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FE" w:rsidRPr="007A6875" w:rsidRDefault="00D81425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</w:rPr>
      </w:pPr>
      <w:r w:rsidRPr="00D81425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5pt;margin-top:-25.35pt;width:31.75pt;height:45.2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84623513" r:id="rId8"/>
        </w:pict>
      </w: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</w:rPr>
      </w:pP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  <w:spacing w:val="20"/>
        </w:rPr>
      </w:pPr>
      <w:r w:rsidRPr="007A6875">
        <w:rPr>
          <w:rFonts w:ascii="Calibri" w:hAnsi="Calibri"/>
          <w:b/>
          <w:spacing w:val="20"/>
        </w:rPr>
        <w:t>АДМИНИСТРАЦИЯ</w:t>
      </w: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  <w:spacing w:val="20"/>
        </w:rPr>
      </w:pPr>
      <w:r w:rsidRPr="007A6875">
        <w:rPr>
          <w:rFonts w:ascii="Calibri" w:hAnsi="Calibri"/>
          <w:b/>
          <w:spacing w:val="20"/>
        </w:rPr>
        <w:t>БОГУЧАРСКОГО МУНИЦИПАЛЬНОГО РАЙОНА</w:t>
      </w: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  <w:spacing w:val="20"/>
        </w:rPr>
      </w:pPr>
      <w:r w:rsidRPr="007A6875">
        <w:rPr>
          <w:rFonts w:ascii="Calibri" w:hAnsi="Calibri"/>
          <w:b/>
          <w:spacing w:val="20"/>
        </w:rPr>
        <w:t>ВОРОНЕЖСКОЙ ОБЛАСТИ</w:t>
      </w: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  <w:spacing w:val="20"/>
        </w:rPr>
      </w:pP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  <w:spacing w:val="20"/>
        </w:rPr>
      </w:pPr>
      <w:r w:rsidRPr="007A6875">
        <w:rPr>
          <w:rFonts w:ascii="Calibri" w:hAnsi="Calibri"/>
          <w:b/>
          <w:spacing w:val="20"/>
        </w:rPr>
        <w:t>ПОСТАНОВЛЕНИЕ</w:t>
      </w:r>
    </w:p>
    <w:p w:rsidR="009F0DFE" w:rsidRPr="007A6875" w:rsidRDefault="009F0DFE" w:rsidP="009F0DFE">
      <w:pPr>
        <w:pStyle w:val="a3"/>
        <w:spacing w:before="0" w:beforeAutospacing="0" w:after="0" w:afterAutospacing="0"/>
        <w:jc w:val="center"/>
        <w:rPr>
          <w:rFonts w:ascii="Calibri" w:hAnsi="Calibri"/>
          <w:b/>
          <w:spacing w:val="20"/>
        </w:rPr>
      </w:pPr>
    </w:p>
    <w:p w:rsidR="009F0DFE" w:rsidRPr="007A6875" w:rsidRDefault="009F0DFE" w:rsidP="009F0DFE">
      <w:pPr>
        <w:pStyle w:val="a3"/>
        <w:spacing w:before="0" w:beforeAutospacing="0" w:after="0" w:afterAutospacing="0"/>
        <w:rPr>
          <w:rFonts w:ascii="Calibri" w:hAnsi="Calibri"/>
        </w:rPr>
      </w:pPr>
      <w:bookmarkStart w:id="0" w:name="_GoBack"/>
      <w:r w:rsidRPr="007A6875">
        <w:rPr>
          <w:rFonts w:ascii="Calibri" w:hAnsi="Calibri"/>
        </w:rPr>
        <w:t>от «02» декабря 2013 г. № 921</w:t>
      </w:r>
    </w:p>
    <w:bookmarkEnd w:id="0"/>
    <w:p w:rsidR="009F0DFE" w:rsidRPr="007A6875" w:rsidRDefault="009F0DFE" w:rsidP="009F0DFE">
      <w:pPr>
        <w:keepNext/>
        <w:keepLines/>
        <w:autoSpaceDE w:val="0"/>
        <w:autoSpaceDN w:val="0"/>
        <w:adjustRightInd w:val="0"/>
        <w:spacing w:line="360" w:lineRule="auto"/>
        <w:ind w:firstLine="709"/>
        <w:rPr>
          <w:rFonts w:ascii="Calibri" w:hAnsi="Calibri"/>
          <w:b/>
        </w:rPr>
      </w:pPr>
      <w:r w:rsidRPr="007A6875">
        <w:rPr>
          <w:rFonts w:ascii="Calibri" w:hAnsi="Calibri"/>
        </w:rPr>
        <w:t xml:space="preserve">          г. Богучар</w:t>
      </w:r>
    </w:p>
    <w:p w:rsidR="009F0DFE" w:rsidRPr="007A6875" w:rsidRDefault="009F0DFE" w:rsidP="009F0DFE">
      <w:pPr>
        <w:keepNext/>
        <w:keepLines/>
        <w:autoSpaceDE w:val="0"/>
        <w:autoSpaceDN w:val="0"/>
        <w:adjustRightInd w:val="0"/>
        <w:rPr>
          <w:rFonts w:ascii="Calibri" w:hAnsi="Calibri"/>
        </w:rPr>
      </w:pPr>
    </w:p>
    <w:p w:rsidR="009F0DFE" w:rsidRPr="007A6875" w:rsidRDefault="009F0DFE" w:rsidP="009F0DFE">
      <w:pPr>
        <w:pStyle w:val="Title"/>
      </w:pPr>
      <w:r w:rsidRPr="007A6875">
        <w:t>Об утверждении Порядка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Богучарского муниципального района Воронежской области и предоставления этих сведений общероссийским средствам массовой информации для опубликования</w:t>
      </w:r>
    </w:p>
    <w:p w:rsidR="009F0DFE" w:rsidRPr="007A6875" w:rsidRDefault="009F0DFE" w:rsidP="009F0DFE">
      <w:pPr>
        <w:pStyle w:val="2"/>
        <w:shd w:val="clear" w:color="auto" w:fill="auto"/>
        <w:spacing w:before="0" w:after="0" w:line="324" w:lineRule="exact"/>
        <w:ind w:left="40" w:right="20" w:firstLine="500"/>
        <w:rPr>
          <w:rStyle w:val="3pt"/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 xml:space="preserve">В соответствии с Федеральным законом от 02.03.2007 № 25-ФЗ "О муниципальной службе в Российской Федерации", Федеральным законом от 25.12.2008 № 27Э-ФЗ "О противодействии коррупции", Указом Президента Российской Федерации от 08.07.2013 №613 "Вопросы противодействия коррупции", Законом Воронежской области от 28.12.2007 № 175 - 03 </w:t>
      </w:r>
      <w:r w:rsidRPr="007A6875">
        <w:rPr>
          <w:rFonts w:ascii="Calibri" w:hAnsi="Calibri"/>
          <w:color w:val="000000"/>
          <w:sz w:val="24"/>
          <w:szCs w:val="24"/>
          <w:vertAlign w:val="superscript"/>
        </w:rPr>
        <w:t>и</w:t>
      </w:r>
      <w:r w:rsidRPr="007A6875">
        <w:rPr>
          <w:rFonts w:ascii="Calibri" w:hAnsi="Calibri"/>
          <w:color w:val="000000"/>
          <w:sz w:val="24"/>
          <w:szCs w:val="24"/>
        </w:rPr>
        <w:t xml:space="preserve">О муниципальной службе в Воронежской области" администрация Богучарского муниципального района </w:t>
      </w:r>
      <w:r w:rsidRPr="007A6875">
        <w:rPr>
          <w:rStyle w:val="3pt"/>
          <w:rFonts w:ascii="Calibri" w:hAnsi="Calibri"/>
          <w:sz w:val="24"/>
          <w:szCs w:val="24"/>
        </w:rPr>
        <w:t>постановляет:</w:t>
      </w:r>
    </w:p>
    <w:p w:rsidR="009F0DFE" w:rsidRPr="007A6875" w:rsidRDefault="009F0DFE" w:rsidP="009F0DFE">
      <w:pPr>
        <w:pStyle w:val="2"/>
        <w:shd w:val="clear" w:color="auto" w:fill="auto"/>
        <w:spacing w:before="0" w:after="0" w:line="324" w:lineRule="exact"/>
        <w:ind w:left="40" w:right="20" w:firstLine="500"/>
        <w:rPr>
          <w:rFonts w:ascii="Calibri" w:hAnsi="Calibri"/>
          <w:sz w:val="24"/>
          <w:szCs w:val="24"/>
        </w:rPr>
      </w:pPr>
    </w:p>
    <w:p w:rsidR="009F0DFE" w:rsidRPr="007A6875" w:rsidRDefault="009F0DFE" w:rsidP="009F0DFE">
      <w:pPr>
        <w:pStyle w:val="2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 w:line="324" w:lineRule="exact"/>
        <w:ind w:left="40" w:right="20" w:firstLine="50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Утвердить Порядок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Богучарского муниципального района Воронежской области и предоставления этих сведений общероссийским средствам массовой информации для опубликования согласно приложению.</w:t>
      </w:r>
    </w:p>
    <w:p w:rsidR="009F0DFE" w:rsidRPr="007A6875" w:rsidRDefault="009F0DFE" w:rsidP="009F0DFE">
      <w:pPr>
        <w:pStyle w:val="2"/>
        <w:numPr>
          <w:ilvl w:val="0"/>
          <w:numId w:val="1"/>
        </w:numPr>
        <w:shd w:val="clear" w:color="auto" w:fill="auto"/>
        <w:tabs>
          <w:tab w:val="left" w:pos="915"/>
        </w:tabs>
        <w:spacing w:before="0" w:after="303" w:line="324" w:lineRule="exact"/>
        <w:ind w:left="40" w:right="20" w:firstLine="50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Контроль за исполнением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Самодурову Н.А..</w:t>
      </w:r>
    </w:p>
    <w:p w:rsidR="009F0DFE" w:rsidRPr="007A6875" w:rsidRDefault="009F0DFE" w:rsidP="009F0DFE">
      <w:pPr>
        <w:spacing w:line="360" w:lineRule="auto"/>
        <w:rPr>
          <w:rFonts w:ascii="Calibri" w:hAnsi="Calibri"/>
        </w:rPr>
      </w:pPr>
    </w:p>
    <w:p w:rsidR="009F0DFE" w:rsidRPr="007A6875" w:rsidRDefault="009F0DFE" w:rsidP="005E336C">
      <w:pPr>
        <w:jc w:val="left"/>
        <w:rPr>
          <w:rFonts w:ascii="Calibri" w:hAnsi="Calibri"/>
        </w:rPr>
      </w:pPr>
      <w:r w:rsidRPr="007A6875">
        <w:rPr>
          <w:rFonts w:ascii="Calibri" w:hAnsi="Calibri"/>
        </w:rPr>
        <w:t>Исполняющий обязанности главы администрации</w:t>
      </w:r>
    </w:p>
    <w:p w:rsidR="009F0DFE" w:rsidRPr="007A6875" w:rsidRDefault="009F0DFE" w:rsidP="005E336C">
      <w:pPr>
        <w:jc w:val="left"/>
        <w:rPr>
          <w:rFonts w:ascii="Calibri" w:hAnsi="Calibri"/>
        </w:rPr>
      </w:pPr>
      <w:r w:rsidRPr="007A6875">
        <w:rPr>
          <w:rFonts w:ascii="Calibri" w:hAnsi="Calibri"/>
        </w:rPr>
        <w:t>Богучарскго муниципального района</w:t>
      </w:r>
    </w:p>
    <w:p w:rsidR="009F0DFE" w:rsidRDefault="009F0DFE" w:rsidP="005E336C">
      <w:pPr>
        <w:pStyle w:val="40"/>
        <w:shd w:val="clear" w:color="auto" w:fill="auto"/>
        <w:spacing w:before="0"/>
        <w:jc w:val="left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b w:val="0"/>
          <w:sz w:val="24"/>
          <w:szCs w:val="24"/>
        </w:rPr>
        <w:t xml:space="preserve">Воронежской области         </w:t>
      </w:r>
      <w:r w:rsidR="005E336C">
        <w:rPr>
          <w:rFonts w:ascii="Calibri" w:hAnsi="Calibri"/>
          <w:b w:val="0"/>
          <w:sz w:val="24"/>
          <w:szCs w:val="24"/>
        </w:rPr>
        <w:t xml:space="preserve">                                                                    </w:t>
      </w:r>
      <w:r w:rsidRPr="007A6875">
        <w:rPr>
          <w:rFonts w:ascii="Calibri" w:hAnsi="Calibri"/>
          <w:b w:val="0"/>
          <w:sz w:val="24"/>
          <w:szCs w:val="24"/>
        </w:rPr>
        <w:t xml:space="preserve"> Ю.М. Величенко</w:t>
      </w:r>
      <w:r w:rsidRPr="007A6875">
        <w:rPr>
          <w:rFonts w:ascii="Calibri" w:hAnsi="Calibri"/>
          <w:sz w:val="24"/>
          <w:szCs w:val="24"/>
        </w:rPr>
        <w:br w:type="page"/>
      </w:r>
      <w:r>
        <w:rPr>
          <w:rFonts w:ascii="Calibri" w:hAnsi="Calibri"/>
          <w:sz w:val="24"/>
          <w:szCs w:val="24"/>
        </w:rPr>
        <w:lastRenderedPageBreak/>
        <w:t>Приложение к постановлению</w:t>
      </w:r>
    </w:p>
    <w:p w:rsidR="009F0DFE" w:rsidRDefault="009F0DFE" w:rsidP="009F0DFE">
      <w:pPr>
        <w:pStyle w:val="40"/>
        <w:shd w:val="clear" w:color="auto" w:fill="auto"/>
        <w:spacing w:before="0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От 02.12.2013 № 921</w:t>
      </w:r>
    </w:p>
    <w:p w:rsidR="009F0DFE" w:rsidRDefault="009F0DFE" w:rsidP="009F0DFE">
      <w:pPr>
        <w:pStyle w:val="40"/>
        <w:shd w:val="clear" w:color="auto" w:fill="auto"/>
        <w:spacing w:before="0"/>
        <w:rPr>
          <w:rFonts w:ascii="Calibri" w:hAnsi="Calibri"/>
          <w:sz w:val="24"/>
          <w:szCs w:val="24"/>
        </w:rPr>
      </w:pPr>
    </w:p>
    <w:p w:rsidR="009F0DFE" w:rsidRDefault="009F0DFE" w:rsidP="009F0DFE">
      <w:pPr>
        <w:pStyle w:val="40"/>
        <w:shd w:val="clear" w:color="auto" w:fill="auto"/>
        <w:spacing w:before="0"/>
        <w:rPr>
          <w:rFonts w:ascii="Calibri" w:hAnsi="Calibri"/>
          <w:sz w:val="24"/>
          <w:szCs w:val="24"/>
        </w:rPr>
      </w:pPr>
    </w:p>
    <w:p w:rsidR="009F0DFE" w:rsidRPr="007A6875" w:rsidRDefault="009F0DFE" w:rsidP="009F0DFE">
      <w:pPr>
        <w:pStyle w:val="40"/>
        <w:shd w:val="clear" w:color="auto" w:fill="auto"/>
        <w:spacing w:before="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ПОРЯДОК</w:t>
      </w:r>
    </w:p>
    <w:p w:rsidR="009F0DFE" w:rsidRPr="007A6875" w:rsidRDefault="009F0DFE" w:rsidP="009F0DFE">
      <w:pPr>
        <w:pStyle w:val="40"/>
        <w:shd w:val="clear" w:color="auto" w:fill="auto"/>
        <w:spacing w:before="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РАЗМЕЩЕНИЯ СВЕДЕНИЙ О ДОХОДАХ, РАСХОДАХ, ОБ ИМУЩЕСТВЕ И ОБЯЗАТЕЛЬСТВАХ ИМУЩЕСТВЕННОГО ХАРАКТЕРА ЛИЦ, ЗАМЕЩАЮЩИХ МУНИЦИПАЛЬНЫЕ ДОЛЖНОСТИ И ДОЛЖНОСТИ МУНИЦИПАЛЬНОЙ СЛУЖБЫ, И ЧЛЕНОВ ИХ СЕМЕЙ НА ОФИЦИАЛЬНОМ САЙТЕ АДМИНИСТРАЦИИБОГУЧАРСКОГО МУНИЦИПАЛЬНОГО РАЙОНА ВОРОНЕЖСКОЙ ОБЛАСТИ И ПРЕДОСТАВЛЕНИЯ ЭТИХ</w:t>
      </w:r>
    </w:p>
    <w:p w:rsidR="009F0DFE" w:rsidRPr="007A6875" w:rsidRDefault="009F0DFE" w:rsidP="009F0DFE">
      <w:pPr>
        <w:pStyle w:val="40"/>
        <w:shd w:val="clear" w:color="auto" w:fill="auto"/>
        <w:spacing w:before="0" w:after="297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СВЕДЕНИЙ ОБЩЕРОССИЙСКИМ СРЕДСТВАМ МАССОВОЙ ИНФОРМАЦИИ ДЛЯ ОПУБЛИКОВАНИЯ"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895"/>
        </w:tabs>
        <w:spacing w:before="0" w:after="0" w:line="324" w:lineRule="exact"/>
        <w:ind w:left="20" w:right="40" w:firstLine="6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Настоящим порядком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Богучарского муниципального района Воронежской области и предоставления этих сведений общероссийским средствам массовой информации для опубликования (далее — Порядок) устанавливаются обязанности администрации Богучарского муниципального района Воронежской области по размещению сведений о доходах, расходах, об имуществе иобязательствах имущественного характера лиц, замещающих должности муниципальной службы, и членов их семей в информационно</w:t>
      </w:r>
      <w:r w:rsidRPr="007A6875">
        <w:rPr>
          <w:rFonts w:ascii="Calibri" w:hAnsi="Calibri"/>
          <w:color w:val="000000"/>
          <w:sz w:val="24"/>
          <w:szCs w:val="24"/>
        </w:rPr>
        <w:softHyphen/>
        <w:t>телекоммуникационной сети "Интернет" на официальном сайте администрации Богучарского муниципального района Воронежской области (далее - официальный сайт) и предоставлению этих сведений общероссийским средствам массовой информации для опубликования в связи с их запросами, если федеральными законами не установлен иной порядок размещения указанных сведений и (или) их предоставления общероссийским средствам массовой информации для опубликования.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909"/>
        </w:tabs>
        <w:spacing w:before="0" w:after="0" w:line="324" w:lineRule="exact"/>
        <w:ind w:left="20" w:right="40" w:firstLine="52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На официальном сайте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характера:</w:t>
      </w:r>
    </w:p>
    <w:p w:rsidR="009F0DFE" w:rsidRPr="007A6875" w:rsidRDefault="009F0DFE" w:rsidP="009F0DFE">
      <w:pPr>
        <w:pStyle w:val="2"/>
        <w:shd w:val="clear" w:color="auto" w:fill="auto"/>
        <w:tabs>
          <w:tab w:val="left" w:pos="927"/>
        </w:tabs>
        <w:spacing w:before="0" w:after="0" w:line="324" w:lineRule="exact"/>
        <w:ind w:left="20" w:right="40" w:firstLine="52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а)</w:t>
      </w:r>
      <w:r w:rsidRPr="007A6875">
        <w:rPr>
          <w:rFonts w:ascii="Calibri" w:hAnsi="Calibri"/>
          <w:color w:val="000000"/>
          <w:sz w:val="24"/>
          <w:szCs w:val="24"/>
        </w:rPr>
        <w:tab/>
        <w:t>перечень объектов недвижимого имущества, принадлежащих лицу, замещающего должность муниципальной службы, его (ее)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9F0DFE" w:rsidRPr="007A6875" w:rsidRDefault="009F0DFE" w:rsidP="009F0DFE">
      <w:pPr>
        <w:pStyle w:val="2"/>
        <w:shd w:val="clear" w:color="auto" w:fill="auto"/>
        <w:tabs>
          <w:tab w:val="left" w:pos="1066"/>
        </w:tabs>
        <w:spacing w:before="0" w:after="0" w:line="320" w:lineRule="exact"/>
        <w:ind w:left="40" w:right="40" w:firstLine="5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б)</w:t>
      </w:r>
      <w:r w:rsidRPr="007A6875">
        <w:rPr>
          <w:rFonts w:ascii="Calibri" w:hAnsi="Calibri"/>
          <w:color w:val="000000"/>
          <w:sz w:val="24"/>
          <w:szCs w:val="24"/>
        </w:rPr>
        <w:tab/>
        <w:t>перечень транспортных средств с указанием вида и марки, принадлежащих на праве собственности лицу, замещающего должность муниципальной службы, его (ее) супруге (супругу) и несовершеннолетним детям;</w:t>
      </w:r>
    </w:p>
    <w:p w:rsidR="009F0DFE" w:rsidRPr="007A6875" w:rsidRDefault="009F0DFE" w:rsidP="009F0DFE">
      <w:pPr>
        <w:pStyle w:val="2"/>
        <w:shd w:val="clear" w:color="auto" w:fill="auto"/>
        <w:tabs>
          <w:tab w:val="left" w:pos="976"/>
        </w:tabs>
        <w:spacing w:before="0" w:after="0" w:line="320" w:lineRule="exact"/>
        <w:ind w:left="40" w:right="40" w:firstLine="5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в)</w:t>
      </w:r>
      <w:r w:rsidRPr="007A6875">
        <w:rPr>
          <w:rFonts w:ascii="Calibri" w:hAnsi="Calibri"/>
          <w:color w:val="000000"/>
          <w:sz w:val="24"/>
          <w:szCs w:val="24"/>
        </w:rPr>
        <w:tab/>
        <w:t>декларированный годовой доход лица, замещающего должность муниципальной службы, его (ее) супруги (супруга) и несовершеннолетних детей;</w:t>
      </w:r>
    </w:p>
    <w:p w:rsidR="009F0DFE" w:rsidRPr="007A6875" w:rsidRDefault="009F0DFE" w:rsidP="009F0DFE">
      <w:pPr>
        <w:pStyle w:val="2"/>
        <w:shd w:val="clear" w:color="auto" w:fill="auto"/>
        <w:tabs>
          <w:tab w:val="left" w:pos="1016"/>
        </w:tabs>
        <w:spacing w:before="0" w:after="0" w:line="320" w:lineRule="exact"/>
        <w:ind w:left="40" w:right="40" w:firstLine="5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г)</w:t>
      </w:r>
      <w:r w:rsidRPr="007A6875">
        <w:rPr>
          <w:rFonts w:ascii="Calibri" w:hAnsi="Calibri"/>
          <w:color w:val="000000"/>
          <w:sz w:val="24"/>
          <w:szCs w:val="24"/>
        </w:rPr>
        <w:tab/>
        <w:t xml:space="preserve"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</w:t>
      </w:r>
      <w:r w:rsidRPr="007A6875">
        <w:rPr>
          <w:rFonts w:ascii="Calibri" w:hAnsi="Calibri"/>
          <w:color w:val="000000"/>
          <w:sz w:val="24"/>
          <w:szCs w:val="24"/>
        </w:rPr>
        <w:lastRenderedPageBreak/>
        <w:t>(складочных) капиталах организаций), если сумма сделки превышает общий доход лица, замещающего должность муниципальной службы, его (ее) супруги (супруга) за три последних года, предшествующих совершению сделки.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1062"/>
        </w:tabs>
        <w:spacing w:before="0" w:after="0" w:line="320" w:lineRule="exact"/>
        <w:ind w:left="40" w:right="40" w:firstLine="5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В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9F0DFE" w:rsidRPr="007A6875" w:rsidRDefault="009F0DFE" w:rsidP="009F0DFE">
      <w:pPr>
        <w:pStyle w:val="2"/>
        <w:numPr>
          <w:ilvl w:val="0"/>
          <w:numId w:val="3"/>
        </w:numPr>
        <w:shd w:val="clear" w:color="auto" w:fill="auto"/>
        <w:tabs>
          <w:tab w:val="left" w:pos="1206"/>
        </w:tabs>
        <w:spacing w:before="0" w:after="0" w:line="320" w:lineRule="exact"/>
        <w:ind w:left="40" w:right="40" w:firstLine="84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иные сведения (кроме указанных в пункте 2 настоящего Порядка) о доходах лица, замещающего должность муниципальной службы администрации Богучарского муниципального района, его (ее)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</w:p>
    <w:p w:rsidR="009F0DFE" w:rsidRPr="007A6875" w:rsidRDefault="009F0DFE" w:rsidP="009F0DFE">
      <w:pPr>
        <w:pStyle w:val="2"/>
        <w:numPr>
          <w:ilvl w:val="0"/>
          <w:numId w:val="3"/>
        </w:numPr>
        <w:shd w:val="clear" w:color="auto" w:fill="auto"/>
        <w:tabs>
          <w:tab w:val="left" w:pos="1278"/>
        </w:tabs>
        <w:spacing w:before="0" w:after="0" w:line="320" w:lineRule="exact"/>
        <w:ind w:left="40" w:right="40" w:firstLine="84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персональные данные супруги (супруга), детей и иных членов семьи лица, замещающего должность муниципальной службы администрации Богучарского муниципального района;</w:t>
      </w:r>
    </w:p>
    <w:p w:rsidR="009F0DFE" w:rsidRPr="007A6875" w:rsidRDefault="009F0DFE" w:rsidP="009F0DFE">
      <w:pPr>
        <w:pStyle w:val="2"/>
        <w:numPr>
          <w:ilvl w:val="0"/>
          <w:numId w:val="3"/>
        </w:numPr>
        <w:shd w:val="clear" w:color="auto" w:fill="auto"/>
        <w:tabs>
          <w:tab w:val="left" w:pos="1293"/>
        </w:tabs>
        <w:spacing w:before="0" w:after="0" w:line="320" w:lineRule="exact"/>
        <w:ind w:left="40" w:right="40" w:firstLine="84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данные, позволяющие определить место жительства, почтовый адрес, телефон и иные индивидуальные средства коммуникации лица, замещающего должность муниципальной службы администрации Богучарского муниципального района, его (ее) супруги (супруга), детей и иных членов семьи;</w:t>
      </w:r>
    </w:p>
    <w:p w:rsidR="009F0DFE" w:rsidRPr="007A6875" w:rsidRDefault="009F0DFE" w:rsidP="009F0DFE">
      <w:pPr>
        <w:pStyle w:val="2"/>
        <w:numPr>
          <w:ilvl w:val="0"/>
          <w:numId w:val="3"/>
        </w:numPr>
        <w:shd w:val="clear" w:color="auto" w:fill="auto"/>
        <w:tabs>
          <w:tab w:val="left" w:pos="1350"/>
        </w:tabs>
        <w:spacing w:before="0" w:after="0" w:line="320" w:lineRule="exact"/>
        <w:ind w:left="40" w:right="40" w:firstLine="84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данные, позволяющие определить местонахождение объектов недвижимого имущества, принадлежащих лицу, замещающему должность муниципальной службы администрации Богучарского муниципального района, его (ее) супруге (супругу), детям, иным членам семьи на праве собственности или находящихся в их пользовании;</w:t>
      </w:r>
    </w:p>
    <w:p w:rsidR="009F0DFE" w:rsidRPr="007A6875" w:rsidRDefault="009F0DFE" w:rsidP="009F0DFE">
      <w:pPr>
        <w:pStyle w:val="2"/>
        <w:numPr>
          <w:ilvl w:val="0"/>
          <w:numId w:val="3"/>
        </w:numPr>
        <w:shd w:val="clear" w:color="auto" w:fill="auto"/>
        <w:tabs>
          <w:tab w:val="left" w:pos="1440"/>
        </w:tabs>
        <w:spacing w:before="0" w:after="0" w:line="320" w:lineRule="exact"/>
        <w:ind w:left="40" w:right="40" w:firstLine="84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информацию, отнесенную к государственной тайне или являющуюся конфиденциальной.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1264"/>
        </w:tabs>
        <w:spacing w:before="0" w:after="0" w:line="320" w:lineRule="exact"/>
        <w:ind w:left="40" w:right="40" w:firstLine="84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Сведения о доходах, расходах, об имуществе и обязательствах имущественного характера, указанные в пункте 2 настоящего Порядка, размещаются на официальном сайте администрации Богучарского муниципального района и обновляются в течение 14 рабочих дней со дня истечения срока, установленного для их подачи.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1190"/>
        </w:tabs>
        <w:spacing w:before="0" w:after="0" w:line="320" w:lineRule="exact"/>
        <w:ind w:left="20" w:right="20" w:firstLine="8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Размещение на официальном сайте сведений о доходах, расходах, об имуществе и обязательствах имущественного характера, указанных в пункте 2 настоящего Порядка обеспечивается отделом по организационной работе и делопроизводству администрации Богучарского муниципального района.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1417"/>
        </w:tabs>
        <w:spacing w:before="0" w:after="0" w:line="320" w:lineRule="exact"/>
        <w:ind w:left="20" w:right="20" w:firstLine="8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Отдел по организационной работе и делопроизводству администрации Богучарского муниципального района:</w:t>
      </w:r>
    </w:p>
    <w:p w:rsidR="009F0DFE" w:rsidRPr="007A6875" w:rsidRDefault="009F0DFE" w:rsidP="009F0DFE">
      <w:pPr>
        <w:pStyle w:val="2"/>
        <w:numPr>
          <w:ilvl w:val="0"/>
          <w:numId w:val="4"/>
        </w:numPr>
        <w:shd w:val="clear" w:color="auto" w:fill="auto"/>
        <w:tabs>
          <w:tab w:val="left" w:pos="1280"/>
        </w:tabs>
        <w:spacing w:before="0" w:after="0" w:line="320" w:lineRule="exact"/>
        <w:ind w:left="20" w:right="20" w:firstLine="8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в течение трех рабочих дней со дня поступления запроса от общероссийского средства массовой информации сообщают о нем лицу, замещающему должность муниципальной службы, в отношении которого поступил запрос;</w:t>
      </w:r>
    </w:p>
    <w:p w:rsidR="009F0DFE" w:rsidRPr="007A6875" w:rsidRDefault="009F0DFE" w:rsidP="009F0DFE">
      <w:pPr>
        <w:pStyle w:val="2"/>
        <w:numPr>
          <w:ilvl w:val="0"/>
          <w:numId w:val="4"/>
        </w:numPr>
        <w:shd w:val="clear" w:color="auto" w:fill="auto"/>
        <w:tabs>
          <w:tab w:val="left" w:pos="1280"/>
        </w:tabs>
        <w:spacing w:before="0" w:after="0" w:line="320" w:lineRule="exact"/>
        <w:ind w:left="20" w:right="20" w:firstLine="8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 xml:space="preserve">в течение семи рабочих дней со дня поступления запроса от общероссийского средства массовой информации обеспечивают предоставление ему сведений, указанных в пункте 2 настоящего Порядка, в том случае, если запрашиваемые </w:t>
      </w:r>
      <w:r w:rsidRPr="007A6875">
        <w:rPr>
          <w:rFonts w:ascii="Calibri" w:hAnsi="Calibri"/>
          <w:color w:val="000000"/>
          <w:sz w:val="24"/>
          <w:szCs w:val="24"/>
        </w:rPr>
        <w:lastRenderedPageBreak/>
        <w:t>сведения отсутствуют на официальном сайте администрации Богучарского муниципального района.</w:t>
      </w:r>
    </w:p>
    <w:p w:rsidR="009F0DFE" w:rsidRPr="007A6875" w:rsidRDefault="009F0DFE" w:rsidP="009F0DFE">
      <w:pPr>
        <w:pStyle w:val="2"/>
        <w:numPr>
          <w:ilvl w:val="0"/>
          <w:numId w:val="2"/>
        </w:numPr>
        <w:shd w:val="clear" w:color="auto" w:fill="auto"/>
        <w:tabs>
          <w:tab w:val="left" w:pos="1165"/>
        </w:tabs>
        <w:spacing w:before="0" w:after="0" w:line="320" w:lineRule="exact"/>
        <w:ind w:left="20" w:right="20" w:firstLine="860"/>
        <w:rPr>
          <w:rFonts w:ascii="Calibri" w:hAnsi="Calibri"/>
          <w:sz w:val="24"/>
          <w:szCs w:val="24"/>
        </w:rPr>
      </w:pPr>
      <w:r w:rsidRPr="007A6875">
        <w:rPr>
          <w:rFonts w:ascii="Calibri" w:hAnsi="Calibri"/>
          <w:color w:val="000000"/>
          <w:sz w:val="24"/>
          <w:szCs w:val="24"/>
        </w:rPr>
        <w:t>Работники отдела по организационной работе и делопроизводству администрации Богучарского муниципального района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9F0DFE" w:rsidRPr="007A6875" w:rsidRDefault="009F0DFE" w:rsidP="009F0DFE">
      <w:pPr>
        <w:rPr>
          <w:rFonts w:ascii="Calibri" w:hAnsi="Calibri"/>
        </w:rPr>
      </w:pPr>
    </w:p>
    <w:p w:rsidR="001A3883" w:rsidRDefault="001A3883"/>
    <w:sectPr w:rsidR="001A3883" w:rsidSect="00B873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2E1" w:rsidRDefault="002F62E1" w:rsidP="00D81425">
      <w:r>
        <w:separator/>
      </w:r>
    </w:p>
  </w:endnote>
  <w:endnote w:type="continuationSeparator" w:id="1">
    <w:p w:rsidR="002F62E1" w:rsidRDefault="002F62E1" w:rsidP="00D814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75" w:rsidRDefault="002F62E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75" w:rsidRDefault="002F62E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75" w:rsidRDefault="002F62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2E1" w:rsidRDefault="002F62E1" w:rsidP="00D81425">
      <w:r>
        <w:separator/>
      </w:r>
    </w:p>
  </w:footnote>
  <w:footnote w:type="continuationSeparator" w:id="1">
    <w:p w:rsidR="002F62E1" w:rsidRDefault="002F62E1" w:rsidP="00D814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3EB" w:rsidRDefault="00D81425" w:rsidP="0071608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F0DF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B63EB" w:rsidRDefault="002F62E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2F0" w:rsidRDefault="009F0DFE">
    <w:pPr>
      <w:pStyle w:val="a4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CF22F0" w:rsidRDefault="009F0DFE">
    <w:pPr>
      <w:pStyle w:val="a4"/>
      <w:rPr>
        <w:color w:val="800000"/>
        <w:sz w:val="20"/>
      </w:rPr>
    </w:pPr>
    <w:r>
      <w:rPr>
        <w:color w:val="800000"/>
        <w:sz w:val="20"/>
      </w:rPr>
      <w:t>Владелец: Величенко Юрий Михайлович</w:t>
    </w:r>
  </w:p>
  <w:p w:rsidR="00CF22F0" w:rsidRDefault="009F0DFE">
    <w:pPr>
      <w:pStyle w:val="a4"/>
      <w:rPr>
        <w:color w:val="800000"/>
        <w:sz w:val="20"/>
      </w:rPr>
    </w:pPr>
    <w:r>
      <w:rPr>
        <w:color w:val="800000"/>
        <w:sz w:val="20"/>
      </w:rPr>
      <w:t>Должность: первый зам. главы адм. Богучарского мун.р-на"396790</w:t>
    </w:r>
  </w:p>
  <w:p w:rsidR="00CF22F0" w:rsidRDefault="009F0DFE">
    <w:pPr>
      <w:pStyle w:val="a4"/>
      <w:rPr>
        <w:color w:val="800000"/>
        <w:sz w:val="20"/>
      </w:rPr>
    </w:pPr>
    <w:r>
      <w:rPr>
        <w:color w:val="800000"/>
        <w:sz w:val="20"/>
      </w:rPr>
      <w:t>Дата подписи: 24.12.2013 17:57:39</w:t>
    </w:r>
  </w:p>
  <w:p w:rsidR="00EB63EB" w:rsidRPr="00CF22F0" w:rsidRDefault="002F62E1">
    <w:pPr>
      <w:pStyle w:val="a4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875" w:rsidRDefault="002F62E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37E9"/>
    <w:multiLevelType w:val="multilevel"/>
    <w:tmpl w:val="35D6A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064554"/>
    <w:multiLevelType w:val="multilevel"/>
    <w:tmpl w:val="1B3C4A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E87DC0"/>
    <w:multiLevelType w:val="multilevel"/>
    <w:tmpl w:val="F6969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D22C50"/>
    <w:multiLevelType w:val="multilevel"/>
    <w:tmpl w:val="57A829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7D1C"/>
    <w:rsid w:val="001A3883"/>
    <w:rsid w:val="002F62E1"/>
    <w:rsid w:val="003D18DD"/>
    <w:rsid w:val="005E336C"/>
    <w:rsid w:val="005F3D2D"/>
    <w:rsid w:val="00954B9E"/>
    <w:rsid w:val="009F0DFE"/>
    <w:rsid w:val="00B47D1C"/>
    <w:rsid w:val="00D645AE"/>
    <w:rsid w:val="00D81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F0DF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F0DFE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9F0D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F0DFE"/>
    <w:rPr>
      <w:rFonts w:ascii="Arial" w:eastAsia="Times New Roman" w:hAnsi="Arial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9F0DFE"/>
    <w:rPr>
      <w:rFonts w:cs="Times New Roman"/>
    </w:rPr>
  </w:style>
  <w:style w:type="paragraph" w:styleId="a7">
    <w:name w:val="footer"/>
    <w:basedOn w:val="a"/>
    <w:link w:val="a8"/>
    <w:uiPriority w:val="99"/>
    <w:rsid w:val="009F0D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0DF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2"/>
    <w:rsid w:val="009F0DFE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3pt">
    <w:name w:val="Основной текст + Полужирный;Интервал 3 pt"/>
    <w:basedOn w:val="a9"/>
    <w:rsid w:val="009F0DFE"/>
    <w:rPr>
      <w:rFonts w:ascii="Times New Roman" w:eastAsia="Times New Roman" w:hAnsi="Times New Roman"/>
      <w:b/>
      <w:bCs/>
      <w:color w:val="000000"/>
      <w:spacing w:val="6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9"/>
    <w:rsid w:val="009F0DFE"/>
    <w:pPr>
      <w:shd w:val="clear" w:color="auto" w:fill="FFFFFF"/>
      <w:spacing w:before="480" w:after="60" w:line="0" w:lineRule="atLeast"/>
    </w:pPr>
    <w:rPr>
      <w:rFonts w:ascii="Times New Roman" w:hAnsi="Times New Roman" w:cstheme="minorBidi"/>
      <w:sz w:val="26"/>
      <w:szCs w:val="26"/>
      <w:lang w:eastAsia="en-US"/>
    </w:rPr>
  </w:style>
  <w:style w:type="character" w:customStyle="1" w:styleId="4">
    <w:name w:val="Основной текст (4)_"/>
    <w:basedOn w:val="a0"/>
    <w:link w:val="40"/>
    <w:rsid w:val="009F0DFE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F0DFE"/>
    <w:pPr>
      <w:shd w:val="clear" w:color="auto" w:fill="FFFFFF"/>
      <w:spacing w:before="300" w:line="320" w:lineRule="exact"/>
      <w:jc w:val="center"/>
    </w:pPr>
    <w:rPr>
      <w:rFonts w:ascii="Times New Roman" w:hAnsi="Times New Roman" w:cstheme="minorBidi"/>
      <w:b/>
      <w:bCs/>
      <w:sz w:val="27"/>
      <w:szCs w:val="27"/>
      <w:lang w:eastAsia="en-US"/>
    </w:rPr>
  </w:style>
  <w:style w:type="paragraph" w:customStyle="1" w:styleId="Title">
    <w:name w:val="Title!Название НПА"/>
    <w:basedOn w:val="a"/>
    <w:rsid w:val="009F0DF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F0DF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F0DFE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9F0D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F0DFE"/>
    <w:rPr>
      <w:rFonts w:ascii="Arial" w:eastAsia="Times New Roman" w:hAnsi="Arial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9F0DFE"/>
    <w:rPr>
      <w:rFonts w:cs="Times New Roman"/>
    </w:rPr>
  </w:style>
  <w:style w:type="paragraph" w:styleId="a7">
    <w:name w:val="footer"/>
    <w:basedOn w:val="a"/>
    <w:link w:val="a8"/>
    <w:uiPriority w:val="99"/>
    <w:rsid w:val="009F0D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0DF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2"/>
    <w:rsid w:val="009F0DFE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3pt">
    <w:name w:val="Основной текст + Полужирный;Интервал 3 pt"/>
    <w:basedOn w:val="a9"/>
    <w:rsid w:val="009F0DFE"/>
    <w:rPr>
      <w:rFonts w:ascii="Times New Roman" w:eastAsia="Times New Roman" w:hAnsi="Times New Roman"/>
      <w:b/>
      <w:bCs/>
      <w:color w:val="000000"/>
      <w:spacing w:val="6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9"/>
    <w:rsid w:val="009F0DFE"/>
    <w:pPr>
      <w:shd w:val="clear" w:color="auto" w:fill="FFFFFF"/>
      <w:spacing w:before="480" w:after="60" w:line="0" w:lineRule="atLeast"/>
    </w:pPr>
    <w:rPr>
      <w:rFonts w:ascii="Times New Roman" w:hAnsi="Times New Roman" w:cstheme="minorBidi"/>
      <w:sz w:val="26"/>
      <w:szCs w:val="26"/>
      <w:lang w:eastAsia="en-US"/>
    </w:rPr>
  </w:style>
  <w:style w:type="character" w:customStyle="1" w:styleId="4">
    <w:name w:val="Основной текст (4)_"/>
    <w:basedOn w:val="a0"/>
    <w:link w:val="40"/>
    <w:rsid w:val="009F0DFE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F0DFE"/>
    <w:pPr>
      <w:shd w:val="clear" w:color="auto" w:fill="FFFFFF"/>
      <w:spacing w:before="300" w:line="320" w:lineRule="exact"/>
      <w:jc w:val="center"/>
    </w:pPr>
    <w:rPr>
      <w:rFonts w:ascii="Times New Roman" w:hAnsi="Times New Roman" w:cstheme="minorBidi"/>
      <w:b/>
      <w:bCs/>
      <w:sz w:val="27"/>
      <w:szCs w:val="27"/>
      <w:lang w:eastAsia="en-US"/>
    </w:rPr>
  </w:style>
  <w:style w:type="paragraph" w:customStyle="1" w:styleId="Title">
    <w:name w:val="Title!Название НПА"/>
    <w:basedOn w:val="a"/>
    <w:rsid w:val="009F0DF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1110</Words>
  <Characters>6333</Characters>
  <Application>Microsoft Office Word</Application>
  <DocSecurity>0</DocSecurity>
  <Lines>52</Lines>
  <Paragraphs>14</Paragraphs>
  <ScaleCrop>false</ScaleCrop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nsamodurova</cp:lastModifiedBy>
  <cp:revision>3</cp:revision>
  <cp:lastPrinted>2024-08-08T08:54:00Z</cp:lastPrinted>
  <dcterms:created xsi:type="dcterms:W3CDTF">2024-08-08T07:54:00Z</dcterms:created>
  <dcterms:modified xsi:type="dcterms:W3CDTF">2024-08-08T08:55:00Z</dcterms:modified>
</cp:coreProperties>
</file>