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B" w:rsidRDefault="009D3D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3D8B" w:rsidRDefault="009D3D8B">
      <w:pPr>
        <w:pStyle w:val="ConsPlusNormal"/>
        <w:jc w:val="both"/>
        <w:outlineLvl w:val="0"/>
      </w:pPr>
    </w:p>
    <w:p w:rsidR="009D3D8B" w:rsidRDefault="009D3D8B">
      <w:pPr>
        <w:pStyle w:val="ConsPlusTitle"/>
        <w:jc w:val="center"/>
        <w:outlineLvl w:val="0"/>
      </w:pPr>
      <w:r>
        <w:t>ГУБЕРНАТОР ВОРОНЕЖСКОЙ ОБЛАСТИ</w:t>
      </w:r>
    </w:p>
    <w:p w:rsidR="009D3D8B" w:rsidRDefault="009D3D8B">
      <w:pPr>
        <w:pStyle w:val="ConsPlusTitle"/>
        <w:jc w:val="center"/>
      </w:pPr>
    </w:p>
    <w:p w:rsidR="009D3D8B" w:rsidRDefault="009D3D8B">
      <w:pPr>
        <w:pStyle w:val="ConsPlusTitle"/>
        <w:jc w:val="center"/>
      </w:pPr>
      <w:r>
        <w:t>УКАЗ</w:t>
      </w:r>
    </w:p>
    <w:p w:rsidR="009D3D8B" w:rsidRDefault="009D3D8B">
      <w:pPr>
        <w:pStyle w:val="ConsPlusTitle"/>
        <w:jc w:val="center"/>
      </w:pPr>
      <w:r>
        <w:t>от 18 декабря 2009 г. N 547-у</w:t>
      </w:r>
    </w:p>
    <w:p w:rsidR="009D3D8B" w:rsidRDefault="009D3D8B">
      <w:pPr>
        <w:pStyle w:val="ConsPlusTitle"/>
        <w:jc w:val="center"/>
      </w:pPr>
    </w:p>
    <w:p w:rsidR="009D3D8B" w:rsidRDefault="009D3D8B">
      <w:pPr>
        <w:pStyle w:val="ConsPlusTitle"/>
        <w:jc w:val="center"/>
      </w:pPr>
      <w:r>
        <w:t>ОБ УТВЕРЖДЕНИИ ПОРЯДКА ПРЕДСТАВЛЕНИЯ СВЕДЕНИЙ</w:t>
      </w:r>
    </w:p>
    <w:p w:rsidR="009D3D8B" w:rsidRDefault="009D3D8B">
      <w:pPr>
        <w:pStyle w:val="ConsPlusTitle"/>
        <w:jc w:val="center"/>
      </w:pPr>
      <w:r>
        <w:t>О ДОХОДАХ, ОБ ИМУЩЕСТВЕ И ОБЯЗАТЕЛЬСТВАХ</w:t>
      </w:r>
    </w:p>
    <w:p w:rsidR="009D3D8B" w:rsidRDefault="009D3D8B">
      <w:pPr>
        <w:pStyle w:val="ConsPlusTitle"/>
        <w:jc w:val="center"/>
      </w:pPr>
      <w:r>
        <w:t>ИМУЩЕСТВЕННОГО ХАРАКТЕРА</w:t>
      </w:r>
    </w:p>
    <w:p w:rsidR="009D3D8B" w:rsidRDefault="009D3D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3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D8B" w:rsidRDefault="009D3D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D8B" w:rsidRDefault="009D3D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D8B" w:rsidRDefault="009D3D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5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6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7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8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9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10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1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2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03.02.2021 </w:t>
            </w:r>
            <w:hyperlink r:id="rId13">
              <w:r>
                <w:rPr>
                  <w:color w:val="0000FF"/>
                </w:rPr>
                <w:t>N 19-у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4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D8B" w:rsidRDefault="009D3D8B">
            <w:pPr>
              <w:pStyle w:val="ConsPlusNormal"/>
            </w:pPr>
          </w:p>
        </w:tc>
      </w:tr>
    </w:tbl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ind w:firstLine="540"/>
        <w:jc w:val="both"/>
      </w:pPr>
      <w:r>
        <w:t xml:space="preserve">В целях реализации </w:t>
      </w:r>
      <w:hyperlink r:id="rId15">
        <w:r>
          <w:rPr>
            <w:color w:val="0000FF"/>
          </w:rPr>
          <w:t>Закона</w:t>
        </w:r>
      </w:hyperlink>
      <w: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характера.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9D3D8B" w:rsidRDefault="009D3D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right"/>
      </w:pPr>
      <w:r>
        <w:t>Губернатор Воронежской области</w:t>
      </w:r>
    </w:p>
    <w:p w:rsidR="009D3D8B" w:rsidRDefault="009D3D8B">
      <w:pPr>
        <w:pStyle w:val="ConsPlusNormal"/>
        <w:jc w:val="right"/>
      </w:pPr>
      <w:r>
        <w:t>А.В.ГОРДЕЕВ</w:t>
      </w: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right"/>
        <w:outlineLvl w:val="0"/>
      </w:pPr>
      <w:r>
        <w:t>Утвержден</w:t>
      </w:r>
    </w:p>
    <w:p w:rsidR="009D3D8B" w:rsidRDefault="009D3D8B">
      <w:pPr>
        <w:pStyle w:val="ConsPlusNormal"/>
        <w:jc w:val="right"/>
      </w:pPr>
      <w:r>
        <w:t>указом</w:t>
      </w:r>
    </w:p>
    <w:p w:rsidR="009D3D8B" w:rsidRDefault="009D3D8B">
      <w:pPr>
        <w:pStyle w:val="ConsPlusNormal"/>
        <w:jc w:val="right"/>
      </w:pPr>
      <w:r>
        <w:t>Губернатора Воронежской области</w:t>
      </w:r>
    </w:p>
    <w:p w:rsidR="009D3D8B" w:rsidRDefault="009D3D8B">
      <w:pPr>
        <w:pStyle w:val="ConsPlusNormal"/>
        <w:jc w:val="right"/>
      </w:pPr>
      <w:r>
        <w:t>от 18.12.2009 N 547-у</w:t>
      </w: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Title"/>
        <w:jc w:val="center"/>
      </w:pPr>
      <w:bookmarkStart w:id="0" w:name="P32"/>
      <w:bookmarkEnd w:id="0"/>
      <w:r>
        <w:t>ПОРЯДОК</w:t>
      </w:r>
    </w:p>
    <w:p w:rsidR="009D3D8B" w:rsidRDefault="009D3D8B">
      <w:pPr>
        <w:pStyle w:val="ConsPlusTitle"/>
        <w:jc w:val="center"/>
      </w:pPr>
      <w:r>
        <w:t>ПРЕДСТАВЛЕНИЯ СВЕДЕНИЙ О ДОХОДАХ, ОБ ИМУЩЕСТВЕ И</w:t>
      </w:r>
    </w:p>
    <w:p w:rsidR="009D3D8B" w:rsidRDefault="009D3D8B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9D3D8B" w:rsidRDefault="009D3D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3D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D8B" w:rsidRDefault="009D3D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D8B" w:rsidRDefault="009D3D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D8B" w:rsidRDefault="009D3D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17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8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9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20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21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22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23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:rsidR="009D3D8B" w:rsidRDefault="009D3D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4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03.02.2021 </w:t>
            </w:r>
            <w:hyperlink r:id="rId25">
              <w:r>
                <w:rPr>
                  <w:color w:val="0000FF"/>
                </w:rPr>
                <w:t>N 19-у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26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D8B" w:rsidRDefault="009D3D8B">
            <w:pPr>
              <w:pStyle w:val="ConsPlusNormal"/>
            </w:pPr>
          </w:p>
        </w:tc>
      </w:tr>
    </w:tbl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ind w:firstLine="540"/>
        <w:jc w:val="both"/>
      </w:pPr>
      <w:bookmarkStart w:id="1" w:name="P41"/>
      <w:bookmarkEnd w:id="1"/>
      <w:r>
        <w:t>1. Данный порядок определяет требования при представлении сведений о доходах, об имуществе и обязательствах имущественного характера в управление по контролю и профилактике коррупционных правонарушений Правительства Воронежской области (далее - управление):</w:t>
      </w:r>
    </w:p>
    <w:p w:rsidR="009D3D8B" w:rsidRDefault="009D3D8B">
      <w:pPr>
        <w:pStyle w:val="ConsPlusNormal"/>
        <w:jc w:val="both"/>
      </w:pPr>
      <w:r>
        <w:lastRenderedPageBreak/>
        <w:t xml:space="preserve">(в ред. указов Губернатора Воронежской области от 28.10.2016 </w:t>
      </w:r>
      <w:hyperlink r:id="rId27">
        <w:r>
          <w:rPr>
            <w:color w:val="0000FF"/>
          </w:rPr>
          <w:t>N 388-у</w:t>
        </w:r>
      </w:hyperlink>
      <w:r>
        <w:t xml:space="preserve">, от 27.12.2023 </w:t>
      </w:r>
      <w:hyperlink r:id="rId28">
        <w:r>
          <w:rPr>
            <w:color w:val="0000FF"/>
          </w:rPr>
          <w:t>N 521-у</w:t>
        </w:r>
      </w:hyperlink>
      <w:r>
        <w:t>)</w:t>
      </w:r>
    </w:p>
    <w:p w:rsidR="009D3D8B" w:rsidRDefault="009D3D8B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9D3D8B" w:rsidRDefault="009D3D8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9D3D8B" w:rsidRDefault="009D3D8B">
      <w:pPr>
        <w:pStyle w:val="ConsPlusNormal"/>
        <w:spacing w:before="220"/>
        <w:ind w:firstLine="540"/>
        <w:jc w:val="both"/>
      </w:pPr>
      <w:bookmarkStart w:id="3" w:name="P45"/>
      <w:bookmarkEnd w:id="3"/>
      <w:proofErr w:type="gramStart"/>
      <w:r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Воронежской области, а также при назначении на должности гражданской службы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</w:t>
      </w:r>
      <w:proofErr w:type="gramEnd"/>
      <w:r>
        <w:t xml:space="preserve"> Воронежской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области;</w:t>
      </w:r>
    </w:p>
    <w:p w:rsidR="009D3D8B" w:rsidRDefault="009D3D8B">
      <w:pPr>
        <w:pStyle w:val="ConsPlusNormal"/>
        <w:jc w:val="both"/>
      </w:pPr>
      <w:r>
        <w:t xml:space="preserve">(в ред. указов Губернатора Воронежской области от 11.08.2015 </w:t>
      </w:r>
      <w:hyperlink r:id="rId30">
        <w:r>
          <w:rPr>
            <w:color w:val="0000FF"/>
          </w:rPr>
          <w:t>N 337-у</w:t>
        </w:r>
      </w:hyperlink>
      <w:r>
        <w:t xml:space="preserve">, от 04.12.2019 </w:t>
      </w:r>
      <w:hyperlink r:id="rId31">
        <w:r>
          <w:rPr>
            <w:color w:val="0000FF"/>
          </w:rPr>
          <w:t>N 525-у</w:t>
        </w:r>
      </w:hyperlink>
      <w:r>
        <w:t xml:space="preserve">, от 27.12.2023 </w:t>
      </w:r>
      <w:hyperlink r:id="rId32">
        <w:r>
          <w:rPr>
            <w:color w:val="0000FF"/>
          </w:rPr>
          <w:t>N 521-у</w:t>
        </w:r>
      </w:hyperlink>
      <w:r>
        <w:t>)</w:t>
      </w:r>
    </w:p>
    <w:p w:rsidR="009D3D8B" w:rsidRDefault="009D3D8B">
      <w:pPr>
        <w:pStyle w:val="ConsPlusNormal"/>
        <w:spacing w:before="220"/>
        <w:ind w:firstLine="540"/>
        <w:jc w:val="both"/>
      </w:pPr>
      <w:proofErr w:type="gramStart"/>
      <w: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  <w:proofErr w:type="gramEnd"/>
    </w:p>
    <w:p w:rsidR="009D3D8B" w:rsidRDefault="009D3D8B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337-у; 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9D3D8B" w:rsidRDefault="009D3D8B">
      <w:pPr>
        <w:pStyle w:val="ConsPlusNormal"/>
        <w:spacing w:before="220"/>
        <w:ind w:firstLine="540"/>
        <w:jc w:val="both"/>
      </w:pPr>
      <w:proofErr w:type="gramStart"/>
      <w: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35">
        <w:r>
          <w:rPr>
            <w:color w:val="0000FF"/>
          </w:rPr>
          <w:t>перечень</w:t>
        </w:r>
      </w:hyperlink>
      <w: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области";</w:t>
      </w:r>
      <w:proofErr w:type="gramEnd"/>
    </w:p>
    <w:p w:rsidR="009D3D8B" w:rsidRDefault="009D3D8B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9D3D8B" w:rsidRDefault="009D3D8B">
      <w:pPr>
        <w:pStyle w:val="ConsPlusNormal"/>
        <w:spacing w:before="220"/>
        <w:ind w:firstLine="540"/>
        <w:jc w:val="both"/>
      </w:pPr>
      <w:bookmarkStart w:id="4" w:name="P51"/>
      <w:bookmarkEnd w:id="4"/>
      <w:proofErr w:type="gramStart"/>
      <w:r>
        <w:t>д) гражданскими служащими, замещающими должности государственной гражданской службы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области, включенные в</w:t>
      </w:r>
      <w:proofErr w:type="gramEnd"/>
      <w:r>
        <w:t xml:space="preserve"> перечень должностей </w:t>
      </w:r>
      <w:proofErr w:type="gramStart"/>
      <w:r>
        <w:t>гражданской</w:t>
      </w:r>
      <w:proofErr w:type="gramEnd"/>
      <w:r>
        <w:t xml:space="preserve"> службы Воронежской области, замещение которых связано с коррупционными рисками, утвержденный соответствующим исполнительным органом Воронежской области.</w:t>
      </w:r>
    </w:p>
    <w:p w:rsidR="009D3D8B" w:rsidRDefault="009D3D8B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Воронежской области от 04.12.2019 N 525-у; 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указанные в </w:t>
      </w:r>
      <w:hyperlink w:anchor="P43">
        <w:r>
          <w:rPr>
            <w:color w:val="0000FF"/>
          </w:rPr>
          <w:t>подпункте "а"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t xml:space="preserve">, </w:t>
      </w:r>
      <w:proofErr w:type="gramStart"/>
      <w:r>
        <w:t xml:space="preserve">установленные </w:t>
      </w:r>
      <w:hyperlink r:id="rId40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</w:t>
      </w:r>
      <w:r>
        <w:lastRenderedPageBreak/>
        <w:t>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9D3D8B" w:rsidRDefault="009D3D8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9D3D8B" w:rsidRDefault="009D3D8B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9D3D8B" w:rsidRDefault="009D3D8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Воронежской области от 03.02.2021 N 19-у)</w:t>
      </w:r>
    </w:p>
    <w:p w:rsidR="009D3D8B" w:rsidRDefault="009D3D8B">
      <w:pPr>
        <w:pStyle w:val="ConsPlusNormal"/>
        <w:spacing w:before="220"/>
        <w:ind w:firstLine="540"/>
        <w:jc w:val="both"/>
      </w:pPr>
      <w:proofErr w:type="gramStart"/>
      <w:r>
        <w:t>В целях обработки справок о доходах, об имуществе и обязательствах имущественного характера, проведения анализа указанных в них сведений в рамках государственной информационной системы Воронежской области "Единая финансово-кадровая система Воронежской области" в управление представляется справка на бумажном носителе и файл с электронным образом справки в формате .XSB на внешнем носителе электронной информации (компакт-диск (CD, DVD), флеш-накопитель USB или внешний жесткий диск).</w:t>
      </w:r>
      <w:proofErr w:type="gramEnd"/>
    </w:p>
    <w:p w:rsidR="009D3D8B" w:rsidRDefault="009D3D8B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указом</w:t>
        </w:r>
      </w:hyperlink>
      <w:r>
        <w:t xml:space="preserve"> Губернатора Воронежской области от 21.01.2020 N 12-у)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45">
        <w:r>
          <w:rPr>
            <w:color w:val="0000FF"/>
          </w:rPr>
          <w:t>подпунктах "б"</w:t>
        </w:r>
      </w:hyperlink>
      <w:r>
        <w:t xml:space="preserve"> - </w:t>
      </w:r>
      <w:hyperlink w:anchor="P51">
        <w:r>
          <w:rPr>
            <w:color w:val="0000FF"/>
          </w:rPr>
          <w:t>"д"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t xml:space="preserve"> сроки, установленные </w:t>
      </w:r>
      <w:hyperlink r:id="rId45">
        <w:r>
          <w:rPr>
            <w:color w:val="0000FF"/>
          </w:rPr>
          <w:t>Положением</w:t>
        </w:r>
      </w:hyperlink>
      <w: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</w:p>
    <w:p w:rsidR="009D3D8B" w:rsidRDefault="009D3D8B">
      <w:pPr>
        <w:pStyle w:val="ConsPlusNormal"/>
        <w:jc w:val="both"/>
      </w:pPr>
      <w:r>
        <w:t xml:space="preserve">(в ред. указов Губернатора Воронежской области от 03.12.2014 </w:t>
      </w:r>
      <w:hyperlink r:id="rId46">
        <w:r>
          <w:rPr>
            <w:color w:val="0000FF"/>
          </w:rPr>
          <w:t>N 500-у</w:t>
        </w:r>
      </w:hyperlink>
      <w:r>
        <w:t xml:space="preserve">, от 11.08.2015 </w:t>
      </w:r>
      <w:hyperlink r:id="rId47">
        <w:r>
          <w:rPr>
            <w:color w:val="0000FF"/>
          </w:rPr>
          <w:t>N 337-у</w:t>
        </w:r>
      </w:hyperlink>
      <w:r>
        <w:t xml:space="preserve">, от 04.12.2019 </w:t>
      </w:r>
      <w:hyperlink r:id="rId48">
        <w:r>
          <w:rPr>
            <w:color w:val="0000FF"/>
          </w:rPr>
          <w:t>N 525-у</w:t>
        </w:r>
      </w:hyperlink>
      <w:r>
        <w:t>)</w:t>
      </w:r>
    </w:p>
    <w:p w:rsidR="009D3D8B" w:rsidRDefault="009D3D8B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9D3D8B" w:rsidRDefault="009D3D8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Воронежской области от 03.02.2021 N 19-у)</w:t>
      </w:r>
    </w:p>
    <w:p w:rsidR="009D3D8B" w:rsidRDefault="009D3D8B">
      <w:pPr>
        <w:pStyle w:val="ConsPlusNormal"/>
        <w:spacing w:before="220"/>
        <w:ind w:firstLine="540"/>
        <w:jc w:val="both"/>
      </w:pPr>
      <w:proofErr w:type="gramStart"/>
      <w:r>
        <w:t>В целях обработки справок о доходах, об имуществе и обязательствах имущественного характера, проведения анализа указанных в них сведений в рамках государственной информационной системы Воронежской области "Единая финансово-кадровая система Воронежской области" в управление представляется справка на бумажном носителе и файл с электронным образом справки в формате .XSB на внешнем носителе электронной информации (компакт-диск (CD, DVD), флеш-накопитель USB или внешний жесткий диск).</w:t>
      </w:r>
      <w:proofErr w:type="gramEnd"/>
    </w:p>
    <w:p w:rsidR="009D3D8B" w:rsidRDefault="009D3D8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указом</w:t>
        </w:r>
      </w:hyperlink>
      <w:r>
        <w:t xml:space="preserve"> Губернатора Воронежской области от 21.01.2020 N 12-у)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</w:t>
      </w:r>
      <w:r>
        <w:lastRenderedPageBreak/>
        <w:t>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9D3D8B" w:rsidRDefault="009D3D8B">
      <w:pPr>
        <w:pStyle w:val="ConsPlusNormal"/>
        <w:jc w:val="both"/>
      </w:pPr>
      <w:r>
        <w:t xml:space="preserve">(п. 4 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5. 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</w:t>
      </w:r>
      <w:proofErr w:type="gramStart"/>
      <w:r>
        <w:t>должность</w:t>
      </w:r>
      <w:proofErr w:type="gramEnd"/>
      <w:r>
        <w:t xml:space="preserve"> либо на должность гражданской службы области, эти справки в дальнейшем не могут быть использованы и подлежат уничтожению.</w:t>
      </w:r>
    </w:p>
    <w:p w:rsidR="009D3D8B" w:rsidRDefault="009D3D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19.06.2015 </w:t>
      </w:r>
      <w:hyperlink r:id="rId52">
        <w:r>
          <w:rPr>
            <w:color w:val="0000FF"/>
          </w:rPr>
          <w:t>N 263-у</w:t>
        </w:r>
      </w:hyperlink>
      <w:r>
        <w:t xml:space="preserve">, от 28.10.2016 </w:t>
      </w:r>
      <w:hyperlink r:id="rId53">
        <w:r>
          <w:rPr>
            <w:color w:val="0000FF"/>
          </w:rPr>
          <w:t>N 388-у</w:t>
        </w:r>
      </w:hyperlink>
      <w:r>
        <w:t xml:space="preserve">, от 18.05.2017 </w:t>
      </w:r>
      <w:hyperlink r:id="rId54">
        <w:r>
          <w:rPr>
            <w:color w:val="0000FF"/>
          </w:rPr>
          <w:t>N 186-у</w:t>
        </w:r>
      </w:hyperlink>
      <w:r>
        <w:t>)</w:t>
      </w:r>
    </w:p>
    <w:p w:rsidR="009D3D8B" w:rsidRDefault="009D3D8B">
      <w:pPr>
        <w:pStyle w:val="ConsPlusNormal"/>
        <w:spacing w:before="220"/>
        <w:ind w:firstLine="540"/>
        <w:jc w:val="both"/>
      </w:pPr>
      <w: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D3D8B" w:rsidRDefault="009D3D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Воронежской области от 18.12.2017 N 558-у)</w:t>
      </w: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jc w:val="both"/>
      </w:pPr>
    </w:p>
    <w:p w:rsidR="009D3D8B" w:rsidRDefault="009D3D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45D" w:rsidRDefault="001F045D"/>
    <w:sectPr w:rsidR="001F045D" w:rsidSect="00FE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9D3D8B"/>
    <w:rsid w:val="001F045D"/>
    <w:rsid w:val="009D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01542&amp;dst=100005" TargetMode="External"/><Relationship Id="rId18" Type="http://schemas.openxmlformats.org/officeDocument/2006/relationships/hyperlink" Target="https://login.consultant.ru/link/?req=doc&amp;base=RLAW181&amp;n=65581&amp;dst=100005" TargetMode="External"/><Relationship Id="rId26" Type="http://schemas.openxmlformats.org/officeDocument/2006/relationships/hyperlink" Target="https://login.consultant.ru/link/?req=doc&amp;base=RLAW181&amp;n=120916&amp;dst=100050" TargetMode="External"/><Relationship Id="rId39" Type="http://schemas.openxmlformats.org/officeDocument/2006/relationships/hyperlink" Target="https://login.consultant.ru/link/?req=doc&amp;base=RZB&amp;n=468048" TargetMode="External"/><Relationship Id="rId21" Type="http://schemas.openxmlformats.org/officeDocument/2006/relationships/hyperlink" Target="https://login.consultant.ru/link/?req=doc&amp;base=RLAW181&amp;n=77883&amp;dst=100005" TargetMode="External"/><Relationship Id="rId34" Type="http://schemas.openxmlformats.org/officeDocument/2006/relationships/hyperlink" Target="https://login.consultant.ru/link/?req=doc&amp;base=RLAW181&amp;n=120916&amp;dst=100056" TargetMode="External"/><Relationship Id="rId42" Type="http://schemas.openxmlformats.org/officeDocument/2006/relationships/hyperlink" Target="https://login.consultant.ru/link/?req=doc&amp;base=RLAW181&amp;n=101542&amp;dst=100006" TargetMode="External"/><Relationship Id="rId47" Type="http://schemas.openxmlformats.org/officeDocument/2006/relationships/hyperlink" Target="https://login.consultant.ru/link/?req=doc&amp;base=RLAW181&amp;n=66347&amp;dst=100012" TargetMode="External"/><Relationship Id="rId50" Type="http://schemas.openxmlformats.org/officeDocument/2006/relationships/hyperlink" Target="https://login.consultant.ru/link/?req=doc&amp;base=RLAW181&amp;n=95211&amp;dst=100008" TargetMode="External"/><Relationship Id="rId55" Type="http://schemas.openxmlformats.org/officeDocument/2006/relationships/hyperlink" Target="https://login.consultant.ru/link/?req=doc&amp;base=RLAW181&amp;n=81580&amp;dst=100010" TargetMode="External"/><Relationship Id="rId7" Type="http://schemas.openxmlformats.org/officeDocument/2006/relationships/hyperlink" Target="https://login.consultant.ru/link/?req=doc&amp;base=RLAW181&amp;n=66347&amp;dst=100005" TargetMode="External"/><Relationship Id="rId12" Type="http://schemas.openxmlformats.org/officeDocument/2006/relationships/hyperlink" Target="https://login.consultant.ru/link/?req=doc&amp;base=RLAW181&amp;n=95211&amp;dst=100005" TargetMode="External"/><Relationship Id="rId17" Type="http://schemas.openxmlformats.org/officeDocument/2006/relationships/hyperlink" Target="https://login.consultant.ru/link/?req=doc&amp;base=RLAW181&amp;n=62177&amp;dst=100008" TargetMode="External"/><Relationship Id="rId25" Type="http://schemas.openxmlformats.org/officeDocument/2006/relationships/hyperlink" Target="https://login.consultant.ru/link/?req=doc&amp;base=RLAW181&amp;n=101542&amp;dst=100005" TargetMode="External"/><Relationship Id="rId33" Type="http://schemas.openxmlformats.org/officeDocument/2006/relationships/hyperlink" Target="https://login.consultant.ru/link/?req=doc&amp;base=RLAW181&amp;n=66347&amp;dst=100009" TargetMode="External"/><Relationship Id="rId38" Type="http://schemas.openxmlformats.org/officeDocument/2006/relationships/hyperlink" Target="https://login.consultant.ru/link/?req=doc&amp;base=RLAW181&amp;n=120916&amp;dst=100051" TargetMode="External"/><Relationship Id="rId46" Type="http://schemas.openxmlformats.org/officeDocument/2006/relationships/hyperlink" Target="https://login.consultant.ru/link/?req=doc&amp;base=RLAW181&amp;n=62177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93466&amp;dst=100029" TargetMode="External"/><Relationship Id="rId20" Type="http://schemas.openxmlformats.org/officeDocument/2006/relationships/hyperlink" Target="https://login.consultant.ru/link/?req=doc&amp;base=RLAW181&amp;n=73579&amp;dst=100005" TargetMode="External"/><Relationship Id="rId29" Type="http://schemas.openxmlformats.org/officeDocument/2006/relationships/hyperlink" Target="https://login.consultant.ru/link/?req=doc&amp;base=RLAW181&amp;n=120916&amp;dst=100054" TargetMode="External"/><Relationship Id="rId41" Type="http://schemas.openxmlformats.org/officeDocument/2006/relationships/hyperlink" Target="https://login.consultant.ru/link/?req=doc&amp;base=RLAW181&amp;n=62177&amp;dst=100009" TargetMode="External"/><Relationship Id="rId54" Type="http://schemas.openxmlformats.org/officeDocument/2006/relationships/hyperlink" Target="https://login.consultant.ru/link/?req=doc&amp;base=RLAW181&amp;n=77883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5581&amp;dst=100005" TargetMode="External"/><Relationship Id="rId11" Type="http://schemas.openxmlformats.org/officeDocument/2006/relationships/hyperlink" Target="https://login.consultant.ru/link/?req=doc&amp;base=RLAW181&amp;n=93466&amp;dst=100028" TargetMode="External"/><Relationship Id="rId24" Type="http://schemas.openxmlformats.org/officeDocument/2006/relationships/hyperlink" Target="https://login.consultant.ru/link/?req=doc&amp;base=RLAW181&amp;n=95211&amp;dst=100005" TargetMode="External"/><Relationship Id="rId32" Type="http://schemas.openxmlformats.org/officeDocument/2006/relationships/hyperlink" Target="https://login.consultant.ru/link/?req=doc&amp;base=RLAW181&amp;n=120916&amp;dst=100051" TargetMode="External"/><Relationship Id="rId37" Type="http://schemas.openxmlformats.org/officeDocument/2006/relationships/hyperlink" Target="https://login.consultant.ru/link/?req=doc&amp;base=RLAW181&amp;n=93466&amp;dst=100034" TargetMode="External"/><Relationship Id="rId40" Type="http://schemas.openxmlformats.org/officeDocument/2006/relationships/hyperlink" Target="https://login.consultant.ru/link/?req=doc&amp;base=RLAW181&amp;n=123941&amp;dst=100389" TargetMode="External"/><Relationship Id="rId45" Type="http://schemas.openxmlformats.org/officeDocument/2006/relationships/hyperlink" Target="https://login.consultant.ru/link/?req=doc&amp;base=RLAW181&amp;n=123948&amp;dst=101651" TargetMode="External"/><Relationship Id="rId53" Type="http://schemas.openxmlformats.org/officeDocument/2006/relationships/hyperlink" Target="https://login.consultant.ru/link/?req=doc&amp;base=RLAW181&amp;n=73579&amp;dst=100009" TargetMode="External"/><Relationship Id="rId5" Type="http://schemas.openxmlformats.org/officeDocument/2006/relationships/hyperlink" Target="https://login.consultant.ru/link/?req=doc&amp;base=RLAW181&amp;n=62177&amp;dst=100005" TargetMode="External"/><Relationship Id="rId15" Type="http://schemas.openxmlformats.org/officeDocument/2006/relationships/hyperlink" Target="https://login.consultant.ru/link/?req=doc&amp;base=RLAW181&amp;n=123948&amp;dst=101664" TargetMode="External"/><Relationship Id="rId23" Type="http://schemas.openxmlformats.org/officeDocument/2006/relationships/hyperlink" Target="https://login.consultant.ru/link/?req=doc&amp;base=RLAW181&amp;n=93466&amp;dst=100031" TargetMode="External"/><Relationship Id="rId28" Type="http://schemas.openxmlformats.org/officeDocument/2006/relationships/hyperlink" Target="https://login.consultant.ru/link/?req=doc&amp;base=RLAW181&amp;n=120916&amp;dst=100053" TargetMode="External"/><Relationship Id="rId36" Type="http://schemas.openxmlformats.org/officeDocument/2006/relationships/hyperlink" Target="https://login.consultant.ru/link/?req=doc&amp;base=RLAW181&amp;n=66347&amp;dst=100011" TargetMode="External"/><Relationship Id="rId49" Type="http://schemas.openxmlformats.org/officeDocument/2006/relationships/hyperlink" Target="https://login.consultant.ru/link/?req=doc&amp;base=RLAW181&amp;n=101542&amp;dst=10000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1&amp;n=81580&amp;dst=100005" TargetMode="External"/><Relationship Id="rId19" Type="http://schemas.openxmlformats.org/officeDocument/2006/relationships/hyperlink" Target="https://login.consultant.ru/link/?req=doc&amp;base=RLAW181&amp;n=66347&amp;dst=100005" TargetMode="External"/><Relationship Id="rId31" Type="http://schemas.openxmlformats.org/officeDocument/2006/relationships/hyperlink" Target="https://login.consultant.ru/link/?req=doc&amp;base=RLAW181&amp;n=93466&amp;dst=100033" TargetMode="External"/><Relationship Id="rId44" Type="http://schemas.openxmlformats.org/officeDocument/2006/relationships/hyperlink" Target="https://login.consultant.ru/link/?req=doc&amp;base=RZB&amp;n=468048" TargetMode="External"/><Relationship Id="rId52" Type="http://schemas.openxmlformats.org/officeDocument/2006/relationships/hyperlink" Target="https://login.consultant.ru/link/?req=doc&amp;base=RLAW181&amp;n=65581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7883&amp;dst=100005" TargetMode="External"/><Relationship Id="rId14" Type="http://schemas.openxmlformats.org/officeDocument/2006/relationships/hyperlink" Target="https://login.consultant.ru/link/?req=doc&amp;base=RLAW181&amp;n=120916&amp;dst=100050" TargetMode="External"/><Relationship Id="rId22" Type="http://schemas.openxmlformats.org/officeDocument/2006/relationships/hyperlink" Target="https://login.consultant.ru/link/?req=doc&amp;base=RLAW181&amp;n=81580&amp;dst=100005" TargetMode="External"/><Relationship Id="rId27" Type="http://schemas.openxmlformats.org/officeDocument/2006/relationships/hyperlink" Target="https://login.consultant.ru/link/?req=doc&amp;base=RLAW181&amp;n=73579&amp;dst=100006" TargetMode="External"/><Relationship Id="rId30" Type="http://schemas.openxmlformats.org/officeDocument/2006/relationships/hyperlink" Target="https://login.consultant.ru/link/?req=doc&amp;base=RLAW181&amp;n=66347&amp;dst=100007" TargetMode="External"/><Relationship Id="rId35" Type="http://schemas.openxmlformats.org/officeDocument/2006/relationships/hyperlink" Target="https://login.consultant.ru/link/?req=doc&amp;base=RLAW181&amp;n=123948&amp;dst=103605" TargetMode="External"/><Relationship Id="rId43" Type="http://schemas.openxmlformats.org/officeDocument/2006/relationships/hyperlink" Target="https://login.consultant.ru/link/?req=doc&amp;base=RLAW181&amp;n=95211&amp;dst=100006" TargetMode="External"/><Relationship Id="rId48" Type="http://schemas.openxmlformats.org/officeDocument/2006/relationships/hyperlink" Target="https://login.consultant.ru/link/?req=doc&amp;base=RLAW181&amp;n=93466&amp;dst=10003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1&amp;n=73579&amp;dst=100005" TargetMode="External"/><Relationship Id="rId51" Type="http://schemas.openxmlformats.org/officeDocument/2006/relationships/hyperlink" Target="https://login.consultant.ru/link/?req=doc&amp;base=RLAW181&amp;n=73579&amp;dst=10000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2292</Words>
  <Characters>13069</Characters>
  <Application>Microsoft Office Word</Application>
  <DocSecurity>0</DocSecurity>
  <Lines>108</Lines>
  <Paragraphs>30</Paragraphs>
  <ScaleCrop>false</ScaleCrop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2024-08-02T13:36:00Z</dcterms:created>
  <dcterms:modified xsi:type="dcterms:W3CDTF">2024-08-02T13:37:00Z</dcterms:modified>
</cp:coreProperties>
</file>