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-100965</wp:posOffset>
            </wp:positionV>
            <wp:extent cx="485775" cy="607695"/>
            <wp:effectExtent l="19050" t="0" r="9525" b="0"/>
            <wp:wrapNone/>
            <wp:docPr id="2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8" w:rsidRP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72E8" w:rsidRP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5172E8" w:rsidRP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172E8" w:rsidRPr="005172E8" w:rsidRDefault="005172E8" w:rsidP="00517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72E8" w:rsidRPr="005172E8" w:rsidRDefault="005172E8" w:rsidP="005172E8">
      <w:pPr>
        <w:rPr>
          <w:rFonts w:ascii="Times New Roman" w:hAnsi="Times New Roman" w:cs="Times New Roman"/>
          <w:b/>
          <w:sz w:val="28"/>
          <w:szCs w:val="28"/>
        </w:rPr>
      </w:pPr>
    </w:p>
    <w:p w:rsidR="005172E8" w:rsidRPr="005172E8" w:rsidRDefault="005172E8" w:rsidP="005172E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bookmarkStart w:id="0" w:name="_GoBack"/>
      <w:r w:rsidRPr="005172E8">
        <w:rPr>
          <w:rStyle w:val="FontStyle11"/>
          <w:b/>
          <w:sz w:val="28"/>
          <w:szCs w:val="28"/>
        </w:rPr>
        <w:t xml:space="preserve">от «30» января 2017 </w:t>
      </w:r>
      <w:proofErr w:type="spellStart"/>
      <w:r w:rsidRPr="005172E8">
        <w:rPr>
          <w:rStyle w:val="FontStyle11"/>
          <w:b/>
          <w:sz w:val="28"/>
          <w:szCs w:val="28"/>
        </w:rPr>
        <w:t>г.№</w:t>
      </w:r>
      <w:proofErr w:type="spellEnd"/>
      <w:r w:rsidRPr="005172E8">
        <w:rPr>
          <w:rStyle w:val="FontStyle11"/>
          <w:b/>
          <w:sz w:val="28"/>
          <w:szCs w:val="28"/>
        </w:rPr>
        <w:t xml:space="preserve"> 39</w:t>
      </w:r>
    </w:p>
    <w:bookmarkEnd w:id="0"/>
    <w:p w:rsidR="005172E8" w:rsidRPr="005172E8" w:rsidRDefault="005172E8" w:rsidP="005172E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 w:rsidRPr="005172E8">
        <w:rPr>
          <w:rStyle w:val="FontStyle11"/>
          <w:b/>
          <w:sz w:val="28"/>
          <w:szCs w:val="28"/>
        </w:rPr>
        <w:t>г. Богучар</w:t>
      </w:r>
    </w:p>
    <w:p w:rsidR="005172E8" w:rsidRPr="005172E8" w:rsidRDefault="005172E8" w:rsidP="005172E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5172E8" w:rsidRDefault="005172E8" w:rsidP="005172E8">
      <w:pPr>
        <w:pStyle w:val="Title"/>
        <w:tabs>
          <w:tab w:val="left" w:pos="1815"/>
          <w:tab w:val="center" w:pos="5102"/>
        </w:tabs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5172E8" w:rsidRDefault="005172E8" w:rsidP="005172E8">
      <w:pPr>
        <w:pStyle w:val="Title"/>
        <w:tabs>
          <w:tab w:val="left" w:pos="1815"/>
          <w:tab w:val="center" w:pos="5102"/>
        </w:tabs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r w:rsidRPr="005172E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72E8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5172E8" w:rsidRPr="005172E8" w:rsidRDefault="005172E8" w:rsidP="005172E8">
      <w:pPr>
        <w:pStyle w:val="Title"/>
        <w:tabs>
          <w:tab w:val="left" w:pos="1815"/>
          <w:tab w:val="center" w:pos="5102"/>
        </w:tabs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sz w:val="28"/>
          <w:szCs w:val="28"/>
        </w:rPr>
        <w:t>нормативных правовых актов и проектов</w:t>
      </w:r>
    </w:p>
    <w:p w:rsidR="005172E8" w:rsidRPr="005172E8" w:rsidRDefault="005172E8" w:rsidP="005172E8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</w:t>
      </w:r>
    </w:p>
    <w:p w:rsidR="005172E8" w:rsidRPr="005172E8" w:rsidRDefault="005172E8" w:rsidP="005172E8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5172E8" w:rsidRPr="005172E8" w:rsidRDefault="005172E8" w:rsidP="005172E8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172E8" w:rsidRDefault="005172E8" w:rsidP="005172E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Pr="005172E8">
        <w:rPr>
          <w:rFonts w:ascii="Times New Roman" w:hAnsi="Times New Roman" w:cs="Times New Roman"/>
          <w:sz w:val="28"/>
          <w:szCs w:val="28"/>
        </w:rPr>
        <w:t xml:space="preserve"> от 26.04.2021 № 236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172E8" w:rsidRPr="005172E8" w:rsidRDefault="005172E8" w:rsidP="005172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05.08.2024 № 442</w:t>
      </w:r>
      <w:r w:rsidRPr="005172E8">
        <w:rPr>
          <w:rFonts w:ascii="Times New Roman" w:hAnsi="Times New Roman" w:cs="Times New Roman"/>
          <w:sz w:val="28"/>
          <w:szCs w:val="28"/>
        </w:rPr>
        <w:t>)</w:t>
      </w:r>
    </w:p>
    <w:p w:rsidR="005172E8" w:rsidRPr="005172E8" w:rsidRDefault="005172E8" w:rsidP="00517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2E8" w:rsidRPr="005172E8" w:rsidRDefault="005172E8" w:rsidP="00517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2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 w:rsidRPr="005172E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72E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5172E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72E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Уставом Богучарского муниципального района Воронежской области, администрация Богучарского муниципального района Воронежской области </w:t>
      </w:r>
      <w:proofErr w:type="gramEnd"/>
    </w:p>
    <w:p w:rsidR="005172E8" w:rsidRDefault="005172E8" w:rsidP="005172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172E8" w:rsidRPr="005172E8" w:rsidRDefault="005172E8" w:rsidP="005172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8" w:rsidRPr="005172E8" w:rsidRDefault="005172E8" w:rsidP="00517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5172E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72E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5172E8">
        <w:rPr>
          <w:rFonts w:ascii="Times New Roman" w:hAnsi="Times New Roman" w:cs="Times New Roman"/>
          <w:sz w:val="28"/>
          <w:szCs w:val="28"/>
        </w:rPr>
        <w:t>Богучарскогомуниципального</w:t>
      </w:r>
      <w:proofErr w:type="spellEnd"/>
      <w:r w:rsidRPr="005172E8">
        <w:rPr>
          <w:rFonts w:ascii="Times New Roman" w:hAnsi="Times New Roman" w:cs="Times New Roman"/>
          <w:sz w:val="28"/>
          <w:szCs w:val="28"/>
        </w:rPr>
        <w:t xml:space="preserve"> района Воронежской области согласно приложению.</w:t>
      </w:r>
    </w:p>
    <w:p w:rsidR="005172E8" w:rsidRDefault="005172E8" w:rsidP="00517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Богучарского муниципального района Воронежской области от 15.07.2011 №363 </w:t>
      </w:r>
      <w:r w:rsidRPr="005172E8">
        <w:rPr>
          <w:rFonts w:ascii="Times New Roman" w:hAnsi="Times New Roman" w:cs="Times New Roman"/>
          <w:bCs/>
          <w:sz w:val="28"/>
          <w:szCs w:val="28"/>
        </w:rPr>
        <w:t>«</w:t>
      </w:r>
      <w:r w:rsidRPr="005172E8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5172E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72E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proofErr w:type="spellStart"/>
      <w:r w:rsidRPr="005172E8">
        <w:rPr>
          <w:rFonts w:ascii="Times New Roman" w:hAnsi="Times New Roman" w:cs="Times New Roman"/>
          <w:sz w:val="28"/>
          <w:szCs w:val="28"/>
        </w:rPr>
        <w:t>администрацииБогучарского</w:t>
      </w:r>
      <w:proofErr w:type="spellEnd"/>
      <w:r w:rsidRPr="005172E8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проектов».</w:t>
      </w:r>
    </w:p>
    <w:p w:rsidR="005172E8" w:rsidRDefault="005172E8" w:rsidP="00517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2E8" w:rsidRPr="005172E8" w:rsidRDefault="005172E8" w:rsidP="00517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E8" w:rsidRPr="005172E8" w:rsidRDefault="005172E8" w:rsidP="005172E8">
      <w:pPr>
        <w:pStyle w:val="Style8"/>
        <w:widowControl/>
        <w:tabs>
          <w:tab w:val="left" w:pos="99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172E8">
        <w:rPr>
          <w:rFonts w:ascii="Times New Roman" w:hAnsi="Times New Roman"/>
          <w:sz w:val="28"/>
          <w:szCs w:val="28"/>
        </w:rPr>
        <w:lastRenderedPageBreak/>
        <w:t>3.</w:t>
      </w:r>
      <w:proofErr w:type="gramStart"/>
      <w:r w:rsidRPr="005172E8">
        <w:rPr>
          <w:rStyle w:val="FontStyle11"/>
          <w:sz w:val="28"/>
          <w:szCs w:val="28"/>
        </w:rPr>
        <w:t>Контроль за</w:t>
      </w:r>
      <w:proofErr w:type="gramEnd"/>
      <w:r w:rsidRPr="005172E8">
        <w:rPr>
          <w:rStyle w:val="FontStyle11"/>
          <w:sz w:val="28"/>
          <w:szCs w:val="28"/>
        </w:rPr>
        <w:t xml:space="preserve"> исполнением настоящего постановления возложить </w:t>
      </w:r>
      <w:proofErr w:type="spellStart"/>
      <w:r w:rsidRPr="005172E8">
        <w:rPr>
          <w:rStyle w:val="FontStyle11"/>
          <w:sz w:val="28"/>
          <w:szCs w:val="28"/>
        </w:rPr>
        <w:t>назаместителя</w:t>
      </w:r>
      <w:proofErr w:type="spellEnd"/>
      <w:r w:rsidRPr="005172E8">
        <w:rPr>
          <w:rStyle w:val="FontStyle11"/>
          <w:sz w:val="28"/>
          <w:szCs w:val="28"/>
        </w:rPr>
        <w:t xml:space="preserve"> главы администрации Богучарского муниципального района- руководителя аппарата администрации района </w:t>
      </w:r>
      <w:proofErr w:type="spellStart"/>
      <w:r w:rsidRPr="005172E8">
        <w:rPr>
          <w:rStyle w:val="FontStyle11"/>
          <w:sz w:val="28"/>
          <w:szCs w:val="28"/>
        </w:rPr>
        <w:t>Самодурову</w:t>
      </w:r>
      <w:proofErr w:type="spellEnd"/>
      <w:r w:rsidRPr="005172E8">
        <w:rPr>
          <w:rStyle w:val="FontStyle11"/>
          <w:sz w:val="28"/>
          <w:szCs w:val="28"/>
        </w:rPr>
        <w:t xml:space="preserve"> Н.А..</w:t>
      </w:r>
    </w:p>
    <w:p w:rsidR="005172E8" w:rsidRPr="005172E8" w:rsidRDefault="005172E8" w:rsidP="00517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34"/>
        <w:gridCol w:w="1843"/>
        <w:gridCol w:w="3194"/>
      </w:tblGrid>
      <w:tr w:rsidR="005172E8" w:rsidRPr="005172E8" w:rsidTr="009C1D1A">
        <w:tc>
          <w:tcPr>
            <w:tcW w:w="4644" w:type="dxa"/>
          </w:tcPr>
          <w:p w:rsidR="005172E8" w:rsidRPr="005172E8" w:rsidRDefault="005172E8" w:rsidP="009C1D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172E8" w:rsidRPr="005172E8" w:rsidRDefault="005172E8" w:rsidP="009C1D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E8">
              <w:rPr>
                <w:rFonts w:ascii="Times New Roman" w:hAnsi="Times New Roman" w:cs="Times New Roman"/>
                <w:b/>
                <w:sz w:val="28"/>
                <w:szCs w:val="28"/>
              </w:rPr>
              <w:t>Богучарского муниципального района</w:t>
            </w:r>
          </w:p>
        </w:tc>
        <w:tc>
          <w:tcPr>
            <w:tcW w:w="1925" w:type="dxa"/>
          </w:tcPr>
          <w:p w:rsidR="005172E8" w:rsidRPr="005172E8" w:rsidRDefault="005172E8" w:rsidP="009C1D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5172E8" w:rsidRPr="005172E8" w:rsidRDefault="005172E8" w:rsidP="009C1D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E8">
              <w:rPr>
                <w:rFonts w:ascii="Times New Roman" w:hAnsi="Times New Roman" w:cs="Times New Roman"/>
                <w:b/>
                <w:sz w:val="28"/>
                <w:szCs w:val="28"/>
              </w:rPr>
              <w:t>В.В. Кузнецов</w:t>
            </w:r>
          </w:p>
          <w:p w:rsidR="005172E8" w:rsidRPr="005172E8" w:rsidRDefault="005172E8" w:rsidP="009C1D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2E8" w:rsidRPr="005172E8" w:rsidRDefault="005172E8" w:rsidP="005172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2E8" w:rsidRPr="00C31669" w:rsidRDefault="005172E8" w:rsidP="005172E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br w:type="page"/>
      </w:r>
      <w:r w:rsidRPr="00C316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C3166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2E8" w:rsidRPr="00C31669" w:rsidRDefault="005172E8" w:rsidP="005172E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5172E8" w:rsidRPr="00C31669" w:rsidRDefault="005172E8" w:rsidP="0051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5172E8" w:rsidRPr="00C31669" w:rsidRDefault="005172E8" w:rsidP="005172E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</w:p>
    <w:p w:rsidR="005172E8" w:rsidRDefault="005172E8" w:rsidP="005172E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«30» 01. 2024 года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5172E8" w:rsidRPr="005172E8" w:rsidRDefault="005172E8" w:rsidP="005172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Start"/>
      <w:r w:rsidRPr="005172E8">
        <w:rPr>
          <w:rFonts w:ascii="Times New Roman" w:hAnsi="Times New Roman" w:cs="Times New Roman"/>
          <w:b/>
          <w:sz w:val="28"/>
          <w:szCs w:val="28"/>
        </w:rPr>
        <w:t>(в редакции постановлений</w:t>
      </w:r>
      <w:proofErr w:type="gramEnd"/>
    </w:p>
    <w:p w:rsidR="005172E8" w:rsidRPr="005172E8" w:rsidRDefault="005172E8" w:rsidP="005172E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от 26.04.2021 № 236, </w:t>
      </w:r>
    </w:p>
    <w:p w:rsidR="005172E8" w:rsidRPr="005172E8" w:rsidRDefault="005172E8" w:rsidP="005172E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2E8">
        <w:rPr>
          <w:rFonts w:ascii="Times New Roman" w:hAnsi="Times New Roman" w:cs="Times New Roman"/>
          <w:b/>
          <w:sz w:val="28"/>
          <w:szCs w:val="28"/>
        </w:rPr>
        <w:t>от 05.08.2024 № 442)</w:t>
      </w:r>
    </w:p>
    <w:p w:rsidR="005172E8" w:rsidRPr="005172E8" w:rsidRDefault="005172E8" w:rsidP="005172E8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2E8" w:rsidRPr="00C31669" w:rsidRDefault="005172E8" w:rsidP="00517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2E8" w:rsidRPr="00C31669" w:rsidRDefault="005172E8" w:rsidP="00517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5172E8" w:rsidRPr="00C31669" w:rsidRDefault="005172E8" w:rsidP="00517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1.1. Антикоррупционная экспертиза нормативных правовых актов и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(далее - антикоррупционная экспертиза) проводится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настоящим Порядком и методикой,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в целях выявления в нормативных правовых актах и проектах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 (далее - администрация) коррупциогенных факторов и их последующего устранения.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1.2. Антикоррупционная экспертиза проводится в отношении нормативных правовых актов администрации и их проектов, имеющих нормативный правовой характер, поступивших на рассмотрение главе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bCs/>
          <w:sz w:val="28"/>
          <w:szCs w:val="28"/>
        </w:rPr>
        <w:t>II. Порядок проведения юридической антикоррупционной экспертизы проектов нормативных правовых актов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2.1. Проекты нормативных правовых актов администрации муниципального района, проходят обязательную юридическую и антикоррупционную экспертизу. Проект, не прошедший юридической и антикоррупционной экспертизы, не может быть принят администрацией муниципального района.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2.2. Юридическая и антикоррупционная экспертиза проектов нормативных правовых актов проводится юридическим отделом администрации муниципального района.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lastRenderedPageBreak/>
        <w:t>2.3. Сроки проведения юридической и антикоррупционной экспертизы проектов нормативных правовых актов - пять рабочих дней со дня получения проекта нормативного правового акта.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2.4. Целями юридической и антикоррупционной экспертизы являются: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- проверка соответствия проекта нормативного правового акта Конституции Российской Федерации, федеральному законодательству, законодательству Воронежской области, Уставу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 иным нормативным правовым актам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- выявление в проекте нормативного правового акта положений, способствующих созданию условий для проявления коррупции;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- оценка юридического качества проекта нормативного правового акта.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2.5. При проведении юридической экспертизы проекта нормативного правового акта надлежит выяснить следующие вопросы: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- соблюдены ли установленные процедуры подготовки и согласования проекта нормативного правового акта;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- имеется ли предмет правового регулирования, нуждающийся в регламентации на уровне нормативного правового акта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- относятся ли вопросы, составляющие предмет правового регулирования, к ведению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- соответствует ли проект принципам и нормам права, закрепленным в Конституции Российской Федерации, федеральных законах, законах Воронежской области и действующих актах международного права;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- соответствует ли проект Уставу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 иным нормативным правовым актам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- обеспечена ли в проекте полнота нормативно-правового регулирования общественных отношений, составляющих его предмет;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- соответствует ли объем текста проекта его нормативной ценности и практической значимости, не содержит ли проект положений, которые неоправданно дублируют нормы федеральных и областных законов или не служат цели правового регулирования (постулатов, деклараций, замечаний, призывов);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- обеспечены ли в проекте ясность, точность и правильная последовательность изложения нормативного материала, единообразие построения правовых норм и однозначность их понимания;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- соответствует ли проект по своему юридическому качеству требованиям, предъявляемых к нормативному правовому акту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района: соблюдены ли правила юридической техники, требования к использованию юридической терминологии (правильное использование терминов, их единство по всему тексту проекта, четкость, доступность для понимания) соответствуют ли названия разделов, пунктов и проекта нормативного правового акта в целом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lastRenderedPageBreak/>
        <w:t>их содержанию, не нуждается ли текст проекта в лингвистической доработке (стилистической и лексической).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2.6. По результатам юридической экспертизы готовится заключение, в котором полно и аргументировано даются ответы на вопросы, указанные в пункте 2.5. настоящего Порядка, и излагаются замечания и предложения о путях и способах доработки проекта. 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2.7. Антикоррупционная экспертиза проектов нормативных правовых актов осуществляется при проведении их юридической экспертизы, согласно методике, определенной Правительством Российской Федерации.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Выявленные в проектах нормативных правовых актов коррупциогенные факторы отражаются в заключении, составляемом при проведении антикоррупционной экспертизы. 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2.8. Проекты нормативных правовых актов, содержащие коррупционные факторы, подлежат доработке разработчиками проектов нормативных правовых актов, в течение пяти рабочих дней с момента получения заключения. После устранения выявленных коррупциогенных факторов проекты нормативных актов направляются для проведения повторной антикоррупционной экспертизы.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2.9.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bCs/>
          <w:sz w:val="28"/>
          <w:szCs w:val="28"/>
        </w:rPr>
        <w:t>III. Порядок проведения антикоррупционной экспертизы нормативных правовых актов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3.1. Антикоррупционная экспертиза действующих нормативных правовых актов осуществляется юридическим отделом администрации при проведении их правовой экспертизы и мониторинге их применения. 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>3.2. Сроки проведения антикоррупционной экспертизы действующих нормативных правовых актов - в течение десяти рабочих дней со дня получения нормативного правового акта.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3.3. Выявленные в нормативных правовых актах коррупциогенные факторы отражаются в заключении, составляемом при проведении антикоррупционной экспертизы. </w:t>
      </w:r>
    </w:p>
    <w:p w:rsidR="005172E8" w:rsidRPr="00C31669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69">
        <w:rPr>
          <w:rFonts w:ascii="Times New Roman" w:eastAsia="Times New Roman" w:hAnsi="Times New Roman" w:cs="Times New Roman"/>
          <w:sz w:val="28"/>
          <w:szCs w:val="28"/>
        </w:rPr>
        <w:t xml:space="preserve">3.4. Заключение подписывается начальником юридического отдела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C31669">
        <w:rPr>
          <w:rFonts w:ascii="Times New Roman" w:eastAsia="Times New Roman" w:hAnsi="Times New Roman" w:cs="Times New Roman"/>
          <w:sz w:val="28"/>
          <w:szCs w:val="28"/>
        </w:rPr>
        <w:t>муниципального района и направляется должностному лицу, по поручению которого была проведена антикоррупционная экспертиза, для принятия решения.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1EE6">
        <w:rPr>
          <w:rFonts w:ascii="Times New Roman" w:eastAsia="Times New Roman" w:hAnsi="Times New Roman" w:cs="Times New Roman"/>
          <w:bCs/>
          <w:sz w:val="28"/>
          <w:szCs w:val="28"/>
        </w:rPr>
        <w:t>Порядок размещения проектов нормативных правовых актов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Богучарского </w:t>
      </w:r>
      <w:r w:rsidRPr="00311EE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в сети Интернет для проведения независимой антикоррупционной экспертизы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4.1. Прошедший внутреннюю антикоррупционную экспертизу проект нормативного правового акта администрации размещается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t>муниципального района (</w:t>
      </w:r>
      <w:r w:rsidRPr="00311EE6">
        <w:rPr>
          <w:rFonts w:ascii="Times New Roman" w:eastAsia="Arial Unicode MS" w:hAnsi="Times New Roman" w:cs="Times New Roman"/>
          <w:spacing w:val="7"/>
          <w:sz w:val="28"/>
          <w:szCs w:val="28"/>
          <w:lang w:bidi="ru-RU"/>
        </w:rPr>
        <w:t>https://www.liski-adm.gosuslugiru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) (далее – Сайт) для проведения независимой антикоррупционной экспертизы. Независимую антикоррупционную экспертизу вправе проводить юридические лица и 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>4.2. Ответственность за организацию процедуры размещения проекта нормативного правового акта администрации на Сайте для проведения независимой антикоррупционной экспертизы возлагается на разработчика соответствующего проекта нормативного правового акта.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>4.3. Независимая антикоррупционная экспертиза проводится в течение семи рабочих дней со дня размещения проекта нормативного правового акта администрации на Сайте.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4.4. По истечении семи рабочих дней со дня размещения проекта нормативного правового акта администрации на Сайте разработчик знакомится с поступившими экспертными заключениями по результатам независимой антикоррупционной экспертизы. Заключения независимой антикоррупционной экспертизы </w:t>
      </w:r>
      <w:proofErr w:type="gramStart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подлежат регистрации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t>муниципального района и подлежат</w:t>
      </w:r>
      <w:proofErr w:type="gram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в течение 5 рабочих дней. 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4.5. Положения проекта нормативного правового акта администрации, способствующие созданию условий для проявления коррупции, выявленные при проведении независимой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экспертизы, устраняются разработчиком в течение трех рабочих дней.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4.6. В случае несогласия разработчика с результатами независимой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он представляет указанный проект нормативного правового акта администрации на рассмотрение главе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t>муниципального района или лицу, исполняющему его обязанности, с приложением пояснительной записки с обоснованием своего несогласия.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К проекту нормативного правового акта администрации, представляемому на рассмотрение главе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или лицу, исполняющему его обязанности, прилагаются все поступившие предложения с результатами независимой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4.7. 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или лицо, исполняющее его обязанности, </w:t>
      </w:r>
      <w:proofErr w:type="gramStart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все поступившие предложения с результатами независимой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 принимает</w:t>
      </w:r>
      <w:proofErr w:type="gram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решение об изменении проекта нормативного правового акта администрации либо об отклонении предложений, полученных по результатам проведения независимой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4.8. В случае принятия главой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или лицом, исполняющим его обязанности, решения об изменении проекта нормативного правового акта администрации разработчик данного проекта нормативного правового акта в течение трех рабочих дней устраняет замечания, изложенные в заключении по результатам проведения независимой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5172E8" w:rsidRPr="00311EE6" w:rsidRDefault="005172E8" w:rsidP="0051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E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4.9. </w:t>
      </w:r>
      <w:proofErr w:type="gramStart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311EE6">
        <w:rPr>
          <w:rFonts w:ascii="Times New Roman" w:eastAsia="Times New Roman" w:hAnsi="Times New Roman" w:cs="Times New Roman"/>
          <w:sz w:val="28"/>
          <w:szCs w:val="28"/>
        </w:rPr>
        <w:t>коррупциогенным</w:t>
      </w:r>
      <w:proofErr w:type="spellEnd"/>
      <w:r w:rsidRPr="00311EE6">
        <w:rPr>
          <w:rFonts w:ascii="Times New Roman" w:eastAsia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5172E8" w:rsidRPr="00EB6395" w:rsidRDefault="005172E8" w:rsidP="005172E8">
      <w:pPr>
        <w:rPr>
          <w:rFonts w:ascii="Times New Roman" w:hAnsi="Times New Roman" w:cs="Times New Roman"/>
          <w:sz w:val="28"/>
          <w:szCs w:val="28"/>
        </w:rPr>
      </w:pPr>
    </w:p>
    <w:p w:rsidR="005172E8" w:rsidRDefault="005172E8" w:rsidP="005172E8"/>
    <w:p w:rsidR="00BF4FA1" w:rsidRPr="005172E8" w:rsidRDefault="00BF4FA1" w:rsidP="005172E8">
      <w:pPr>
        <w:rPr>
          <w:rFonts w:ascii="Times New Roman" w:hAnsi="Times New Roman" w:cs="Times New Roman"/>
          <w:b/>
          <w:sz w:val="28"/>
          <w:szCs w:val="28"/>
        </w:rPr>
      </w:pPr>
    </w:p>
    <w:sectPr w:rsidR="00BF4FA1" w:rsidRPr="0051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2E8"/>
    <w:rsid w:val="005172E8"/>
    <w:rsid w:val="00BF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172E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72E8"/>
    <w:pPr>
      <w:widowControl w:val="0"/>
      <w:spacing w:after="0" w:line="322" w:lineRule="exact"/>
      <w:ind w:firstLine="567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rsid w:val="00517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8">
    <w:name w:val="Style8"/>
    <w:basedOn w:val="a"/>
    <w:uiPriority w:val="99"/>
    <w:rsid w:val="005172E8"/>
    <w:pPr>
      <w:widowControl w:val="0"/>
      <w:spacing w:after="0" w:line="324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5172E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517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2</cp:revision>
  <dcterms:created xsi:type="dcterms:W3CDTF">2024-08-07T09:24:00Z</dcterms:created>
  <dcterms:modified xsi:type="dcterms:W3CDTF">2024-08-07T09:30:00Z</dcterms:modified>
</cp:coreProperties>
</file>