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2887980</wp:posOffset>
            </wp:positionH>
            <wp:positionV relativeFrom="margin">
              <wp:posOffset>18415</wp:posOffset>
            </wp:positionV>
            <wp:extent cx="490855" cy="691515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90241A" w:rsidRDefault="0090241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90241A" w:rsidRDefault="0090241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D47DB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D47DB" w:rsidRPr="00742ADA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342C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732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3248" w:rsidRDefault="00970D84" w:rsidP="00B23248">
      <w:pPr>
        <w:autoSpaceDE w:val="0"/>
        <w:autoSpaceDN w:val="0"/>
        <w:adjustRightInd w:val="0"/>
        <w:spacing w:after="0" w:line="240" w:lineRule="auto"/>
        <w:ind w:right="29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Богучарского муниципального района от 19.09.2022 № 627 «</w:t>
      </w:r>
      <w:r w:rsidR="00295BE2" w:rsidRPr="00295BE2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</w:t>
      </w:r>
      <w:r w:rsidR="00B23248">
        <w:rPr>
          <w:rFonts w:ascii="Times New Roman" w:hAnsi="Times New Roman" w:cs="Times New Roman"/>
          <w:b/>
          <w:sz w:val="28"/>
          <w:szCs w:val="28"/>
        </w:rPr>
        <w:t>п</w:t>
      </w:r>
      <w:r w:rsidR="00295BE2" w:rsidRPr="00295BE2">
        <w:rPr>
          <w:rFonts w:ascii="Times New Roman" w:hAnsi="Times New Roman" w:cs="Times New Roman"/>
          <w:b/>
          <w:sz w:val="28"/>
          <w:szCs w:val="28"/>
        </w:rPr>
        <w:t xml:space="preserve">редоставление которых осуществляется по принципу </w:t>
      </w:r>
    </w:p>
    <w:p w:rsidR="00AD47DB" w:rsidRPr="00295BE2" w:rsidRDefault="00295BE2" w:rsidP="00B23248">
      <w:pPr>
        <w:autoSpaceDE w:val="0"/>
        <w:autoSpaceDN w:val="0"/>
        <w:adjustRightInd w:val="0"/>
        <w:spacing w:after="0" w:line="240" w:lineRule="auto"/>
        <w:ind w:right="29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E2">
        <w:rPr>
          <w:rFonts w:ascii="Times New Roman" w:hAnsi="Times New Roman" w:cs="Times New Roman"/>
          <w:b/>
          <w:sz w:val="28"/>
          <w:szCs w:val="28"/>
        </w:rPr>
        <w:t>«одного окна» в МФЦ на территории Богучарского муниципального района</w:t>
      </w:r>
      <w:r w:rsidR="00970D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F81B09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</w:t>
      </w:r>
      <w:proofErr w:type="gramStart"/>
      <w:r w:rsidR="00D20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3B" w:rsidRPr="00D208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2083B" w:rsidRPr="00D2083B">
        <w:rPr>
          <w:rFonts w:ascii="Times New Roman" w:hAnsi="Times New Roman" w:cs="Times New Roman"/>
          <w:sz w:val="28"/>
          <w:szCs w:val="28"/>
        </w:rPr>
        <w:t>ставом Богучарского муниципального района</w:t>
      </w:r>
      <w:r w:rsidR="00C6786C">
        <w:rPr>
          <w:rFonts w:ascii="Times New Roman" w:hAnsi="Times New Roman" w:cs="Times New Roman"/>
          <w:sz w:val="28"/>
          <w:szCs w:val="28"/>
        </w:rPr>
        <w:t xml:space="preserve"> 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Богучарского</w:t>
      </w:r>
      <w:r w:rsidR="00D2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9B4417" w:rsidRDefault="009B4417" w:rsidP="007D6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1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97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Богучарского муниципального района от 19.09.2022 № 627 «Об утверждении </w:t>
      </w:r>
      <w:r w:rsidR="00970D84">
        <w:rPr>
          <w:rFonts w:ascii="Times New Roman" w:hAnsi="Times New Roman" w:cs="Times New Roman"/>
          <w:sz w:val="28"/>
          <w:szCs w:val="28"/>
        </w:rPr>
        <w:t>Перечня</w:t>
      </w:r>
      <w:r w:rsidR="00B007A8" w:rsidRPr="00B007A8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предоставление которых </w:t>
      </w:r>
      <w:r w:rsidR="00B007A8">
        <w:rPr>
          <w:rFonts w:ascii="Times New Roman" w:hAnsi="Times New Roman" w:cs="Times New Roman"/>
          <w:sz w:val="28"/>
          <w:szCs w:val="28"/>
        </w:rPr>
        <w:t>о</w:t>
      </w:r>
      <w:r w:rsidR="00B007A8" w:rsidRPr="00B007A8">
        <w:rPr>
          <w:rFonts w:ascii="Times New Roman" w:hAnsi="Times New Roman" w:cs="Times New Roman"/>
          <w:sz w:val="28"/>
          <w:szCs w:val="28"/>
        </w:rPr>
        <w:t>существляется по принципу «одного окна» в МФЦ на территории Богучарского муниципального района</w:t>
      </w:r>
      <w:r w:rsidR="00B02046">
        <w:rPr>
          <w:rFonts w:ascii="Times New Roman" w:hAnsi="Times New Roman" w:cs="Times New Roman"/>
          <w:sz w:val="28"/>
          <w:szCs w:val="28"/>
        </w:rPr>
        <w:t>»</w:t>
      </w:r>
      <w:r w:rsidR="004B1125">
        <w:rPr>
          <w:rFonts w:ascii="Times New Roman" w:hAnsi="Times New Roman" w:cs="Times New Roman"/>
          <w:sz w:val="28"/>
          <w:szCs w:val="28"/>
        </w:rPr>
        <w:t>:</w:t>
      </w:r>
    </w:p>
    <w:p w:rsidR="00515DC3" w:rsidRPr="004B1125" w:rsidRDefault="00515DC3" w:rsidP="004B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25">
        <w:rPr>
          <w:rFonts w:ascii="Times New Roman" w:hAnsi="Times New Roman" w:cs="Times New Roman"/>
          <w:sz w:val="28"/>
          <w:szCs w:val="28"/>
        </w:rPr>
        <w:t xml:space="preserve">1.1. </w:t>
      </w:r>
      <w:r w:rsidR="003F0C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B1125">
        <w:rPr>
          <w:rFonts w:ascii="Times New Roman" w:hAnsi="Times New Roman" w:cs="Times New Roman"/>
          <w:sz w:val="28"/>
          <w:szCs w:val="28"/>
        </w:rPr>
        <w:t>к постановлению «Переченьмуниципальных услуг, предоставление которых осуществляется по принципу «одного окна» в МФЦ на территории Богучарского муниципального района</w:t>
      </w:r>
      <w:r w:rsidRPr="004B1125">
        <w:rPr>
          <w:rFonts w:ascii="Times New Roman" w:hAnsi="Times New Roman" w:cs="Times New Roman"/>
          <w:iCs/>
          <w:spacing w:val="1"/>
          <w:sz w:val="28"/>
          <w:szCs w:val="28"/>
        </w:rPr>
        <w:t xml:space="preserve">» </w:t>
      </w:r>
      <w:r w:rsidR="003F0C49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изложить </w:t>
      </w:r>
      <w:r w:rsidRPr="004B1125">
        <w:rPr>
          <w:rFonts w:ascii="Times New Roman" w:hAnsi="Times New Roman" w:cs="Times New Roman"/>
          <w:iCs/>
          <w:spacing w:val="1"/>
          <w:sz w:val="28"/>
          <w:szCs w:val="28"/>
        </w:rPr>
        <w:t>согласно</w:t>
      </w:r>
      <w:r w:rsidR="004B1125" w:rsidRPr="004B1125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приложению к данному постановлению.</w:t>
      </w:r>
    </w:p>
    <w:p w:rsidR="00D2083B" w:rsidRDefault="00970D84" w:rsidP="00D2083B">
      <w:pPr>
        <w:pStyle w:val="a8"/>
        <w:ind w:firstLine="709"/>
        <w:jc w:val="both"/>
      </w:pPr>
      <w:r>
        <w:t xml:space="preserve">2. </w:t>
      </w:r>
      <w:r w:rsidR="00D2083B" w:rsidRPr="00B34B68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 w:rsidR="00D07683">
        <w:t xml:space="preserve"> в сети Интернет</w:t>
      </w:r>
      <w:r w:rsidR="00D2083B" w:rsidRPr="00B34B68">
        <w:t>.</w:t>
      </w:r>
    </w:p>
    <w:p w:rsidR="004B1125" w:rsidRDefault="004B1125" w:rsidP="00D2083B">
      <w:pPr>
        <w:pStyle w:val="a8"/>
        <w:ind w:firstLine="709"/>
        <w:jc w:val="both"/>
      </w:pPr>
    </w:p>
    <w:p w:rsidR="004B1125" w:rsidRDefault="004B1125" w:rsidP="00D2083B">
      <w:pPr>
        <w:pStyle w:val="a8"/>
        <w:ind w:firstLine="709"/>
        <w:jc w:val="both"/>
      </w:pPr>
    </w:p>
    <w:p w:rsidR="004B1125" w:rsidRDefault="004B1125" w:rsidP="00D2083B">
      <w:pPr>
        <w:pStyle w:val="a8"/>
        <w:ind w:firstLine="709"/>
        <w:jc w:val="both"/>
      </w:pPr>
    </w:p>
    <w:p w:rsidR="004B1125" w:rsidRDefault="004B1125" w:rsidP="00D2083B">
      <w:pPr>
        <w:pStyle w:val="a8"/>
        <w:ind w:firstLine="709"/>
        <w:jc w:val="both"/>
      </w:pPr>
    </w:p>
    <w:p w:rsidR="004B1125" w:rsidRPr="00B34B68" w:rsidRDefault="004B1125" w:rsidP="00D2083B">
      <w:pPr>
        <w:pStyle w:val="a8"/>
        <w:ind w:firstLine="709"/>
        <w:jc w:val="both"/>
      </w:pPr>
    </w:p>
    <w:p w:rsidR="0090241A" w:rsidRDefault="00970D84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заместителя главы администрации Богучарского муниципального района - руководителя аппарата администрации района </w:t>
      </w:r>
      <w:proofErr w:type="spellStart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4B1125" w:rsidRDefault="004B1125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25" w:rsidRDefault="004B1125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25" w:rsidRDefault="004B1125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25" w:rsidRDefault="004B1125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25" w:rsidRDefault="004B1125" w:rsidP="00F81B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784438" w:rsidRDefault="00784438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4B1125" w:rsidRDefault="00784438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D47DB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6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7DB">
              <w:rPr>
                <w:rFonts w:ascii="Times New Roman" w:eastAsia="Times New Roman" w:hAnsi="Times New Roman" w:cs="Times New Roman"/>
                <w:sz w:val="28"/>
                <w:szCs w:val="28"/>
              </w:rPr>
              <w:t>Богучарского</w:t>
            </w:r>
            <w:r w:rsidR="00C6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7DB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6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7DB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bookmarkStart w:id="0" w:name="_GoBack"/>
            <w:bookmarkEnd w:id="0"/>
            <w:r w:rsidR="00C6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А.Ю.Кожанов</w:t>
            </w:r>
          </w:p>
          <w:p w:rsidR="004B1125" w:rsidRDefault="00C6786C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125" w:rsidRDefault="004B1125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1125" w:rsidRPr="00742ADA" w:rsidRDefault="004B1125" w:rsidP="004B112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B1125" w:rsidRPr="00742ADA" w:rsidRDefault="004B1125" w:rsidP="004B112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4B1125" w:rsidRPr="00742ADA" w:rsidRDefault="004B1125" w:rsidP="004B112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AD47DB" w:rsidRDefault="00C8616B" w:rsidP="00C8616B">
      <w:pPr>
        <w:ind w:left="453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«07» ноября 2024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732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B1125">
        <w:rPr>
          <w:rFonts w:ascii="Times New Roman" w:eastAsia="Calibri" w:hAnsi="Times New Roman" w:cs="Times New Roman"/>
          <w:sz w:val="28"/>
          <w:szCs w:val="28"/>
        </w:rPr>
        <w:t>19.09.</w:t>
      </w:r>
      <w:r w:rsidR="00041962">
        <w:rPr>
          <w:rFonts w:ascii="Times New Roman" w:eastAsia="Calibri" w:hAnsi="Times New Roman" w:cs="Times New Roman"/>
          <w:sz w:val="28"/>
          <w:szCs w:val="28"/>
        </w:rPr>
        <w:t>202</w:t>
      </w:r>
      <w:r w:rsidR="004B112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B1125">
        <w:rPr>
          <w:rFonts w:ascii="Times New Roman" w:eastAsia="Calibri" w:hAnsi="Times New Roman" w:cs="Times New Roman"/>
          <w:sz w:val="28"/>
          <w:szCs w:val="28"/>
        </w:rPr>
        <w:t>627</w:t>
      </w:r>
    </w:p>
    <w:p w:rsidR="0090241A" w:rsidRDefault="004B1125" w:rsidP="004B1125">
      <w:pPr>
        <w:tabs>
          <w:tab w:val="left" w:pos="630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B1125" w:rsidRPr="00742ADA" w:rsidRDefault="004B1125" w:rsidP="004B1125">
      <w:pPr>
        <w:tabs>
          <w:tab w:val="left" w:pos="630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295BE2" w:rsidRPr="00295BE2" w:rsidRDefault="00295BE2" w:rsidP="00CD5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BE2">
        <w:rPr>
          <w:rFonts w:ascii="Times New Roman" w:hAnsi="Times New Roman" w:cs="Times New Roman"/>
          <w:sz w:val="28"/>
          <w:szCs w:val="28"/>
        </w:rPr>
        <w:t>Перечень</w:t>
      </w:r>
    </w:p>
    <w:p w:rsidR="00295BE2" w:rsidRDefault="00295BE2" w:rsidP="00CD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BE2">
        <w:rPr>
          <w:rFonts w:ascii="Times New Roman" w:hAnsi="Times New Roman" w:cs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 на территории Богучарского муниципального района</w:t>
      </w:r>
    </w:p>
    <w:p w:rsidR="00CD5B9D" w:rsidRPr="00295BE2" w:rsidRDefault="00CD5B9D" w:rsidP="00CD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Выдача разрешения на ввод объекта в эксплуатацию.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Выдача градостроительного плана земельного участка.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Выдача разрешений на право вырубки зеленых насаждений.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8A7A1A" w:rsidRPr="00B23248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</w:t>
      </w:r>
      <w:r w:rsidRPr="00B23248">
        <w:rPr>
          <w:rFonts w:cs="Times New Roman"/>
          <w:sz w:val="28"/>
          <w:szCs w:val="28"/>
        </w:rPr>
        <w:t>торгов.</w:t>
      </w:r>
    </w:p>
    <w:p w:rsidR="008A7A1A" w:rsidRPr="00B23248" w:rsidRDefault="008A7A1A" w:rsidP="00D2083B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23248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Предварительное согласование предоставления земельного участка.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 xml:space="preserve">Предоставление в аренду и безвозмездное пользование </w:t>
      </w:r>
      <w:r w:rsidRPr="00B36F45">
        <w:rPr>
          <w:rFonts w:cs="Times New Roman"/>
          <w:sz w:val="28"/>
          <w:szCs w:val="28"/>
        </w:rPr>
        <w:lastRenderedPageBreak/>
        <w:t>муниципального имущества.</w:t>
      </w:r>
    </w:p>
    <w:p w:rsidR="008A7A1A" w:rsidRPr="00B36F45" w:rsidRDefault="008A7A1A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335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B23248" w:rsidRDefault="00B23248" w:rsidP="00D2083B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E71DDE">
        <w:rPr>
          <w:rFonts w:cs="Arial"/>
        </w:rPr>
        <w:t xml:space="preserve">Постановка </w:t>
      </w:r>
      <w:r w:rsidRPr="00D2083B">
        <w:rPr>
          <w:rFonts w:cs="Arial"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  <w:r w:rsidR="00D2083B">
        <w:rPr>
          <w:rFonts w:cs="Times New Roman"/>
          <w:sz w:val="28"/>
          <w:szCs w:val="28"/>
        </w:rPr>
        <w:t>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Включение в реестр многодетных граждан, имеющих права на бесплатное предоставление земельных участков.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527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 xml:space="preserve">Запись на </w:t>
      </w:r>
      <w:proofErr w:type="gramStart"/>
      <w:r w:rsidRPr="00B36F45">
        <w:rPr>
          <w:rFonts w:cs="Times New Roman"/>
          <w:sz w:val="28"/>
          <w:szCs w:val="28"/>
        </w:rPr>
        <w:t>обучение</w:t>
      </w:r>
      <w:proofErr w:type="gramEnd"/>
      <w:r w:rsidRPr="00B36F45">
        <w:rPr>
          <w:rFonts w:cs="Times New Roman"/>
          <w:sz w:val="28"/>
          <w:szCs w:val="28"/>
        </w:rPr>
        <w:t xml:space="preserve"> по дополнительной общеобразовательной программе.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Присвоение квалификационных категорий спортивных судей.</w:t>
      </w:r>
    </w:p>
    <w:p w:rsidR="008A7A1A" w:rsidRPr="00B36F45" w:rsidRDefault="008A7A1A" w:rsidP="008A7A1A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240" w:lineRule="auto"/>
        <w:ind w:firstLine="709"/>
        <w:rPr>
          <w:rFonts w:cs="Times New Roman"/>
          <w:sz w:val="28"/>
          <w:szCs w:val="28"/>
        </w:rPr>
      </w:pPr>
      <w:r w:rsidRPr="00B36F45">
        <w:rPr>
          <w:rFonts w:cs="Times New Roman"/>
          <w:sz w:val="28"/>
          <w:szCs w:val="28"/>
        </w:rPr>
        <w:t>Присвоение спортивных разрядов.</w:t>
      </w:r>
    </w:p>
    <w:p w:rsidR="008A7A1A" w:rsidRPr="00B23248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22</w:t>
      </w:r>
      <w:r w:rsidR="008A7A1A" w:rsidRPr="00B23248">
        <w:rPr>
          <w:rFonts w:ascii="Times New Roman" w:hAnsi="Times New Roman" w:cs="Times New Roman"/>
          <w:sz w:val="28"/>
          <w:szCs w:val="28"/>
        </w:rPr>
        <w:t>.Перераспределение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8A7A1A" w:rsidRPr="00B23248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23</w:t>
      </w:r>
      <w:r w:rsidR="008A7A1A" w:rsidRPr="00B23248">
        <w:rPr>
          <w:rFonts w:ascii="Times New Roman" w:hAnsi="Times New Roman" w:cs="Times New Roman"/>
          <w:sz w:val="28"/>
          <w:szCs w:val="28"/>
        </w:rPr>
        <w:t>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8A7A1A" w:rsidRPr="00B23248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24</w:t>
      </w:r>
      <w:r w:rsidR="008A7A1A" w:rsidRPr="00B23248">
        <w:rPr>
          <w:rFonts w:ascii="Times New Roman" w:hAnsi="Times New Roman" w:cs="Times New Roman"/>
          <w:sz w:val="28"/>
          <w:szCs w:val="28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8A7A1A" w:rsidRPr="00B23248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25</w:t>
      </w:r>
      <w:r w:rsidR="008A7A1A" w:rsidRPr="00B23248">
        <w:rPr>
          <w:rFonts w:ascii="Times New Roman" w:hAnsi="Times New Roman" w:cs="Times New Roman"/>
          <w:sz w:val="28"/>
          <w:szCs w:val="28"/>
        </w:rPr>
        <w:t>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8A7A1A" w:rsidRPr="00B23248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26</w:t>
      </w:r>
      <w:r w:rsidR="008A7A1A" w:rsidRPr="00B23248">
        <w:rPr>
          <w:rFonts w:ascii="Times New Roman" w:hAnsi="Times New Roman" w:cs="Times New Roman"/>
          <w:sz w:val="28"/>
          <w:szCs w:val="28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8A7A1A" w:rsidRDefault="00B23248" w:rsidP="00B2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48">
        <w:rPr>
          <w:rFonts w:ascii="Times New Roman" w:hAnsi="Times New Roman" w:cs="Times New Roman"/>
          <w:sz w:val="28"/>
          <w:szCs w:val="28"/>
        </w:rPr>
        <w:t>27</w:t>
      </w:r>
      <w:r w:rsidR="008A7A1A" w:rsidRPr="00B23248">
        <w:rPr>
          <w:rFonts w:ascii="Times New Roman" w:hAnsi="Times New Roman" w:cs="Times New Roman"/>
          <w:sz w:val="28"/>
          <w:szCs w:val="28"/>
        </w:rPr>
        <w:t xml:space="preserve">. Установка информационной вывески, согласование </w:t>
      </w:r>
      <w:proofErr w:type="gramStart"/>
      <w:r w:rsidR="008A7A1A" w:rsidRPr="00B2324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7A1A" w:rsidRPr="00B23248">
        <w:rPr>
          <w:rFonts w:ascii="Times New Roman" w:hAnsi="Times New Roman" w:cs="Times New Roman"/>
          <w:sz w:val="28"/>
          <w:szCs w:val="28"/>
        </w:rPr>
        <w:t xml:space="preserve"> размещения вывески.</w:t>
      </w:r>
    </w:p>
    <w:p w:rsidR="00B23248" w:rsidRDefault="00B23248" w:rsidP="00B232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B23248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B23248" w:rsidRDefault="00B23248" w:rsidP="00B232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Предоставления решения о согласовании архитектурно – градостроительного облика объекта.</w:t>
      </w:r>
    </w:p>
    <w:p w:rsidR="00B23248" w:rsidRPr="00D2083B" w:rsidRDefault="00B23248" w:rsidP="00D208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3B">
        <w:rPr>
          <w:rFonts w:ascii="Times New Roman" w:hAnsi="Times New Roman" w:cs="Times New Roman"/>
          <w:sz w:val="28"/>
          <w:szCs w:val="28"/>
        </w:rPr>
        <w:t xml:space="preserve">30. </w:t>
      </w:r>
      <w:r w:rsidR="00D2083B" w:rsidRPr="00D2083B">
        <w:rPr>
          <w:rFonts w:ascii="Times New Roman" w:hAnsi="Times New Roman" w:cs="Times New Roman"/>
          <w:sz w:val="28"/>
          <w:szCs w:val="28"/>
        </w:rPr>
        <w:t xml:space="preserve">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</w:t>
      </w:r>
    </w:p>
    <w:p w:rsidR="00D2083B" w:rsidRPr="00D2083B" w:rsidRDefault="00B23248" w:rsidP="00D2083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83B">
        <w:rPr>
          <w:rFonts w:ascii="Times New Roman" w:hAnsi="Times New Roman" w:cs="Times New Roman"/>
          <w:sz w:val="28"/>
          <w:szCs w:val="28"/>
        </w:rPr>
        <w:t>31.</w:t>
      </w:r>
      <w:r w:rsidR="00D2083B" w:rsidRPr="00D2083B">
        <w:rPr>
          <w:rFonts w:ascii="Times New Roman" w:hAnsi="Times New Roman" w:cs="Times New Roman"/>
          <w:bCs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:rsidR="00D2083B" w:rsidRDefault="00B23248" w:rsidP="00D20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3B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D2083B" w:rsidRPr="00D2083B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D2083B" w:rsidRPr="00D2083B" w:rsidRDefault="00B23248" w:rsidP="00D20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3B">
        <w:rPr>
          <w:rFonts w:ascii="Times New Roman" w:hAnsi="Times New Roman" w:cs="Times New Roman"/>
          <w:sz w:val="28"/>
          <w:szCs w:val="28"/>
        </w:rPr>
        <w:t>33.</w:t>
      </w:r>
      <w:r w:rsidR="00D2083B" w:rsidRPr="00D2083B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D2083B" w:rsidRPr="00D2083B" w:rsidRDefault="00B23248" w:rsidP="00D2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3B">
        <w:rPr>
          <w:rFonts w:ascii="Times New Roman" w:hAnsi="Times New Roman" w:cs="Times New Roman"/>
          <w:sz w:val="28"/>
          <w:szCs w:val="28"/>
        </w:rPr>
        <w:t>34.</w:t>
      </w:r>
      <w:r w:rsidR="00D2083B" w:rsidRPr="00D2083B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сборах.</w:t>
      </w:r>
    </w:p>
    <w:p w:rsidR="00B23248" w:rsidRPr="00B23248" w:rsidRDefault="00B23248" w:rsidP="00D2083B">
      <w:pPr>
        <w:pStyle w:val="ConsPlusTitle"/>
        <w:tabs>
          <w:tab w:val="left" w:pos="169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BE2" w:rsidRPr="005839FC" w:rsidRDefault="00295BE2" w:rsidP="00295BE2">
      <w:pPr>
        <w:ind w:firstLine="709"/>
        <w:jc w:val="center"/>
        <w:rPr>
          <w:b/>
          <w:sz w:val="28"/>
          <w:szCs w:val="28"/>
        </w:rPr>
      </w:pPr>
    </w:p>
    <w:sectPr w:rsidR="00295BE2" w:rsidRPr="005839FC" w:rsidSect="00F81B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D3A5A"/>
    <w:multiLevelType w:val="multilevel"/>
    <w:tmpl w:val="A41C6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D47DB"/>
    <w:rsid w:val="00041962"/>
    <w:rsid w:val="00071694"/>
    <w:rsid w:val="001001F7"/>
    <w:rsid w:val="00140509"/>
    <w:rsid w:val="00160A99"/>
    <w:rsid w:val="00187410"/>
    <w:rsid w:val="0029240E"/>
    <w:rsid w:val="00295BE2"/>
    <w:rsid w:val="002A05AB"/>
    <w:rsid w:val="003058F6"/>
    <w:rsid w:val="003245EA"/>
    <w:rsid w:val="0036014C"/>
    <w:rsid w:val="003E7BBA"/>
    <w:rsid w:val="003F0C49"/>
    <w:rsid w:val="004B1125"/>
    <w:rsid w:val="004D10EE"/>
    <w:rsid w:val="00515DC3"/>
    <w:rsid w:val="005342CE"/>
    <w:rsid w:val="005504F8"/>
    <w:rsid w:val="0057313D"/>
    <w:rsid w:val="00586289"/>
    <w:rsid w:val="005F046C"/>
    <w:rsid w:val="00784438"/>
    <w:rsid w:val="007D6BBE"/>
    <w:rsid w:val="00874EA5"/>
    <w:rsid w:val="008A402F"/>
    <w:rsid w:val="008A7A1A"/>
    <w:rsid w:val="008B1DCB"/>
    <w:rsid w:val="008B38B1"/>
    <w:rsid w:val="008C5CAB"/>
    <w:rsid w:val="008E3785"/>
    <w:rsid w:val="0090241A"/>
    <w:rsid w:val="00921750"/>
    <w:rsid w:val="00970D84"/>
    <w:rsid w:val="00983339"/>
    <w:rsid w:val="009B4417"/>
    <w:rsid w:val="009B7C03"/>
    <w:rsid w:val="009F36DF"/>
    <w:rsid w:val="00A425A2"/>
    <w:rsid w:val="00AD47DB"/>
    <w:rsid w:val="00B007A8"/>
    <w:rsid w:val="00B02046"/>
    <w:rsid w:val="00B053ED"/>
    <w:rsid w:val="00B23248"/>
    <w:rsid w:val="00C455CE"/>
    <w:rsid w:val="00C6318D"/>
    <w:rsid w:val="00C6786C"/>
    <w:rsid w:val="00C8616B"/>
    <w:rsid w:val="00CD5B9D"/>
    <w:rsid w:val="00D07683"/>
    <w:rsid w:val="00D2083B"/>
    <w:rsid w:val="00D5573D"/>
    <w:rsid w:val="00D67783"/>
    <w:rsid w:val="00D83F23"/>
    <w:rsid w:val="00E45353"/>
    <w:rsid w:val="00E66740"/>
    <w:rsid w:val="00F7242C"/>
    <w:rsid w:val="00F8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9">
    <w:name w:val="Основной текст (9)_"/>
    <w:link w:val="90"/>
    <w:locked/>
    <w:rsid w:val="00970D8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0D8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7">
    <w:name w:val="Основной текст_"/>
    <w:link w:val="11"/>
    <w:rsid w:val="008A7A1A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8A7A1A"/>
    <w:pPr>
      <w:widowControl w:val="0"/>
      <w:shd w:val="clear" w:color="auto" w:fill="FFFFFF"/>
      <w:spacing w:after="120" w:line="0" w:lineRule="atLeast"/>
      <w:ind w:firstLine="567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a8">
    <w:name w:val="No Spacing"/>
    <w:uiPriority w:val="1"/>
    <w:qFormat/>
    <w:rsid w:val="00D2083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83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515D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17</cp:revision>
  <cp:lastPrinted>2024-11-02T09:01:00Z</cp:lastPrinted>
  <dcterms:created xsi:type="dcterms:W3CDTF">2024-03-22T10:07:00Z</dcterms:created>
  <dcterms:modified xsi:type="dcterms:W3CDTF">2024-12-09T09:54:00Z</dcterms:modified>
</cp:coreProperties>
</file>