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5A" w:rsidRDefault="00A8295A" w:rsidP="00A82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C7">
        <w:rPr>
          <w:rFonts w:ascii="Times New Roman" w:hAnsi="Times New Roman" w:cs="Times New Roman"/>
          <w:b/>
          <w:sz w:val="28"/>
          <w:szCs w:val="28"/>
        </w:rPr>
        <w:t>Партии семян  подсолнечника отечественной селекции</w:t>
      </w:r>
    </w:p>
    <w:p w:rsidR="00A8295A" w:rsidRPr="00496FC7" w:rsidRDefault="00A8295A" w:rsidP="00A82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C7">
        <w:rPr>
          <w:rFonts w:ascii="Times New Roman" w:hAnsi="Times New Roman" w:cs="Times New Roman"/>
          <w:b/>
          <w:sz w:val="28"/>
          <w:szCs w:val="28"/>
        </w:rPr>
        <w:t xml:space="preserve"> готовы к реализации</w:t>
      </w:r>
    </w:p>
    <w:p w:rsidR="00A8295A" w:rsidRPr="00350C4E" w:rsidRDefault="00A8295A" w:rsidP="00A82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Ведущими агрономами Богучарского районного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отдела</w:t>
      </w:r>
      <w:r w:rsidRPr="00350C4E">
        <w:rPr>
          <w:rFonts w:ascii="Times New Roman" w:hAnsi="Times New Roman" w:cs="Times New Roman"/>
          <w:sz w:val="24"/>
          <w:szCs w:val="24"/>
        </w:rPr>
        <w:t>филиала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 ФГБУ «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» по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Звозниковой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 </w:t>
      </w:r>
      <w:r w:rsidRPr="00350C4E">
        <w:rPr>
          <w:rFonts w:ascii="Times New Roman" w:hAnsi="Times New Roman" w:cs="Times New Roman"/>
          <w:sz w:val="24"/>
          <w:szCs w:val="24"/>
        </w:rPr>
        <w:t>отобраны образцысредних проб  из партий  сортов подсолнечника в ООО Богучарской селекционно-семеноводческой фирме НИИ масличных культур, на соответствие требованиям ГОСТ Р-52325-2005 и Приказа Минсельхоза России 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  <w:r w:rsidRPr="00350C4E">
        <w:rPr>
          <w:rFonts w:ascii="Times New Roman" w:hAnsi="Times New Roman" w:cs="Times New Roman"/>
          <w:sz w:val="24"/>
          <w:szCs w:val="24"/>
        </w:rPr>
        <w:t xml:space="preserve"> от </w:t>
      </w:r>
      <w:r w:rsidRPr="00A8295A">
        <w:rPr>
          <w:rFonts w:ascii="Times New Roman" w:hAnsi="Times New Roman" w:cs="Times New Roman"/>
          <w:sz w:val="24"/>
          <w:szCs w:val="24"/>
        </w:rPr>
        <w:t>08.05.2024 г.</w:t>
      </w:r>
    </w:p>
    <w:p w:rsidR="00A8295A" w:rsidRDefault="00A8295A" w:rsidP="006E36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7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C4E">
        <w:rPr>
          <w:rFonts w:ascii="Times New Roman" w:hAnsi="Times New Roman" w:cs="Times New Roman"/>
          <w:sz w:val="24"/>
          <w:szCs w:val="24"/>
        </w:rPr>
        <w:t xml:space="preserve">отобраны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0C4E">
        <w:rPr>
          <w:rFonts w:ascii="Times New Roman" w:hAnsi="Times New Roman" w:cs="Times New Roman"/>
          <w:sz w:val="24"/>
          <w:szCs w:val="24"/>
        </w:rPr>
        <w:t xml:space="preserve">робы из мешков, взятых из разных мест. Из объединенной пробы выделили средние пробы: первую - для определения чистоты, всхожести, жизнеспособности, подлинности, массы 1000 семян – и зараженности болезнями.; вторую- для определения влажности и заселенности амбарными вредителями; третью для определения зараженности семян болезнями. Среднюю пробу выделили  из объединенной пробы методом 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. Для этого семена объединенной пробы высыпали на ровную поверхность, тщательно перемешали двумя  линейками, придали слою семян форму квадрата толщиной до 1,5 см, а затем поделили квадрат по диагонали на четыре треугольника. Из двух противоположных треугольников семена объединили для составления первой пробы, а семена в двух оставшихся треугольниках объединили для выделения из них второй и третей проб. Семена, выделенные для составления первой пробы, снова поделили на четыре треугольника и удалили семена из двух противоположных треугольников. Такое деление продолжили до тех пор, пока не набралось необходимое количество семян для первой средней пробы.    Первую среднюю, поместили в чистый мешок из плотной ткани, внутрь </w:t>
      </w:r>
      <w:proofErr w:type="gramStart"/>
      <w:r w:rsidRPr="00350C4E">
        <w:rPr>
          <w:rFonts w:ascii="Times New Roman" w:hAnsi="Times New Roman" w:cs="Times New Roman"/>
          <w:sz w:val="24"/>
          <w:szCs w:val="24"/>
        </w:rPr>
        <w:t>положили этикетку  и пломбировали</w:t>
      </w:r>
      <w:proofErr w:type="gramEnd"/>
      <w:r w:rsidRPr="00350C4E">
        <w:rPr>
          <w:rFonts w:ascii="Times New Roman" w:hAnsi="Times New Roman" w:cs="Times New Roman"/>
          <w:sz w:val="24"/>
          <w:szCs w:val="24"/>
        </w:rPr>
        <w:t xml:space="preserve">.  Вторую  среднюю пробу  помещают в чистую сухую стеклянную посуду для определения влажности. </w:t>
      </w:r>
    </w:p>
    <w:p w:rsidR="00A8295A" w:rsidRPr="000B0D47" w:rsidRDefault="00CD4195" w:rsidP="00A82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afterAutospacing="1" w:line="360" w:lineRule="auto"/>
        <w:ind w:right="23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Богучарская СССФ НИИМК </w:t>
      </w:r>
      <w:r w:rsidR="00A8295A" w:rsidRPr="00350C4E">
        <w:rPr>
          <w:rFonts w:ascii="Times New Roman" w:hAnsi="Times New Roman" w:cs="Times New Roman"/>
          <w:sz w:val="24"/>
          <w:szCs w:val="24"/>
        </w:rPr>
        <w:t xml:space="preserve"> ведет селекцию и первичное семеноводство раннеспелых  и скороспелых  отечественных сортов  подсолнечника</w:t>
      </w:r>
      <w:r w:rsidR="00A8295A">
        <w:rPr>
          <w:rFonts w:ascii="Times New Roman" w:hAnsi="Times New Roman" w:cs="Times New Roman"/>
          <w:sz w:val="24"/>
          <w:szCs w:val="24"/>
        </w:rPr>
        <w:t>.</w:t>
      </w:r>
      <w:r w:rsidR="00A8295A" w:rsidRPr="00350C4E">
        <w:rPr>
          <w:rFonts w:ascii="Times New Roman" w:hAnsi="Times New Roman" w:cs="Times New Roman"/>
          <w:sz w:val="24"/>
          <w:szCs w:val="24"/>
        </w:rPr>
        <w:t xml:space="preserve"> Ежегодно она производит до 400 тонн семян подсолнечника. </w:t>
      </w:r>
      <w:r w:rsidR="00A8295A" w:rsidRPr="002754B5">
        <w:rPr>
          <w:rFonts w:ascii="Times New Roman" w:hAnsi="Times New Roman" w:cs="Times New Roman"/>
          <w:sz w:val="24"/>
          <w:szCs w:val="24"/>
        </w:rPr>
        <w:t xml:space="preserve">С 2000 года селекционерами фирмы были созданы, прошли </w:t>
      </w:r>
      <w:proofErr w:type="spellStart"/>
      <w:r w:rsidR="00A8295A" w:rsidRPr="002754B5">
        <w:rPr>
          <w:rFonts w:ascii="Times New Roman" w:hAnsi="Times New Roman" w:cs="Times New Roman"/>
          <w:sz w:val="24"/>
          <w:szCs w:val="24"/>
        </w:rPr>
        <w:t>госсортоиспытания</w:t>
      </w:r>
      <w:proofErr w:type="spellEnd"/>
      <w:r w:rsidR="00A8295A" w:rsidRPr="002754B5">
        <w:rPr>
          <w:rFonts w:ascii="Times New Roman" w:hAnsi="Times New Roman" w:cs="Times New Roman"/>
          <w:sz w:val="24"/>
          <w:szCs w:val="24"/>
        </w:rPr>
        <w:t xml:space="preserve">, внесены в государственный реестр селекционных достижений, сорта подсолнечника: Воронежский 638, </w:t>
      </w:r>
      <w:proofErr w:type="spellStart"/>
      <w:r w:rsidR="00A8295A" w:rsidRPr="002754B5">
        <w:rPr>
          <w:rFonts w:ascii="Times New Roman" w:hAnsi="Times New Roman" w:cs="Times New Roman"/>
          <w:sz w:val="24"/>
          <w:szCs w:val="24"/>
        </w:rPr>
        <w:t>Богучарец</w:t>
      </w:r>
      <w:proofErr w:type="spellEnd"/>
      <w:r w:rsidR="00A8295A" w:rsidRPr="002754B5">
        <w:rPr>
          <w:rFonts w:ascii="Times New Roman" w:hAnsi="Times New Roman" w:cs="Times New Roman"/>
          <w:sz w:val="24"/>
          <w:szCs w:val="24"/>
        </w:rPr>
        <w:t>, Шолоховский, Посейдон 625, Орлан. С помощью высокомасличных сортов, таких как Воронежский 638, Шолоховский,  максимально приспособленных к местным условиям, благодаря их высокой экологической стабильности возможно получение высоких сборов масла с единицы площади</w:t>
      </w:r>
      <w:proofErr w:type="gramStart"/>
      <w:r w:rsidR="00A8295A" w:rsidRPr="002754B5">
        <w:rPr>
          <w:rFonts w:ascii="Times New Roman" w:hAnsi="Times New Roman" w:cs="Times New Roman"/>
          <w:sz w:val="24"/>
          <w:szCs w:val="24"/>
        </w:rPr>
        <w:t>.</w:t>
      </w:r>
      <w:r w:rsidR="00A8295A" w:rsidRPr="000B0D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8295A" w:rsidRPr="000B0D47">
        <w:rPr>
          <w:rFonts w:ascii="Times New Roman" w:hAnsi="Times New Roman" w:cs="Times New Roman"/>
          <w:sz w:val="24"/>
          <w:szCs w:val="24"/>
        </w:rPr>
        <w:t>стойчивость к болезням и природно-климатическим условиям – одно из основных достоинств сортов отечественной селекции.</w:t>
      </w:r>
    </w:p>
    <w:p w:rsidR="00A8295A" w:rsidRPr="00C8508E" w:rsidRDefault="00A8295A" w:rsidP="00A82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afterAutospacing="1" w:line="360" w:lineRule="auto"/>
        <w:ind w:right="23" w:firstLine="28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50C4E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 xml:space="preserve"> фирма</w:t>
      </w:r>
      <w:r w:rsidRPr="00350C4E">
        <w:rPr>
          <w:rFonts w:ascii="Times New Roman" w:hAnsi="Times New Roman" w:cs="Times New Roman"/>
          <w:sz w:val="24"/>
          <w:szCs w:val="24"/>
        </w:rPr>
        <w:t xml:space="preserve"> внесена в реестр семеноводческих хозяйств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проходит инспекционный контроль органом по сертификации.</w:t>
      </w:r>
      <w:r w:rsidRPr="000F4AE4">
        <w:rPr>
          <w:rFonts w:ascii="Times New Roman" w:hAnsi="Times New Roman" w:cs="Times New Roman"/>
          <w:spacing w:val="-3"/>
          <w:sz w:val="24"/>
          <w:szCs w:val="24"/>
        </w:rPr>
        <w:t>Инспекционный контроль проводится в форме систематического анализа информации о сертифицированных процессах и инспекционных проверок (периодических и внеплановых), включающих процедуры, предусмотренные схемой сертификации не реже одного раза в год.</w:t>
      </w:r>
    </w:p>
    <w:p w:rsidR="00A8295A" w:rsidRDefault="00A8295A" w:rsidP="00A82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E3A">
        <w:rPr>
          <w:rFonts w:ascii="Times New Roman" w:hAnsi="Times New Roman" w:cs="Times New Roman"/>
          <w:sz w:val="24"/>
          <w:szCs w:val="24"/>
        </w:rPr>
        <w:t xml:space="preserve">На сегодняшний день к реализации подготовлено 6 партий элитных и </w:t>
      </w:r>
      <w:r w:rsidR="00AE3E3A" w:rsidRPr="00AE3E3A">
        <w:rPr>
          <w:rFonts w:ascii="Times New Roman" w:hAnsi="Times New Roman" w:cs="Times New Roman"/>
          <w:sz w:val="24"/>
          <w:szCs w:val="24"/>
        </w:rPr>
        <w:t xml:space="preserve">4 </w:t>
      </w:r>
      <w:r w:rsidRPr="00AE3E3A">
        <w:rPr>
          <w:rFonts w:ascii="Times New Roman" w:hAnsi="Times New Roman" w:cs="Times New Roman"/>
          <w:sz w:val="24"/>
          <w:szCs w:val="24"/>
        </w:rPr>
        <w:t xml:space="preserve">репродукционных семян сортов </w:t>
      </w:r>
      <w:proofErr w:type="spellStart"/>
      <w:r w:rsidRPr="00AE3E3A">
        <w:rPr>
          <w:rFonts w:ascii="Times New Roman" w:hAnsi="Times New Roman" w:cs="Times New Roman"/>
          <w:sz w:val="24"/>
          <w:szCs w:val="24"/>
        </w:rPr>
        <w:t>Богучарец</w:t>
      </w:r>
      <w:proofErr w:type="spellEnd"/>
      <w:r w:rsidR="00AE3E3A" w:rsidRPr="00AE3E3A">
        <w:rPr>
          <w:rFonts w:ascii="Times New Roman" w:hAnsi="Times New Roman" w:cs="Times New Roman"/>
          <w:sz w:val="24"/>
          <w:szCs w:val="24"/>
        </w:rPr>
        <w:t xml:space="preserve"> и Посейдон 625</w:t>
      </w:r>
      <w:r w:rsidRPr="00AE3E3A">
        <w:rPr>
          <w:rFonts w:ascii="Times New Roman" w:hAnsi="Times New Roman" w:cs="Times New Roman"/>
          <w:sz w:val="24"/>
          <w:szCs w:val="24"/>
        </w:rPr>
        <w:t xml:space="preserve"> в</w:t>
      </w:r>
      <w:r w:rsidR="00AE3E3A" w:rsidRPr="00AE3E3A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AE3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3A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AE3E3A">
        <w:rPr>
          <w:rFonts w:ascii="Times New Roman" w:hAnsi="Times New Roman" w:cs="Times New Roman"/>
          <w:sz w:val="24"/>
          <w:szCs w:val="24"/>
        </w:rPr>
        <w:t xml:space="preserve"> 1</w:t>
      </w:r>
      <w:r w:rsidR="00AE3E3A" w:rsidRPr="00AE3E3A">
        <w:rPr>
          <w:rFonts w:ascii="Times New Roman" w:hAnsi="Times New Roman" w:cs="Times New Roman"/>
          <w:sz w:val="24"/>
          <w:szCs w:val="24"/>
        </w:rPr>
        <w:t>92</w:t>
      </w:r>
      <w:r w:rsidRPr="00AE3E3A">
        <w:rPr>
          <w:rFonts w:ascii="Times New Roman" w:hAnsi="Times New Roman" w:cs="Times New Roman"/>
          <w:sz w:val="24"/>
          <w:szCs w:val="24"/>
        </w:rPr>
        <w:t xml:space="preserve"> тонн</w:t>
      </w:r>
      <w:r w:rsidR="00AE3E3A" w:rsidRPr="00AE3E3A">
        <w:rPr>
          <w:rFonts w:ascii="Times New Roman" w:hAnsi="Times New Roman" w:cs="Times New Roman"/>
          <w:sz w:val="24"/>
          <w:szCs w:val="24"/>
        </w:rPr>
        <w:t>ы</w:t>
      </w:r>
      <w:r w:rsidRPr="00AE3E3A">
        <w:rPr>
          <w:rFonts w:ascii="Times New Roman" w:hAnsi="Times New Roman" w:cs="Times New Roman"/>
          <w:sz w:val="24"/>
          <w:szCs w:val="24"/>
        </w:rPr>
        <w:t xml:space="preserve"> семян.</w:t>
      </w:r>
    </w:p>
    <w:p w:rsidR="00A8295A" w:rsidRDefault="00A8295A" w:rsidP="00A82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7">
        <w:rPr>
          <w:rFonts w:ascii="Times New Roman" w:hAnsi="Times New Roman" w:cs="Times New Roman"/>
          <w:sz w:val="24"/>
          <w:szCs w:val="24"/>
        </w:rPr>
        <w:t>В 2019 году был построен современный  семенной завод с общей площадью 2500 м</w:t>
      </w:r>
      <w:proofErr w:type="gramStart"/>
      <w:r w:rsidRPr="00496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C4E">
        <w:rPr>
          <w:rFonts w:ascii="Times New Roman" w:hAnsi="Times New Roman" w:cs="Times New Roman"/>
          <w:sz w:val="24"/>
          <w:szCs w:val="24"/>
        </w:rPr>
        <w:t xml:space="preserve">Первичная очистка семян производится  на воздушно решетчатом сепаратором </w:t>
      </w:r>
      <w:r w:rsidRPr="00350C4E">
        <w:rPr>
          <w:rFonts w:ascii="Times New Roman" w:hAnsi="Times New Roman" w:cs="Times New Roman"/>
          <w:sz w:val="24"/>
          <w:szCs w:val="24"/>
          <w:lang w:val="en-US"/>
        </w:rPr>
        <w:t>DENISNSK</w:t>
      </w:r>
      <w:r w:rsidRPr="00350C4E">
        <w:rPr>
          <w:rFonts w:ascii="Times New Roman" w:hAnsi="Times New Roman" w:cs="Times New Roman"/>
          <w:sz w:val="24"/>
          <w:szCs w:val="24"/>
        </w:rPr>
        <w:t xml:space="preserve">, далее семена поступают на 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Петкус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 531,  затем следует очистка на 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вибростоле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 и заключительный этап сортировки происходит на 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Фотосепараторе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0C4E">
        <w:rPr>
          <w:rFonts w:ascii="Times New Roman" w:hAnsi="Times New Roman" w:cs="Times New Roman"/>
          <w:sz w:val="24"/>
          <w:szCs w:val="24"/>
        </w:rPr>
        <w:t xml:space="preserve">Протравливание и </w:t>
      </w:r>
      <w:proofErr w:type="spellStart"/>
      <w:r w:rsidRPr="00350C4E">
        <w:rPr>
          <w:rFonts w:ascii="Times New Roman" w:hAnsi="Times New Roman" w:cs="Times New Roman"/>
          <w:sz w:val="24"/>
          <w:szCs w:val="24"/>
        </w:rPr>
        <w:t>инкрустировние</w:t>
      </w:r>
      <w:proofErr w:type="spellEnd"/>
      <w:r w:rsidRPr="00350C4E">
        <w:rPr>
          <w:rFonts w:ascii="Times New Roman" w:hAnsi="Times New Roman" w:cs="Times New Roman"/>
          <w:sz w:val="24"/>
          <w:szCs w:val="24"/>
        </w:rPr>
        <w:t xml:space="preserve"> семян производится наМДС-0,25 сделанной под заказ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295A" w:rsidRPr="00350C4E" w:rsidRDefault="00A8295A" w:rsidP="00A8295A">
      <w:pPr>
        <w:spacing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CD233A">
        <w:rPr>
          <w:rFonts w:ascii="Times New Roman" w:hAnsi="Times New Roman" w:cs="Times New Roman"/>
          <w:sz w:val="24"/>
          <w:szCs w:val="24"/>
        </w:rPr>
        <w:t>Части 4 статьи 17 Федерального закона от 30 декабря 2021 г. N 454-ФЗ "О семеноводстве"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D233A">
        <w:rPr>
          <w:rFonts w:ascii="Times New Roman" w:hAnsi="Times New Roman" w:cs="Times New Roman"/>
          <w:sz w:val="24"/>
          <w:szCs w:val="24"/>
        </w:rPr>
        <w:t xml:space="preserve">емена сельскохозяйственных растений, обработанные химическими или биологическими препаратами, должны находиться в </w:t>
      </w:r>
      <w:proofErr w:type="spellStart"/>
      <w:r w:rsidRPr="00CD233A">
        <w:rPr>
          <w:rFonts w:ascii="Times New Roman" w:hAnsi="Times New Roman" w:cs="Times New Roman"/>
          <w:sz w:val="24"/>
          <w:szCs w:val="24"/>
        </w:rPr>
        <w:t>затарен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233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D233A">
        <w:rPr>
          <w:rFonts w:ascii="Times New Roman" w:hAnsi="Times New Roman" w:cs="Times New Roman"/>
          <w:sz w:val="24"/>
          <w:szCs w:val="24"/>
        </w:rPr>
        <w:t xml:space="preserve"> состоянии.</w:t>
      </w:r>
      <w:r>
        <w:rPr>
          <w:rFonts w:ascii="Times New Roman" w:hAnsi="Times New Roman" w:cs="Times New Roman"/>
          <w:sz w:val="24"/>
          <w:szCs w:val="24"/>
        </w:rPr>
        <w:t xml:space="preserve"> В ООО Богучарской СССФ НИИМК семена подсолнечника  обработаны фунгицидом Синклер СК, от с</w:t>
      </w:r>
      <w:r w:rsidRPr="00CB0158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158">
        <w:rPr>
          <w:rFonts w:ascii="Times New Roman" w:hAnsi="Times New Roman" w:cs="Times New Roman"/>
          <w:sz w:val="24"/>
          <w:szCs w:val="24"/>
        </w:rPr>
        <w:t xml:space="preserve"> гнил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158">
        <w:rPr>
          <w:rFonts w:ascii="Times New Roman" w:hAnsi="Times New Roman" w:cs="Times New Roman"/>
          <w:sz w:val="24"/>
          <w:szCs w:val="24"/>
        </w:rPr>
        <w:t>, бел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158">
        <w:rPr>
          <w:rFonts w:ascii="Times New Roman" w:hAnsi="Times New Roman" w:cs="Times New Roman"/>
          <w:sz w:val="24"/>
          <w:szCs w:val="24"/>
        </w:rPr>
        <w:t xml:space="preserve"> гнил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158">
        <w:rPr>
          <w:rFonts w:ascii="Times New Roman" w:hAnsi="Times New Roman" w:cs="Times New Roman"/>
          <w:sz w:val="24"/>
          <w:szCs w:val="24"/>
        </w:rPr>
        <w:t>сух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158">
        <w:rPr>
          <w:rFonts w:ascii="Times New Roman" w:hAnsi="Times New Roman" w:cs="Times New Roman"/>
          <w:sz w:val="24"/>
          <w:szCs w:val="24"/>
        </w:rPr>
        <w:t>ризопусн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B0158">
        <w:rPr>
          <w:rFonts w:ascii="Times New Roman" w:hAnsi="Times New Roman" w:cs="Times New Roman"/>
          <w:sz w:val="24"/>
          <w:szCs w:val="24"/>
        </w:rPr>
        <w:t xml:space="preserve"> гнил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158">
        <w:rPr>
          <w:rFonts w:ascii="Times New Roman" w:hAnsi="Times New Roman" w:cs="Times New Roman"/>
          <w:sz w:val="24"/>
          <w:szCs w:val="24"/>
        </w:rPr>
        <w:t>сух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158">
        <w:rPr>
          <w:rFonts w:ascii="Times New Roman" w:hAnsi="Times New Roman" w:cs="Times New Roman"/>
          <w:sz w:val="24"/>
          <w:szCs w:val="24"/>
        </w:rPr>
        <w:t>фузариозн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CB0158">
        <w:rPr>
          <w:rFonts w:ascii="Times New Roman" w:hAnsi="Times New Roman" w:cs="Times New Roman"/>
          <w:sz w:val="24"/>
          <w:szCs w:val="24"/>
        </w:rPr>
        <w:t xml:space="preserve"> гнил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158">
        <w:rPr>
          <w:rFonts w:ascii="Times New Roman" w:hAnsi="Times New Roman" w:cs="Times New Roman"/>
          <w:sz w:val="24"/>
          <w:szCs w:val="24"/>
        </w:rPr>
        <w:t>альтернариоз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CB0158">
        <w:rPr>
          <w:rFonts w:ascii="Times New Roman" w:hAnsi="Times New Roman" w:cs="Times New Roman"/>
          <w:sz w:val="24"/>
          <w:szCs w:val="24"/>
        </w:rPr>
        <w:t>фомопсис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затаренны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бумажные мешки.</w:t>
      </w:r>
    </w:p>
    <w:p w:rsidR="00A8295A" w:rsidRDefault="00A8295A" w:rsidP="00A82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Сорта подсолнечника отечественной селекции на сегодняшний день востребованы на рынке аграрного сектора.</w:t>
      </w:r>
    </w:p>
    <w:p w:rsidR="00A8295A" w:rsidRDefault="00A8295A" w:rsidP="00A82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5A" w:rsidRDefault="00A8295A" w:rsidP="00A829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5A" w:rsidRPr="00EF65CF" w:rsidRDefault="00A8295A" w:rsidP="00A8295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65CF"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начальником Богучарского районного отдела филиала ФГБУ «</w:t>
      </w:r>
      <w:proofErr w:type="spellStart"/>
      <w:r w:rsidRPr="00EF65CF">
        <w:rPr>
          <w:rFonts w:ascii="Times New Roman" w:hAnsi="Times New Roman" w:cs="Times New Roman"/>
          <w:i/>
          <w:iCs/>
          <w:sz w:val="24"/>
          <w:szCs w:val="24"/>
        </w:rPr>
        <w:t>Россельхозцентр</w:t>
      </w:r>
      <w:proofErr w:type="spellEnd"/>
      <w:r w:rsidRPr="00EF65CF">
        <w:rPr>
          <w:rFonts w:ascii="Times New Roman" w:hAnsi="Times New Roman" w:cs="Times New Roman"/>
          <w:i/>
          <w:iCs/>
          <w:sz w:val="24"/>
          <w:szCs w:val="24"/>
        </w:rPr>
        <w:t>» по Воронежской области Дудниковой Е.В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8295A" w:rsidRPr="00EF65CF" w:rsidRDefault="00A8295A" w:rsidP="00A8295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8295A" w:rsidRPr="00350C4E" w:rsidRDefault="00A8295A" w:rsidP="00A82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5A" w:rsidRPr="00350C4E" w:rsidRDefault="00A8295A" w:rsidP="00A82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95A" w:rsidRPr="00350C4E" w:rsidRDefault="00A8295A" w:rsidP="00A8295A">
      <w:pPr>
        <w:spacing w:line="360" w:lineRule="auto"/>
        <w:rPr>
          <w:sz w:val="24"/>
          <w:szCs w:val="24"/>
        </w:rPr>
      </w:pPr>
    </w:p>
    <w:p w:rsidR="00A8295A" w:rsidRPr="00350C4E" w:rsidRDefault="00A8295A" w:rsidP="00A8295A">
      <w:pPr>
        <w:spacing w:line="360" w:lineRule="auto"/>
        <w:rPr>
          <w:sz w:val="24"/>
          <w:szCs w:val="24"/>
        </w:rPr>
      </w:pPr>
    </w:p>
    <w:p w:rsidR="00F9654C" w:rsidRDefault="00F9654C"/>
    <w:sectPr w:rsidR="00F9654C" w:rsidSect="007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5A"/>
    <w:rsid w:val="000F7C2B"/>
    <w:rsid w:val="00480D24"/>
    <w:rsid w:val="006E362B"/>
    <w:rsid w:val="007011B7"/>
    <w:rsid w:val="009C7022"/>
    <w:rsid w:val="00A8295A"/>
    <w:rsid w:val="00AE3E3A"/>
    <w:rsid w:val="00CD4195"/>
    <w:rsid w:val="00F9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5A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A829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9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9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9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9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9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9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95A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A829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95A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A829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A829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nsamodurova</cp:lastModifiedBy>
  <cp:revision>2</cp:revision>
  <dcterms:created xsi:type="dcterms:W3CDTF">2025-02-18T07:59:00Z</dcterms:created>
  <dcterms:modified xsi:type="dcterms:W3CDTF">2025-02-18T07:59:00Z</dcterms:modified>
</cp:coreProperties>
</file>