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7A" w:rsidRDefault="00D16E7A" w:rsidP="00D16E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 на оказание государственных услуг </w:t>
      </w:r>
    </w:p>
    <w:p w:rsidR="00D16E7A" w:rsidRDefault="00D16E7A" w:rsidP="00D16E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Богучарского районного отдела филиала ФГБУ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Россельхозцентр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Воронежской области приступили к выполнению государственного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Аграрии Богучарского района активно подают заявки. В 2024 году государственные услуги были оказаны 113 сельхозпредприятию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юр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ица+физ.лица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16E7A" w:rsidRDefault="00D16E7A" w:rsidP="00D16E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 Заявок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порядке оказания государственных услуг, утвержденный приказом ФГБУ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Россельхозцентр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</w:t>
      </w:r>
      <w:r w:rsidR="000E4556">
        <w:rPr>
          <w:rFonts w:ascii="Times New Roman" w:hAnsi="Times New Roman" w:cs="Times New Roman"/>
          <w:sz w:val="24"/>
          <w:szCs w:val="24"/>
        </w:rPr>
        <w:t>4.01.2025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55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-ОД</w:t>
      </w:r>
      <w:r w:rsidR="000E4556">
        <w:rPr>
          <w:rFonts w:ascii="Times New Roman" w:hAnsi="Times New Roman" w:cs="Times New Roman"/>
          <w:sz w:val="24"/>
          <w:szCs w:val="24"/>
        </w:rPr>
        <w:t xml:space="preserve"> «О доведении государственного задания на оказание государственных услуг (выполнение работ) на 2025 год и плановый период 2026 и 2027 годов»</w:t>
      </w:r>
      <w:r>
        <w:rPr>
          <w:rFonts w:ascii="Times New Roman" w:hAnsi="Times New Roman" w:cs="Times New Roman"/>
          <w:sz w:val="24"/>
          <w:szCs w:val="24"/>
        </w:rPr>
        <w:t xml:space="preserve">. Заявки принимаются от юридических и физических лиц.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отделу доведены следующие объемы государственных услуг (выполнение работ): </w:t>
      </w:r>
    </w:p>
    <w:p w:rsidR="00D16E7A" w:rsidRDefault="00D16E7A" w:rsidP="00D16E7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показателей сотовых и посевных (посадочных) качеств семян с/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растений (юридические лица) – </w:t>
      </w:r>
      <w:r w:rsidR="000E4556">
        <w:rPr>
          <w:rFonts w:ascii="Times New Roman" w:hAnsi="Times New Roman" w:cs="Times New Roman"/>
          <w:sz w:val="24"/>
          <w:szCs w:val="24"/>
        </w:rPr>
        <w:t>3,55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онн;</w:t>
      </w:r>
    </w:p>
    <w:p w:rsidR="00D16E7A" w:rsidRDefault="00D16E7A" w:rsidP="00D16E7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показателей сотовых и посевных (посадочных) качеств семян с/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растений (физические лица) – </w:t>
      </w:r>
      <w:r w:rsidR="000E4556">
        <w:rPr>
          <w:rFonts w:ascii="Times New Roman" w:hAnsi="Times New Roman" w:cs="Times New Roman"/>
          <w:sz w:val="24"/>
          <w:szCs w:val="24"/>
        </w:rPr>
        <w:t>3,27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онн;</w:t>
      </w:r>
    </w:p>
    <w:p w:rsidR="00D16E7A" w:rsidRDefault="00D16E7A" w:rsidP="00D16E7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показателей сотовых и посевных (посадочных) качеств семян с/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растений (юридические лица) – </w:t>
      </w:r>
      <w:r w:rsidR="000E4556">
        <w:rPr>
          <w:rFonts w:ascii="Times New Roman" w:hAnsi="Times New Roman" w:cs="Times New Roman"/>
          <w:sz w:val="24"/>
          <w:szCs w:val="24"/>
        </w:rPr>
        <w:t>3,99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а;</w:t>
      </w:r>
    </w:p>
    <w:p w:rsidR="00D16E7A" w:rsidRDefault="00D16E7A" w:rsidP="00D16E7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показателей сотовых и посевных (посадочных) качеств семян с/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растений (физические лица) – </w:t>
      </w:r>
      <w:r w:rsidR="000E4556">
        <w:rPr>
          <w:rFonts w:ascii="Times New Roman" w:hAnsi="Times New Roman" w:cs="Times New Roman"/>
          <w:sz w:val="24"/>
          <w:szCs w:val="24"/>
        </w:rPr>
        <w:t>3,14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а;</w:t>
      </w:r>
    </w:p>
    <w:p w:rsidR="00D16E7A" w:rsidRDefault="00D16E7A" w:rsidP="00D16E7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учет показателей состояния плодородия земель с/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назначения (юридические лица) – </w:t>
      </w:r>
      <w:r w:rsidR="000E4556">
        <w:rPr>
          <w:rFonts w:ascii="Times New Roman" w:hAnsi="Times New Roman" w:cs="Times New Roman"/>
          <w:sz w:val="24"/>
          <w:szCs w:val="24"/>
        </w:rPr>
        <w:t>82,9</w:t>
      </w:r>
      <w:r>
        <w:rPr>
          <w:rFonts w:ascii="Times New Roman" w:hAnsi="Times New Roman" w:cs="Times New Roman"/>
          <w:sz w:val="24"/>
          <w:szCs w:val="24"/>
        </w:rPr>
        <w:t xml:space="preserve"> тыс.га.</w:t>
      </w:r>
    </w:p>
    <w:p w:rsidR="000E4556" w:rsidRPr="000E4556" w:rsidRDefault="000E4556" w:rsidP="000E455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учет показателей состояния плодородия земель с/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назначения (физические  лица) – 8,59 тыс.га.</w:t>
      </w:r>
    </w:p>
    <w:p w:rsidR="00D16E7A" w:rsidRDefault="00D16E7A" w:rsidP="00D16E7A">
      <w:pPr>
        <w:pStyle w:val="a7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16E7A" w:rsidRDefault="00D16E7A" w:rsidP="00D16E7A">
      <w:pPr>
        <w:pStyle w:val="a7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приема и регистрации Заявки для определения посевных качеств семян, а так же представленным Заявителем документов, ведущие агрономы отдела проводят отбор проб из партий семян для определения посевных качеств и исследования их на наличие вредителей и возбудителей болезней.</w:t>
      </w:r>
    </w:p>
    <w:p w:rsidR="00D16E7A" w:rsidRPr="0095270E" w:rsidRDefault="00D16E7A" w:rsidP="00D16E7A">
      <w:pPr>
        <w:pStyle w:val="a7"/>
        <w:spacing w:line="36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регистрируются в журнале регистрации заявок. По результатам предоставления государственных услуг, оформляется документ - акт предоставленных государственных услуг. Отказ в предоставлении государственной услуги возможен в исключительных случаях, предусмотренных настоящим Положением, в том числе в результате отмены или сокращения доведенных объемов государственного задания.</w:t>
      </w:r>
    </w:p>
    <w:p w:rsidR="00D16E7A" w:rsidRPr="0095270E" w:rsidRDefault="00D16E7A" w:rsidP="00D16E7A">
      <w:pPr>
        <w:pStyle w:val="a7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9654C" w:rsidRDefault="00F9654C"/>
    <w:sectPr w:rsidR="00F9654C" w:rsidSect="0023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27CD9"/>
    <w:multiLevelType w:val="hybridMultilevel"/>
    <w:tmpl w:val="B3A4220E"/>
    <w:lvl w:ilvl="0" w:tplc="0CF0C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E7A"/>
    <w:rsid w:val="00010F67"/>
    <w:rsid w:val="000E4556"/>
    <w:rsid w:val="000F7C2B"/>
    <w:rsid w:val="0023535D"/>
    <w:rsid w:val="00941F54"/>
    <w:rsid w:val="00B64734"/>
    <w:rsid w:val="00D16E7A"/>
    <w:rsid w:val="00F9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7A"/>
  </w:style>
  <w:style w:type="paragraph" w:styleId="1">
    <w:name w:val="heading 1"/>
    <w:basedOn w:val="a"/>
    <w:next w:val="a"/>
    <w:link w:val="10"/>
    <w:uiPriority w:val="9"/>
    <w:qFormat/>
    <w:rsid w:val="00D16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E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E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6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6E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6E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6E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6E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6E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6E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6E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6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16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6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6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6E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6E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6E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6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6E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6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nsamodurova</cp:lastModifiedBy>
  <cp:revision>2</cp:revision>
  <dcterms:created xsi:type="dcterms:W3CDTF">2025-01-22T06:58:00Z</dcterms:created>
  <dcterms:modified xsi:type="dcterms:W3CDTF">2025-01-22T06:58:00Z</dcterms:modified>
</cp:coreProperties>
</file>