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50049">
      <w:pPr>
        <w:tabs>
          <w:tab w:val="left" w:pos="1500"/>
          <w:tab w:val="center" w:pos="4961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pacing w:val="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-363855</wp:posOffset>
            </wp:positionV>
            <wp:extent cx="586105" cy="742950"/>
            <wp:effectExtent l="19050" t="0" r="4445" b="0"/>
            <wp:wrapNone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A16708">
      <w:pPr>
        <w:tabs>
          <w:tab w:val="left" w:pos="1500"/>
          <w:tab w:val="center" w:pos="4961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pacing w:val="2"/>
          <w:sz w:val="28"/>
          <w:szCs w:val="28"/>
        </w:rPr>
      </w:pPr>
    </w:p>
    <w:p w14:paraId="4F80E2A6">
      <w:pPr>
        <w:tabs>
          <w:tab w:val="left" w:pos="1500"/>
          <w:tab w:val="center" w:pos="4961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pacing w:val="2"/>
          <w:sz w:val="28"/>
          <w:szCs w:val="28"/>
        </w:rPr>
        <w:t>СОВЕТ НАРОДНЫХ ДЕПУТАТОВ</w:t>
      </w:r>
    </w:p>
    <w:p w14:paraId="0365E2CE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pacing w:val="2"/>
          <w:sz w:val="28"/>
          <w:szCs w:val="28"/>
        </w:rPr>
        <w:t>ДЬЯЧЕНКОВСКОГО СЕЛЬСКОГО ПОСЕЛЕНИЯ</w:t>
      </w:r>
    </w:p>
    <w:p w14:paraId="0C9F25B4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pacing w:val="2"/>
          <w:sz w:val="28"/>
          <w:szCs w:val="28"/>
        </w:rPr>
        <w:t>БОГУЧАРСКОГО МУНИЦИПАЛЬНОГО РАЙОНА</w:t>
      </w:r>
    </w:p>
    <w:p w14:paraId="4F34F14E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pacing w:val="2"/>
          <w:sz w:val="28"/>
          <w:szCs w:val="28"/>
        </w:rPr>
        <w:t>ВОРОНЕЖСКОЙ ОБЛАСТИ</w:t>
      </w:r>
    </w:p>
    <w:p w14:paraId="65657E1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pacing w:val="2"/>
          <w:sz w:val="28"/>
          <w:szCs w:val="28"/>
        </w:rPr>
        <w:t xml:space="preserve">         РЕШЕНИЕ                                  </w:t>
      </w:r>
    </w:p>
    <w:p w14:paraId="57D9103D">
      <w:pPr>
        <w:spacing w:after="0" w:line="240" w:lineRule="auto"/>
        <w:jc w:val="both"/>
        <w:rPr>
          <w:rFonts w:ascii="Times New Roman" w:hAnsi="Times New Roman" w:eastAsia="Times New Roman" w:cs="Times New Roman"/>
          <w:spacing w:val="2"/>
          <w:sz w:val="28"/>
          <w:szCs w:val="28"/>
        </w:rPr>
      </w:pPr>
    </w:p>
    <w:p w14:paraId="6BD3D6CF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pacing w:val="2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от «0</w:t>
      </w:r>
      <w:r>
        <w:rPr>
          <w:rFonts w:hint="default" w:ascii="Times New Roman" w:hAnsi="Times New Roman" w:eastAsia="Times New Roman" w:cs="Times New Roman"/>
          <w:spacing w:val="2"/>
          <w:sz w:val="28"/>
          <w:szCs w:val="28"/>
          <w:lang w:val="ru-RU"/>
        </w:rPr>
        <w:t>7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» февраля 202</w:t>
      </w:r>
      <w:r>
        <w:rPr>
          <w:rFonts w:hint="default" w:ascii="Times New Roman" w:hAnsi="Times New Roman" w:eastAsia="Times New Roman" w:cs="Times New Roman"/>
          <w:spacing w:val="2"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г. №</w:t>
      </w:r>
      <w:r>
        <w:rPr>
          <w:rFonts w:hint="default" w:ascii="Times New Roman" w:hAnsi="Times New Roman" w:eastAsia="Times New Roman" w:cs="Times New Roman"/>
          <w:spacing w:val="2"/>
          <w:sz w:val="28"/>
          <w:szCs w:val="28"/>
          <w:lang w:val="ru-RU"/>
        </w:rPr>
        <w:t>320</w:t>
      </w:r>
    </w:p>
    <w:p w14:paraId="04F69554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pacing w:val="2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с. Дьяченково </w:t>
      </w:r>
    </w:p>
    <w:p w14:paraId="30D46DC7">
      <w:pPr>
        <w:spacing w:after="0" w:line="240" w:lineRule="auto"/>
        <w:ind w:right="4819"/>
        <w:jc w:val="both"/>
        <w:rPr>
          <w:rFonts w:ascii="Times New Roman" w:hAnsi="Times New Roman" w:eastAsia="Times New Roman" w:cs="Times New Roman"/>
          <w:b/>
          <w:spacing w:val="2"/>
          <w:sz w:val="28"/>
          <w:szCs w:val="28"/>
        </w:rPr>
      </w:pPr>
    </w:p>
    <w:p w14:paraId="3799105E">
      <w:pPr>
        <w:spacing w:after="0" w:line="240" w:lineRule="auto"/>
        <w:ind w:right="4819"/>
        <w:jc w:val="both"/>
        <w:rPr>
          <w:rFonts w:ascii="Times New Roman" w:hAnsi="Times New Roman" w:eastAsia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pacing w:val="2"/>
          <w:sz w:val="28"/>
          <w:szCs w:val="28"/>
        </w:rPr>
        <w:t>Об отчете главы Дьяченковского сельского поселения о результатах своей деятельности, о результатах деятельности администрации Дьяченковского сельского поселения, в том числе в решении вопросов, поставленных Советом народных депутатов Дьяченковского сельского поселения в 202</w:t>
      </w:r>
      <w:r>
        <w:rPr>
          <w:rFonts w:hint="default" w:ascii="Times New Roman" w:hAnsi="Times New Roman" w:eastAsia="Times New Roman" w:cs="Times New Roman"/>
          <w:b/>
          <w:spacing w:val="2"/>
          <w:sz w:val="28"/>
          <w:szCs w:val="28"/>
          <w:lang w:val="ru-RU"/>
        </w:rPr>
        <w:t>4</w:t>
      </w:r>
      <w:r>
        <w:rPr>
          <w:rFonts w:ascii="Times New Roman" w:hAnsi="Times New Roman" w:eastAsia="Times New Roman" w:cs="Times New Roman"/>
          <w:b/>
          <w:spacing w:val="2"/>
          <w:sz w:val="28"/>
          <w:szCs w:val="28"/>
        </w:rPr>
        <w:t xml:space="preserve"> году</w:t>
      </w:r>
    </w:p>
    <w:p w14:paraId="22DA723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pacing w:val="2"/>
          <w:sz w:val="28"/>
          <w:szCs w:val="28"/>
        </w:rPr>
      </w:pPr>
    </w:p>
    <w:p w14:paraId="61D2939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решением Совета народных депутатов Дьяченковского сельского поселения от 25.02.2010 №217 «Об утверждении положения о ежегодном отчете главы Дьяченковского сельского поселения Богучарского муниципального района о результатах своей деятельности, деятельности администрации Дьяченковского сельского поселения Богучарского муниципального района органов местного самоуправления, в том числе о решении вопросов, поставленных представительным органом Дьяченковского сельского поселения Богучарского муниципального района», Уставом Дьяченковского сельского поселения Богучарского муниципального района Совет народных депутатов Дьяченковского сельского поселения Богучарского муниципального района Воронежской области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р е ш и л :</w:t>
      </w:r>
    </w:p>
    <w:p w14:paraId="1E897AC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4B31CDB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 Работу администрации Дьяченковского сельского поселения Богучарского муниципального района в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году признать удовлетворительной.</w:t>
      </w:r>
    </w:p>
    <w:p w14:paraId="0BCCC67D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 Администрации Дьяченковского сельского поселения Богучарского муниципального района (Сыкалов В.И.):</w:t>
      </w:r>
    </w:p>
    <w:p w14:paraId="244CED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2.1. Продолжить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202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работу:</w:t>
      </w:r>
    </w:p>
    <w:p w14:paraId="233C15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2.1.1. По исполнению вопросов местного значения, определенных Федеральным законом от 06.10.2003 года №131-ФЗ «Об общих принципах </w:t>
      </w:r>
    </w:p>
    <w:p w14:paraId="0F8628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местного самоуправления в Российской Федерации», Устава поселения и других федеральных и областных правовых актов.</w:t>
      </w:r>
    </w:p>
    <w:p w14:paraId="53EE6873"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По обеспечению жизнедеятельности поселения по:</w:t>
      </w:r>
    </w:p>
    <w:p w14:paraId="4F0DFCBD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реализации комплекса мер, направленных на развитие, содержание, ремонт дорожной и уличной сети;</w:t>
      </w:r>
    </w:p>
    <w:p w14:paraId="6FBF8A27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реконструкции и строительству водопроводных сетей;</w:t>
      </w:r>
    </w:p>
    <w:p w14:paraId="37E1B977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установке вышек сотовой связи в селах Абросимово и Полтавка;</w:t>
      </w:r>
    </w:p>
    <w:p w14:paraId="694FC403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газификации населенного пункта Абросимово;</w:t>
      </w:r>
    </w:p>
    <w:p w14:paraId="1ED04304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строительству нового дома культуры в селе Дьяченково;</w:t>
      </w:r>
    </w:p>
    <w:p w14:paraId="7F6273AF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рекультивации несанкционированного места сбора ТКО.</w:t>
      </w:r>
    </w:p>
    <w:p w14:paraId="63F8BF11"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Совместно с единым региональным оператором продолжать вести работу по сбору и вывозу ТБО. Вести актуализацию списочного состава граждан, зарегистрированных на территории сельского поселения.</w:t>
      </w:r>
    </w:p>
    <w:p w14:paraId="25971682"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Проводить работу по закупке контейнеров для сбора ТКО и строительству контейнерных площадок.</w:t>
      </w:r>
    </w:p>
    <w:p w14:paraId="2706D4B2"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Провести работу популяризации здорового образа жизни и занятий физической культурой и спортом.</w:t>
      </w:r>
    </w:p>
    <w:p w14:paraId="70FD117C">
      <w:pPr>
        <w:pStyle w:val="9"/>
        <w:ind w:firstLine="708"/>
        <w:jc w:val="both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Оказать содействие избирательным комиссиям в подготовке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и проведении </w:t>
      </w:r>
      <w:r>
        <w:rPr>
          <w:rFonts w:ascii="Times New Roman" w:hAnsi="Times New Roman" w:cs="Times New Roman"/>
          <w:bCs/>
          <w:sz w:val="28"/>
          <w:szCs w:val="28"/>
        </w:rPr>
        <w:t>выборов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Style w:val="4"/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депута</w:t>
      </w:r>
      <w:bookmarkStart w:id="0" w:name="_GoBack"/>
      <w:bookmarkEnd w:id="0"/>
      <w:r>
        <w:rPr>
          <w:rStyle w:val="4"/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тов Воронежской областной Думы VIII созыва</w:t>
      </w:r>
      <w:r>
        <w:rPr>
          <w:rStyle w:val="4"/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Style w:val="4"/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и депутатов Совета народных депутатов Дьяченковского сельского поселения Богучарского муниципального района Воронежской области в единый день голосования 14 сентября 2025 года.</w:t>
      </w:r>
    </w:p>
    <w:p w14:paraId="2E84C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В соответствии с Федеральным законом от  30.12.2020  №518–ФЗ «О внесении изменений в отдельные законодательные акты Российской Федерации проводить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мероприятия  по </w:t>
      </w:r>
      <w:r>
        <w:fldChar w:fldCharType="begin"/>
      </w:r>
      <w:r>
        <w:instrText xml:space="preserve"> HYPERLINK "consultantplus://offline/ref=23318A3EA3981419BEEA5CB40E588BC3014EF1B0BB460AB615EDF115D590CF71923BBBDC928793EA3DD43D0F69967AF52A96EC488C7F07F6L6lCG" </w:instrText>
      </w:r>
      <w:r>
        <w:fldChar w:fldCharType="separate"/>
      </w:r>
      <w:r>
        <w:rPr>
          <w:rFonts w:ascii="Times New Roman" w:hAnsi="Times New Roman" w:cs="Times New Roman"/>
          <w:bCs/>
          <w:sz w:val="28"/>
          <w:szCs w:val="28"/>
        </w:rPr>
        <w:t>выявлению</w:t>
      </w:r>
      <w:r>
        <w:rPr>
          <w:rFonts w:ascii="Times New Roman" w:hAnsi="Times New Roman" w:cs="Times New Roman"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</w:p>
    <w:p w14:paraId="7866B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Провести работу по организации и осуществлению видов муниципального контроля, регулирующегося Федеральным </w:t>
      </w:r>
      <w:r>
        <w:fldChar w:fldCharType="begin"/>
      </w:r>
      <w:r>
        <w:instrText xml:space="preserve"> HYPERLINK "consultantplus://offline/ref=D26A185F15B2A542AD7A3939EA1517D7BCD7DB66122555A4975471FFB964A47F76FEA1F54A6B1104C1950F4DF0d2eAH"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14:paraId="1F5C53B3"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2.8. Продолжить работы по 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лагоустройству территории населенных пунктов с учетом принятых Правил благоустройства Дьяченковского сельского поселения с привлечением административной комиссии Богучарского муниципального района.</w:t>
      </w:r>
    </w:p>
    <w:p w14:paraId="6EE5F714"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2.9. Активизировать работу</w:t>
      </w:r>
      <w:r>
        <w:rPr>
          <w:rFonts w:ascii="Times New Roman" w:hAnsi="Times New Roman" w:cs="Times New Roman"/>
          <w:sz w:val="28"/>
          <w:szCs w:val="28"/>
        </w:rPr>
        <w:t xml:space="preserve">, направленную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социальной инфраструктуры, обеспечения жизнедеятельности поселения.</w:t>
      </w:r>
    </w:p>
    <w:p w14:paraId="3C2237E4"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2.10. Оказать содействие в работе органам территориального самоуправления населенных пунктов Дьяченковского сельского поселения. Привлекать жителей к участию в решении вопросов местного значения, повышать гражданскую активность.</w:t>
      </w:r>
    </w:p>
    <w:p w14:paraId="46EC4517"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2.11. Продолжать работу по контролю за состоянием памятников, воинских захоронений, находящихся на территории Дьяченковского сельского поселения и в случае необходимости производить ремонт.</w:t>
      </w:r>
    </w:p>
    <w:p w14:paraId="3723CB7E"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Обеспечивать на территории </w:t>
      </w:r>
      <w:r>
        <w:rPr>
          <w:rFonts w:ascii="Times New Roman" w:hAnsi="Times New Roman" w:eastAsia="Times New Roman" w:cs="Times New Roman"/>
          <w:sz w:val="28"/>
          <w:szCs w:val="28"/>
        </w:rPr>
        <w:t>Дьяченковского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безопасность и правопорядок.</w:t>
      </w:r>
    </w:p>
    <w:p w14:paraId="091DC1F1"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Реализовывать комплекс мер, направленных на обеспечение противопожарной безопасности населения.</w:t>
      </w:r>
    </w:p>
    <w:p w14:paraId="7F18B1BF">
      <w:pPr>
        <w:pStyle w:val="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2.14. Организовать контроль за комплексом проводимых мероприятий, направленных на осуществление деятельности по обращению с животными без владельцев, обитающими на территории поселения.</w:t>
      </w:r>
    </w:p>
    <w:p w14:paraId="1F32D375"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Вести работу, по </w:t>
      </w:r>
      <w:r>
        <w:rPr>
          <w:rFonts w:ascii="Times New Roman" w:hAnsi="Times New Roman" w:eastAsia="Times New Roman" w:cs="Times New Roman"/>
          <w:sz w:val="28"/>
          <w:szCs w:val="28"/>
        </w:rPr>
        <w:t>выполнению мероприятий, направленных на получение дополнительных доходов в местный бюджет и оптимизацию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BC22EA">
      <w:pPr>
        <w:pStyle w:val="9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2.16. Организовать работу по сокращению недоимки по платежам в консолидированный бюджет.</w:t>
      </w:r>
    </w:p>
    <w:p w14:paraId="296C835E"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Проводить работу по взаимодействию с налоговыми органами с целью уточнения и анализа налогооблагаемой базы </w:t>
      </w:r>
      <w:r>
        <w:rPr>
          <w:rFonts w:ascii="Times New Roman" w:hAnsi="Times New Roman" w:eastAsia="Times New Roman" w:cs="Times New Roman"/>
          <w:sz w:val="28"/>
          <w:szCs w:val="28"/>
        </w:rPr>
        <w:t>Дьяченковского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781E33CE"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Вести работы по созданию условий для привлечения в поселение внешних инвестиций, дополнительных доходов, организации работы новых предприятий и организаций, необходимых для развития Дьяченковского сельского поселения. </w:t>
      </w:r>
    </w:p>
    <w:p w14:paraId="1E362DE3"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2.19. Взаимодействовать с организациями всех форм собственности с целью укрепления и развития экономики поселения.</w:t>
      </w:r>
    </w:p>
    <w:p w14:paraId="10885D27"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 Привлекать дополнительные средства, путем обеспечения участия Дьяченковского сельского поселения в региональных и федеральных программах.</w:t>
      </w:r>
    </w:p>
    <w:p w14:paraId="13AFABA5"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 Оказывать содействие военному комиссариату Богучарского района в работе с гражданами, пребывающими в запасе.</w:t>
      </w:r>
    </w:p>
    <w:p w14:paraId="5FA314C0"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 Оказывать необходимую помощь семьям участников специальной военной операции.</w:t>
      </w:r>
    </w:p>
    <w:p w14:paraId="0D30E657"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 Подготовить необходимую документацию на участие в конкурсе по отбору практик гражданских инициатив в рамках развития инициативного бюджетирования.</w:t>
      </w:r>
    </w:p>
    <w:p w14:paraId="5FB0E3FA">
      <w:pPr>
        <w:tabs>
          <w:tab w:val="left" w:pos="10205"/>
        </w:tabs>
        <w:spacing w:after="0" w:line="240" w:lineRule="auto"/>
        <w:ind w:right="-1" w:firstLine="709"/>
        <w:jc w:val="both"/>
        <w:rPr>
          <w:rFonts w:ascii="Times New Roman" w:hAnsi="Times New Roman" w:eastAsia="Times New Roman" w:cs="Times New Roman"/>
          <w:spacing w:val="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 Признать утратившим силу решение Совета народных депутатов Дьяченковского сельского поселения от 0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eastAsia="Times New Roman" w:cs="Times New Roman"/>
          <w:sz w:val="28"/>
          <w:szCs w:val="28"/>
        </w:rPr>
        <w:t>.02.202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 №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247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pacing w:val="2"/>
          <w:sz w:val="28"/>
          <w:szCs w:val="28"/>
        </w:rPr>
        <w:t>Об отчете главы Дьяченковского сельского поселения о результатах своей деятельности, о результатах деятельности администрации Дьяченковского сельского поселения, в том числе в решении вопросов, поставленных Советом народных депутатов Дьяченковского сельского поселения в 202</w:t>
      </w:r>
      <w:r>
        <w:rPr>
          <w:rFonts w:hint="default" w:ascii="Times New Roman" w:hAnsi="Times New Roman" w:cs="Times New Roman"/>
          <w:spacing w:val="2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году</w:t>
      </w:r>
      <w:r>
        <w:rPr>
          <w:rFonts w:ascii="Times New Roman" w:hAnsi="Times New Roman" w:eastAsia="Times New Roman" w:cs="Times New Roman"/>
          <w:sz w:val="28"/>
          <w:szCs w:val="28"/>
        </w:rPr>
        <w:t>».</w:t>
      </w:r>
    </w:p>
    <w:p w14:paraId="263EB12E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 Контроль за исполнением настоящего решения возложить на постоянную комиссию Совета народных депутатов Дьяченковского сельского поселения Богучарского муниципального района Воронежской области по бюджету, налогам, финансам и предпринимательству, муниципальной собственности и охране окружающей среды (Дулов Г.В.) и главу Дьяченковского  сельского поселения Сыкалова В.И.</w:t>
      </w:r>
    </w:p>
    <w:p w14:paraId="407507B4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E17E81F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547F38B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5592180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Глава Дьяченковского сельского поселения                                В.И. Сыкалов</w:t>
      </w:r>
    </w:p>
    <w:sectPr>
      <w:pgSz w:w="11906" w:h="16838"/>
      <w:pgMar w:top="2268" w:right="567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44268"/>
    <w:rsid w:val="000026FA"/>
    <w:rsid w:val="00015BA1"/>
    <w:rsid w:val="00025C11"/>
    <w:rsid w:val="000349B2"/>
    <w:rsid w:val="00093127"/>
    <w:rsid w:val="00097B70"/>
    <w:rsid w:val="000B74E8"/>
    <w:rsid w:val="000D36F7"/>
    <w:rsid w:val="000F3DE9"/>
    <w:rsid w:val="00107F47"/>
    <w:rsid w:val="00115D99"/>
    <w:rsid w:val="00124481"/>
    <w:rsid w:val="00124526"/>
    <w:rsid w:val="001371FE"/>
    <w:rsid w:val="001463A2"/>
    <w:rsid w:val="00166955"/>
    <w:rsid w:val="001B5813"/>
    <w:rsid w:val="001C4E9E"/>
    <w:rsid w:val="001D37F6"/>
    <w:rsid w:val="001E794D"/>
    <w:rsid w:val="001F55EE"/>
    <w:rsid w:val="00231C10"/>
    <w:rsid w:val="00236AB4"/>
    <w:rsid w:val="002451F9"/>
    <w:rsid w:val="00255321"/>
    <w:rsid w:val="00257BEE"/>
    <w:rsid w:val="00285364"/>
    <w:rsid w:val="00287E24"/>
    <w:rsid w:val="002B0B09"/>
    <w:rsid w:val="002B2A54"/>
    <w:rsid w:val="002C6F20"/>
    <w:rsid w:val="002F1D24"/>
    <w:rsid w:val="00364C9C"/>
    <w:rsid w:val="00372574"/>
    <w:rsid w:val="00374DA1"/>
    <w:rsid w:val="003861B3"/>
    <w:rsid w:val="0039345C"/>
    <w:rsid w:val="003D443D"/>
    <w:rsid w:val="00407BF9"/>
    <w:rsid w:val="004121CF"/>
    <w:rsid w:val="0042023A"/>
    <w:rsid w:val="00427DE1"/>
    <w:rsid w:val="00430061"/>
    <w:rsid w:val="004333A4"/>
    <w:rsid w:val="00436E6B"/>
    <w:rsid w:val="00487513"/>
    <w:rsid w:val="004A1C4A"/>
    <w:rsid w:val="004A66AE"/>
    <w:rsid w:val="004D4D2C"/>
    <w:rsid w:val="004D671E"/>
    <w:rsid w:val="004E2081"/>
    <w:rsid w:val="0050286D"/>
    <w:rsid w:val="005208F9"/>
    <w:rsid w:val="00525296"/>
    <w:rsid w:val="005255C2"/>
    <w:rsid w:val="0052790B"/>
    <w:rsid w:val="00533074"/>
    <w:rsid w:val="005423E1"/>
    <w:rsid w:val="005571FC"/>
    <w:rsid w:val="005A736B"/>
    <w:rsid w:val="005A7888"/>
    <w:rsid w:val="005D50CD"/>
    <w:rsid w:val="00603266"/>
    <w:rsid w:val="00605D80"/>
    <w:rsid w:val="00607579"/>
    <w:rsid w:val="006175AE"/>
    <w:rsid w:val="0062163A"/>
    <w:rsid w:val="00630040"/>
    <w:rsid w:val="006465B4"/>
    <w:rsid w:val="00654978"/>
    <w:rsid w:val="006569FD"/>
    <w:rsid w:val="00686DEE"/>
    <w:rsid w:val="006E59B2"/>
    <w:rsid w:val="00737748"/>
    <w:rsid w:val="00743E43"/>
    <w:rsid w:val="00745819"/>
    <w:rsid w:val="00782446"/>
    <w:rsid w:val="007A2D94"/>
    <w:rsid w:val="007B19A4"/>
    <w:rsid w:val="007B2B8D"/>
    <w:rsid w:val="007D1B1C"/>
    <w:rsid w:val="00865700"/>
    <w:rsid w:val="00871DF4"/>
    <w:rsid w:val="008835C3"/>
    <w:rsid w:val="0089564B"/>
    <w:rsid w:val="008A1BB9"/>
    <w:rsid w:val="008A428C"/>
    <w:rsid w:val="008A494F"/>
    <w:rsid w:val="008D2F7D"/>
    <w:rsid w:val="008F2C5E"/>
    <w:rsid w:val="008F5A75"/>
    <w:rsid w:val="00912199"/>
    <w:rsid w:val="009240A3"/>
    <w:rsid w:val="00944268"/>
    <w:rsid w:val="00977111"/>
    <w:rsid w:val="00994261"/>
    <w:rsid w:val="009A505D"/>
    <w:rsid w:val="009C07D5"/>
    <w:rsid w:val="00A1365D"/>
    <w:rsid w:val="00A42BFE"/>
    <w:rsid w:val="00A5752B"/>
    <w:rsid w:val="00A90D8D"/>
    <w:rsid w:val="00AA5CAC"/>
    <w:rsid w:val="00AB069C"/>
    <w:rsid w:val="00AC42B8"/>
    <w:rsid w:val="00AD5E0F"/>
    <w:rsid w:val="00AF0821"/>
    <w:rsid w:val="00AF5BE9"/>
    <w:rsid w:val="00B065DC"/>
    <w:rsid w:val="00B44D93"/>
    <w:rsid w:val="00B814AD"/>
    <w:rsid w:val="00B83663"/>
    <w:rsid w:val="00B8419F"/>
    <w:rsid w:val="00B87E08"/>
    <w:rsid w:val="00BA0CE1"/>
    <w:rsid w:val="00BB437B"/>
    <w:rsid w:val="00BB43C0"/>
    <w:rsid w:val="00BB4C1A"/>
    <w:rsid w:val="00BD2753"/>
    <w:rsid w:val="00BE7BD4"/>
    <w:rsid w:val="00BF3069"/>
    <w:rsid w:val="00C01739"/>
    <w:rsid w:val="00C07B51"/>
    <w:rsid w:val="00C11F56"/>
    <w:rsid w:val="00C31E51"/>
    <w:rsid w:val="00C37402"/>
    <w:rsid w:val="00C655E2"/>
    <w:rsid w:val="00C76310"/>
    <w:rsid w:val="00C85B7E"/>
    <w:rsid w:val="00C9347D"/>
    <w:rsid w:val="00CE0839"/>
    <w:rsid w:val="00D128B8"/>
    <w:rsid w:val="00D21BD9"/>
    <w:rsid w:val="00D33916"/>
    <w:rsid w:val="00D37C87"/>
    <w:rsid w:val="00D569B8"/>
    <w:rsid w:val="00D62DE0"/>
    <w:rsid w:val="00DC1AB4"/>
    <w:rsid w:val="00DD4A7F"/>
    <w:rsid w:val="00E00BF6"/>
    <w:rsid w:val="00E339F4"/>
    <w:rsid w:val="00E55881"/>
    <w:rsid w:val="00E61D99"/>
    <w:rsid w:val="00E70DCB"/>
    <w:rsid w:val="00E723B4"/>
    <w:rsid w:val="00E7257D"/>
    <w:rsid w:val="00E96223"/>
    <w:rsid w:val="00E96D57"/>
    <w:rsid w:val="00EB3F78"/>
    <w:rsid w:val="00ED1699"/>
    <w:rsid w:val="00ED2E24"/>
    <w:rsid w:val="00EE567C"/>
    <w:rsid w:val="00F31A31"/>
    <w:rsid w:val="00F31CAB"/>
    <w:rsid w:val="00F329F4"/>
    <w:rsid w:val="00F51B67"/>
    <w:rsid w:val="00F55532"/>
    <w:rsid w:val="00F64D1E"/>
    <w:rsid w:val="00FC2161"/>
    <w:rsid w:val="00FE26FC"/>
    <w:rsid w:val="08AA0C0E"/>
    <w:rsid w:val="603D04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093B9-5DD6-4658-9CEA-CB73D61FF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</Company>
  <Pages>4</Pages>
  <Words>1046</Words>
  <Characters>5966</Characters>
  <Lines>49</Lines>
  <Paragraphs>13</Paragraphs>
  <TotalTime>642</TotalTime>
  <ScaleCrop>false</ScaleCrop>
  <LinksUpToDate>false</LinksUpToDate>
  <CharactersWithSpaces>6999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2021-02-05T07:09:00Z</dcterms:created>
  <dc:creator>Zhukovskaya-IV</dc:creator>
  <cp:lastModifiedBy>Дьяченково</cp:lastModifiedBy>
  <cp:lastPrinted>2023-02-14T12:05:00Z</cp:lastPrinted>
  <dcterms:modified xsi:type="dcterms:W3CDTF">2025-02-14T11:19:10Z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73EF93864A754E70A6466470AAC0AF31_12</vt:lpwstr>
  </property>
</Properties>
</file>