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64" w:rsidRPr="00F635E5" w:rsidRDefault="00011064">
      <w:pPr>
        <w:rPr>
          <w:szCs w:val="28"/>
        </w:rPr>
      </w:pPr>
    </w:p>
    <w:p w:rsidR="00F635E5" w:rsidRPr="00A831E8" w:rsidRDefault="00F635E5" w:rsidP="00F635E5">
      <w:pPr>
        <w:pStyle w:val="1"/>
        <w:rPr>
          <w:b w:val="0"/>
          <w:noProof/>
          <w:color w:val="FF0000"/>
          <w:sz w:val="24"/>
          <w:szCs w:val="24"/>
        </w:rPr>
      </w:pPr>
      <w:r>
        <w:rPr>
          <w:b w:val="0"/>
          <w:noProof/>
          <w:color w:val="FF0000"/>
          <w:sz w:val="24"/>
          <w:szCs w:val="24"/>
          <w:lang w:bidi="ar-SA"/>
        </w:rPr>
        <w:drawing>
          <wp:inline distT="0" distB="0" distL="0" distR="0">
            <wp:extent cx="552450" cy="676275"/>
            <wp:effectExtent l="0" t="0" r="0" b="9525"/>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76275"/>
                    </a:xfrm>
                    <a:prstGeom prst="rect">
                      <a:avLst/>
                    </a:prstGeom>
                    <a:noFill/>
                    <a:ln>
                      <a:noFill/>
                    </a:ln>
                  </pic:spPr>
                </pic:pic>
              </a:graphicData>
            </a:graphic>
          </wp:inline>
        </w:drawing>
      </w:r>
    </w:p>
    <w:p w:rsidR="00F635E5" w:rsidRPr="00F635E5" w:rsidRDefault="00F635E5" w:rsidP="00F635E5">
      <w:pPr>
        <w:pStyle w:val="ae"/>
        <w:jc w:val="center"/>
      </w:pPr>
      <w:r w:rsidRPr="00F635E5">
        <w:t>АДМИНИСТРАЦИЯ</w:t>
      </w:r>
    </w:p>
    <w:p w:rsidR="00F635E5" w:rsidRPr="00F635E5" w:rsidRDefault="00F635E5" w:rsidP="00F635E5">
      <w:pPr>
        <w:pStyle w:val="ae"/>
        <w:jc w:val="center"/>
      </w:pPr>
      <w:r w:rsidRPr="00F635E5">
        <w:t>БОГУЧАРСКОГО МУНИЦИПАЛЬНОГО РАЙОНА</w:t>
      </w:r>
    </w:p>
    <w:p w:rsidR="00F635E5" w:rsidRPr="00F635E5" w:rsidRDefault="00F635E5" w:rsidP="00F635E5">
      <w:pPr>
        <w:pStyle w:val="ae"/>
        <w:jc w:val="center"/>
      </w:pPr>
      <w:r w:rsidRPr="00F635E5">
        <w:t>ВОРОНЕЖСКОЙ ОБЛАСТИ</w:t>
      </w:r>
    </w:p>
    <w:p w:rsidR="00F635E5" w:rsidRPr="00F635E5" w:rsidRDefault="00F635E5" w:rsidP="00F635E5">
      <w:pPr>
        <w:pStyle w:val="ae"/>
        <w:jc w:val="center"/>
      </w:pPr>
      <w:r w:rsidRPr="00F635E5">
        <w:t>ПОСТАНОВЛЕНИЕ</w:t>
      </w:r>
    </w:p>
    <w:p w:rsidR="00F635E5" w:rsidRPr="00F635E5" w:rsidRDefault="00F635E5" w:rsidP="00F635E5">
      <w:pPr>
        <w:pStyle w:val="ae"/>
      </w:pPr>
    </w:p>
    <w:p w:rsidR="00F635E5" w:rsidRPr="00F635E5" w:rsidRDefault="00F635E5" w:rsidP="00F635E5">
      <w:pPr>
        <w:pStyle w:val="ae"/>
      </w:pPr>
      <w:r w:rsidRPr="00F635E5">
        <w:t>от «</w:t>
      </w:r>
      <w:r w:rsidR="003C71DF">
        <w:t>11</w:t>
      </w:r>
      <w:r w:rsidRPr="00F635E5">
        <w:t xml:space="preserve">» </w:t>
      </w:r>
      <w:r w:rsidR="003C71DF">
        <w:t>ноября</w:t>
      </w:r>
      <w:r>
        <w:t xml:space="preserve"> 2024 года </w:t>
      </w:r>
      <w:r w:rsidRPr="00F635E5">
        <w:t xml:space="preserve"> № </w:t>
      </w:r>
      <w:r w:rsidR="003C71DF">
        <w:t>763</w:t>
      </w:r>
    </w:p>
    <w:p w:rsidR="00F635E5" w:rsidRPr="00F635E5" w:rsidRDefault="00F635E5" w:rsidP="00F635E5">
      <w:pPr>
        <w:pStyle w:val="ae"/>
      </w:pPr>
      <w:r w:rsidRPr="00F635E5">
        <w:t xml:space="preserve"> г. Богучар</w:t>
      </w:r>
    </w:p>
    <w:p w:rsidR="00F635E5" w:rsidRPr="00F635E5" w:rsidRDefault="00F635E5" w:rsidP="00F635E5">
      <w:pPr>
        <w:pStyle w:val="ae"/>
      </w:pPr>
    </w:p>
    <w:p w:rsidR="00F635E5" w:rsidRDefault="00F635E5" w:rsidP="00F635E5">
      <w:pPr>
        <w:pStyle w:val="ae"/>
        <w:rPr>
          <w:b/>
        </w:rPr>
      </w:pPr>
      <w:r w:rsidRPr="00F635E5">
        <w:rPr>
          <w:b/>
        </w:rPr>
        <w:t xml:space="preserve">Об утверждении административного регламента </w:t>
      </w:r>
    </w:p>
    <w:p w:rsidR="00F635E5" w:rsidRDefault="00F635E5" w:rsidP="00F635E5">
      <w:pPr>
        <w:pStyle w:val="ae"/>
        <w:rPr>
          <w:b/>
          <w:bCs/>
        </w:rPr>
      </w:pPr>
      <w:r w:rsidRPr="00F635E5">
        <w:rPr>
          <w:b/>
        </w:rPr>
        <w:t>предоставлени</w:t>
      </w:r>
      <w:r w:rsidR="00A77E68">
        <w:rPr>
          <w:b/>
        </w:rPr>
        <w:t>я</w:t>
      </w:r>
      <w:r w:rsidRPr="00F635E5">
        <w:rPr>
          <w:b/>
        </w:rPr>
        <w:t xml:space="preserve"> муниципальной услуги «</w:t>
      </w:r>
      <w:r w:rsidRPr="00011064">
        <w:rPr>
          <w:b/>
          <w:bCs/>
        </w:rPr>
        <w:t xml:space="preserve">Выдача </w:t>
      </w:r>
    </w:p>
    <w:p w:rsidR="00F635E5" w:rsidRDefault="00F635E5" w:rsidP="00F635E5">
      <w:pPr>
        <w:pStyle w:val="ae"/>
        <w:rPr>
          <w:b/>
          <w:bCs/>
        </w:rPr>
      </w:pPr>
      <w:r w:rsidRPr="00011064">
        <w:rPr>
          <w:b/>
          <w:bCs/>
        </w:rPr>
        <w:t xml:space="preserve">разрешения на строительство объекта капитального </w:t>
      </w:r>
    </w:p>
    <w:p w:rsidR="00F635E5" w:rsidRDefault="00F635E5" w:rsidP="00F635E5">
      <w:pPr>
        <w:pStyle w:val="ae"/>
        <w:rPr>
          <w:b/>
          <w:bCs/>
        </w:rPr>
      </w:pPr>
      <w:proofErr w:type="gramStart"/>
      <w:r w:rsidRPr="00011064">
        <w:rPr>
          <w:b/>
          <w:bCs/>
        </w:rPr>
        <w:t xml:space="preserve">строительства (в том числе внесение изменений в </w:t>
      </w:r>
      <w:proofErr w:type="gramEnd"/>
    </w:p>
    <w:p w:rsidR="00F635E5" w:rsidRDefault="00F635E5" w:rsidP="00F635E5">
      <w:pPr>
        <w:pStyle w:val="ae"/>
        <w:rPr>
          <w:b/>
          <w:bCs/>
        </w:rPr>
      </w:pPr>
      <w:r w:rsidRPr="00011064">
        <w:rPr>
          <w:b/>
          <w:bCs/>
        </w:rPr>
        <w:t xml:space="preserve">разрешение на строительство объекта капитального </w:t>
      </w:r>
    </w:p>
    <w:p w:rsidR="00F635E5" w:rsidRDefault="00F635E5" w:rsidP="00F635E5">
      <w:pPr>
        <w:pStyle w:val="ae"/>
        <w:rPr>
          <w:b/>
          <w:bCs/>
        </w:rPr>
      </w:pPr>
      <w:r w:rsidRPr="00011064">
        <w:rPr>
          <w:b/>
          <w:bCs/>
        </w:rPr>
        <w:t xml:space="preserve">строительства и внесение изменений в разрешение </w:t>
      </w:r>
    </w:p>
    <w:p w:rsidR="00F635E5" w:rsidRDefault="00F635E5" w:rsidP="00F635E5">
      <w:pPr>
        <w:pStyle w:val="ae"/>
        <w:rPr>
          <w:b/>
          <w:bCs/>
        </w:rPr>
      </w:pPr>
      <w:r w:rsidRPr="00011064">
        <w:rPr>
          <w:b/>
          <w:bCs/>
        </w:rPr>
        <w:t xml:space="preserve">на строительство объекта капитального </w:t>
      </w:r>
      <w:r w:rsidRPr="00AE6E58">
        <w:rPr>
          <w:b/>
          <w:bCs/>
        </w:rPr>
        <w:t xml:space="preserve">строительства </w:t>
      </w:r>
    </w:p>
    <w:p w:rsidR="00F635E5" w:rsidRDefault="00F635E5" w:rsidP="00F635E5">
      <w:pPr>
        <w:pStyle w:val="ae"/>
        <w:rPr>
          <w:b/>
        </w:rPr>
      </w:pPr>
      <w:r w:rsidRPr="00AE6E58">
        <w:rPr>
          <w:b/>
          <w:bCs/>
        </w:rPr>
        <w:t>в связи с продлением срока такого разрешения</w:t>
      </w:r>
      <w:r>
        <w:rPr>
          <w:b/>
          <w:bCs/>
        </w:rPr>
        <w:t xml:space="preserve">» </w:t>
      </w:r>
    </w:p>
    <w:p w:rsidR="00F635E5" w:rsidRDefault="00F635E5" w:rsidP="00F635E5">
      <w:pPr>
        <w:pStyle w:val="ae"/>
        <w:rPr>
          <w:b/>
        </w:rPr>
      </w:pPr>
      <w:r w:rsidRPr="00F635E5">
        <w:rPr>
          <w:b/>
        </w:rPr>
        <w:t xml:space="preserve">на территории Богучарского муниципального района </w:t>
      </w:r>
    </w:p>
    <w:p w:rsidR="00F635E5" w:rsidRPr="00F635E5" w:rsidRDefault="00F635E5" w:rsidP="00F635E5">
      <w:pPr>
        <w:pStyle w:val="ae"/>
        <w:rPr>
          <w:b/>
        </w:rPr>
      </w:pPr>
      <w:r w:rsidRPr="00F635E5">
        <w:rPr>
          <w:b/>
        </w:rPr>
        <w:t>Воронежской области»</w:t>
      </w:r>
    </w:p>
    <w:p w:rsidR="00F635E5" w:rsidRPr="00F635E5" w:rsidRDefault="00F635E5" w:rsidP="00F635E5">
      <w:pPr>
        <w:pStyle w:val="ae"/>
      </w:pPr>
    </w:p>
    <w:p w:rsidR="00F635E5" w:rsidRPr="00F635E5" w:rsidRDefault="00A77E68" w:rsidP="00F635E5">
      <w:pPr>
        <w:pStyle w:val="ae"/>
        <w:ind w:firstLine="709"/>
        <w:jc w:val="both"/>
      </w:pPr>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7F2136">
        <w:rPr>
          <w:rStyle w:val="FontStyle18"/>
          <w:b w:val="0"/>
        </w:rPr>
        <w:t>,</w:t>
      </w:r>
      <w:r w:rsidRPr="00582FEE">
        <w:t>о</w:t>
      </w:r>
      <w:proofErr w:type="gramEnd"/>
      <w:r w:rsidRPr="00582FEE">
        <w:t>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w:t>
      </w:r>
      <w:bookmarkStart w:id="0" w:name="_GoBack"/>
      <w:bookmarkEnd w:id="0"/>
      <w:r w:rsidRPr="00582FEE">
        <w:t>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635E5" w:rsidRPr="00F635E5">
        <w:t>, Уставом Богучарского муниципального района администрации Богучарского муниципального района</w:t>
      </w:r>
      <w:r w:rsidR="003C71DF">
        <w:t xml:space="preserve"> </w:t>
      </w:r>
      <w:proofErr w:type="spellStart"/>
      <w:proofErr w:type="gramStart"/>
      <w:r w:rsidR="00F635E5" w:rsidRPr="00F635E5">
        <w:rPr>
          <w:b/>
        </w:rPr>
        <w:t>п</w:t>
      </w:r>
      <w:proofErr w:type="spellEnd"/>
      <w:proofErr w:type="gramEnd"/>
      <w:r w:rsidR="003C71DF">
        <w:rPr>
          <w:b/>
        </w:rPr>
        <w:t xml:space="preserve"> </w:t>
      </w:r>
      <w:r w:rsidR="00F635E5" w:rsidRPr="00F635E5">
        <w:rPr>
          <w:b/>
        </w:rPr>
        <w:t>о</w:t>
      </w:r>
      <w:r w:rsidR="003C71DF">
        <w:rPr>
          <w:b/>
        </w:rPr>
        <w:t xml:space="preserve"> </w:t>
      </w:r>
      <w:r w:rsidR="00F635E5" w:rsidRPr="00F635E5">
        <w:rPr>
          <w:b/>
        </w:rPr>
        <w:t>с</w:t>
      </w:r>
      <w:r w:rsidR="003C71DF">
        <w:rPr>
          <w:b/>
        </w:rPr>
        <w:t xml:space="preserve"> </w:t>
      </w:r>
      <w:r w:rsidR="00F635E5" w:rsidRPr="00F635E5">
        <w:rPr>
          <w:b/>
        </w:rPr>
        <w:t>т</w:t>
      </w:r>
      <w:r w:rsidR="003C71DF">
        <w:rPr>
          <w:b/>
        </w:rPr>
        <w:t xml:space="preserve"> а </w:t>
      </w:r>
      <w:proofErr w:type="spellStart"/>
      <w:r w:rsidR="00F635E5" w:rsidRPr="00F635E5">
        <w:rPr>
          <w:b/>
        </w:rPr>
        <w:t>н</w:t>
      </w:r>
      <w:proofErr w:type="spellEnd"/>
      <w:r w:rsidR="003C71DF">
        <w:rPr>
          <w:b/>
        </w:rPr>
        <w:t xml:space="preserve"> </w:t>
      </w:r>
      <w:r w:rsidR="00F635E5" w:rsidRPr="00F635E5">
        <w:rPr>
          <w:b/>
        </w:rPr>
        <w:t>о</w:t>
      </w:r>
      <w:r w:rsidR="003C71DF">
        <w:rPr>
          <w:b/>
        </w:rPr>
        <w:t xml:space="preserve"> </w:t>
      </w:r>
      <w:r w:rsidR="00F635E5" w:rsidRPr="00F635E5">
        <w:rPr>
          <w:b/>
        </w:rPr>
        <w:t>в</w:t>
      </w:r>
      <w:r w:rsidR="003C71DF">
        <w:rPr>
          <w:b/>
        </w:rPr>
        <w:t xml:space="preserve"> </w:t>
      </w:r>
      <w:r w:rsidR="00F635E5" w:rsidRPr="00F635E5">
        <w:rPr>
          <w:b/>
        </w:rPr>
        <w:t>л</w:t>
      </w:r>
      <w:r w:rsidR="003C71DF">
        <w:rPr>
          <w:b/>
        </w:rPr>
        <w:t xml:space="preserve"> </w:t>
      </w:r>
      <w:r w:rsidR="00F635E5" w:rsidRPr="00F635E5">
        <w:rPr>
          <w:b/>
        </w:rPr>
        <w:t>я</w:t>
      </w:r>
      <w:r w:rsidR="003C71DF">
        <w:rPr>
          <w:b/>
        </w:rPr>
        <w:t xml:space="preserve"> </w:t>
      </w:r>
      <w:r w:rsidR="00F635E5" w:rsidRPr="00F635E5">
        <w:rPr>
          <w:b/>
        </w:rPr>
        <w:t>е</w:t>
      </w:r>
      <w:r w:rsidR="003C71DF">
        <w:rPr>
          <w:b/>
        </w:rPr>
        <w:t xml:space="preserve"> </w:t>
      </w:r>
      <w:r w:rsidR="00F635E5" w:rsidRPr="00F635E5">
        <w:rPr>
          <w:b/>
        </w:rPr>
        <w:t>т:</w:t>
      </w:r>
    </w:p>
    <w:p w:rsidR="00F635E5" w:rsidRPr="00F635E5" w:rsidRDefault="00F635E5" w:rsidP="00F635E5">
      <w:pPr>
        <w:pStyle w:val="ae"/>
        <w:ind w:firstLine="709"/>
        <w:jc w:val="both"/>
      </w:pPr>
      <w:r w:rsidRPr="00F635E5">
        <w:rPr>
          <w:color w:val="000000"/>
        </w:rPr>
        <w:t xml:space="preserve">1. </w:t>
      </w:r>
      <w:proofErr w:type="gramStart"/>
      <w:r w:rsidRPr="00F635E5">
        <w:rPr>
          <w:color w:val="000000"/>
        </w:rPr>
        <w:t>Утвердить</w:t>
      </w:r>
      <w:r w:rsidRPr="00F635E5">
        <w:t xml:space="preserve"> административный регламент предоставлени</w:t>
      </w:r>
      <w:r w:rsidR="001E6FFA">
        <w:t>я</w:t>
      </w:r>
      <w:r w:rsidRPr="00F635E5">
        <w:t xml:space="preserve"> муниципальной </w:t>
      </w:r>
      <w:r w:rsidRPr="00F635E5">
        <w:rPr>
          <w:rFonts w:eastAsia="Times New Roman"/>
          <w:lang w:eastAsia="ru-RU"/>
        </w:rPr>
        <w:t>услуги</w:t>
      </w:r>
      <w:r w:rsidRPr="00F635E5">
        <w:rPr>
          <w:rFonts w:eastAsia="Times New Roman"/>
        </w:rPr>
        <w:t xml:space="preserve"> «</w:t>
      </w:r>
      <w:r w:rsidRPr="00F635E5">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r w:rsidRPr="00F635E5">
        <w:rPr>
          <w:bCs/>
        </w:rPr>
        <w:lastRenderedPageBreak/>
        <w:t>капитального строительства в связи с продлением срока такого разрешения</w:t>
      </w:r>
      <w:r>
        <w:rPr>
          <w:b/>
          <w:bCs/>
        </w:rPr>
        <w:t>»</w:t>
      </w:r>
      <w:r w:rsidRPr="00F635E5">
        <w:t xml:space="preserve"> на территории Богучарского муниципального района Воронежской области» согласно приложению.</w:t>
      </w:r>
      <w:proofErr w:type="gramEnd"/>
    </w:p>
    <w:p w:rsidR="00F635E5" w:rsidRDefault="00F635E5" w:rsidP="00F635E5">
      <w:pPr>
        <w:pStyle w:val="ae"/>
        <w:ind w:firstLine="709"/>
        <w:jc w:val="both"/>
        <w:rPr>
          <w:b/>
          <w:i/>
        </w:rPr>
      </w:pPr>
      <w:r w:rsidRPr="00F635E5">
        <w:t xml:space="preserve">2. </w:t>
      </w:r>
      <w:proofErr w:type="gramStart"/>
      <w:r w:rsidRPr="00F635E5">
        <w:t>Признать утратившим силу постановление администрации Богучарского муниципального</w:t>
      </w:r>
      <w:r>
        <w:t xml:space="preserve"> района Воронежской области от 05</w:t>
      </w:r>
      <w:r w:rsidRPr="00F635E5">
        <w:t>.0</w:t>
      </w:r>
      <w:r>
        <w:t>9</w:t>
      </w:r>
      <w:r w:rsidRPr="00F635E5">
        <w:t>.202</w:t>
      </w:r>
      <w:r>
        <w:t>3</w:t>
      </w:r>
      <w:r w:rsidRPr="00F635E5">
        <w:t xml:space="preserve"> № </w:t>
      </w:r>
      <w:r>
        <w:t>615</w:t>
      </w:r>
      <w:r w:rsidRPr="00F635E5">
        <w:t xml:space="preserve"> «Об утверждении административного регламента по предоставлению муниципальной услуги «</w:t>
      </w:r>
      <w:r w:rsidRPr="00F635E5">
        <w:rPr>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F635E5">
        <w:t xml:space="preserve">» на территории </w:t>
      </w:r>
      <w:r w:rsidRPr="00F635E5">
        <w:rPr>
          <w:rStyle w:val="20pt"/>
          <w:rFonts w:eastAsia="Arial Unicode MS"/>
          <w:b w:val="0"/>
          <w:i w:val="0"/>
          <w:sz w:val="28"/>
          <w:szCs w:val="28"/>
        </w:rPr>
        <w:t>Богучарского</w:t>
      </w:r>
      <w:proofErr w:type="gramEnd"/>
      <w:r w:rsidRPr="00F635E5">
        <w:rPr>
          <w:rStyle w:val="20pt"/>
          <w:rFonts w:eastAsia="Arial Unicode MS"/>
          <w:b w:val="0"/>
          <w:i w:val="0"/>
          <w:sz w:val="28"/>
          <w:szCs w:val="28"/>
        </w:rPr>
        <w:t xml:space="preserve"> муниципального района Воронежской области</w:t>
      </w:r>
      <w:r w:rsidRPr="00F635E5">
        <w:rPr>
          <w:b/>
          <w:i/>
        </w:rPr>
        <w:t>».</w:t>
      </w:r>
    </w:p>
    <w:p w:rsidR="00F635E5" w:rsidRDefault="00F635E5" w:rsidP="00F635E5">
      <w:pPr>
        <w:autoSpaceDE w:val="0"/>
        <w:autoSpaceDN w:val="0"/>
        <w:ind w:firstLine="709"/>
        <w:jc w:val="both"/>
        <w:rPr>
          <w:szCs w:val="28"/>
        </w:rPr>
      </w:pPr>
      <w:r>
        <w:t>3.</w:t>
      </w:r>
      <w:r>
        <w:rPr>
          <w:szCs w:val="28"/>
        </w:rPr>
        <w:t>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A77E68" w:rsidRDefault="00A77E68" w:rsidP="00A77E68">
      <w:pPr>
        <w:pStyle w:val="ac"/>
        <w:tabs>
          <w:tab w:val="left" w:pos="900"/>
        </w:tabs>
        <w:ind w:left="0" w:firstLine="709"/>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A77E68" w:rsidRDefault="00A77E68" w:rsidP="00A77E68">
      <w:pPr>
        <w:pStyle w:val="ac"/>
        <w:tabs>
          <w:tab w:val="left" w:pos="900"/>
        </w:tabs>
        <w:ind w:left="0" w:firstLine="709"/>
        <w:rPr>
          <w:rFonts w:ascii="Times New Roman" w:hAnsi="Times New Roman"/>
          <w:bCs/>
          <w:sz w:val="28"/>
          <w:szCs w:val="28"/>
        </w:rPr>
      </w:pPr>
    </w:p>
    <w:p w:rsidR="00A77E68" w:rsidRDefault="00A77E68" w:rsidP="00A77E68">
      <w:pPr>
        <w:pStyle w:val="ac"/>
        <w:tabs>
          <w:tab w:val="left" w:pos="900"/>
        </w:tabs>
        <w:ind w:left="0" w:firstLine="709"/>
        <w:rPr>
          <w:rFonts w:ascii="Times New Roman" w:hAnsi="Times New Roman"/>
          <w:bCs/>
          <w:sz w:val="28"/>
          <w:szCs w:val="28"/>
        </w:rPr>
      </w:pPr>
    </w:p>
    <w:p w:rsidR="00A77E68" w:rsidRDefault="00A77E68" w:rsidP="00A77E68">
      <w:pPr>
        <w:pStyle w:val="ac"/>
        <w:tabs>
          <w:tab w:val="left" w:pos="900"/>
        </w:tabs>
        <w:ind w:left="0" w:firstLine="709"/>
        <w:rPr>
          <w:rFonts w:ascii="Times New Roman" w:hAnsi="Times New Roman"/>
          <w:bCs/>
          <w:sz w:val="28"/>
          <w:szCs w:val="28"/>
        </w:rPr>
      </w:pPr>
    </w:p>
    <w:p w:rsidR="00A77E68" w:rsidRDefault="00A77E68" w:rsidP="00A77E68">
      <w:pPr>
        <w:pStyle w:val="ac"/>
        <w:tabs>
          <w:tab w:val="left" w:pos="900"/>
        </w:tabs>
        <w:ind w:left="0" w:firstLine="709"/>
        <w:rPr>
          <w:rFonts w:ascii="Times New Roman" w:hAnsi="Times New Roman"/>
          <w:bCs/>
          <w:sz w:val="28"/>
          <w:szCs w:val="28"/>
        </w:rPr>
      </w:pPr>
    </w:p>
    <w:p w:rsidR="00A77E68" w:rsidRDefault="00A77E68" w:rsidP="00A77E68">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p>
    <w:p w:rsidR="00A77E68" w:rsidRPr="00FB10F2" w:rsidRDefault="00A77E68" w:rsidP="00A77E68">
      <w:pPr>
        <w:pStyle w:val="5"/>
        <w:shd w:val="clear" w:color="auto" w:fill="auto"/>
        <w:spacing w:line="240" w:lineRule="auto"/>
        <w:ind w:firstLine="0"/>
        <w:jc w:val="left"/>
        <w:rPr>
          <w:sz w:val="28"/>
          <w:szCs w:val="28"/>
        </w:rPr>
      </w:pPr>
      <w:r>
        <w:rPr>
          <w:sz w:val="28"/>
          <w:szCs w:val="28"/>
        </w:rPr>
        <w:t>Богучарского</w:t>
      </w:r>
      <w:r w:rsidR="003C71DF">
        <w:rPr>
          <w:sz w:val="28"/>
          <w:szCs w:val="28"/>
        </w:rPr>
        <w:t xml:space="preserve"> </w:t>
      </w:r>
      <w:r w:rsidRPr="00FB10F2">
        <w:rPr>
          <w:sz w:val="28"/>
          <w:szCs w:val="28"/>
        </w:rPr>
        <w:t xml:space="preserve">муниципального района     </w:t>
      </w:r>
      <w:r w:rsidR="003C71DF">
        <w:rPr>
          <w:sz w:val="28"/>
          <w:szCs w:val="28"/>
        </w:rPr>
        <w:t xml:space="preserve">                          </w:t>
      </w:r>
      <w:r w:rsidRPr="00FB10F2">
        <w:rPr>
          <w:sz w:val="28"/>
          <w:szCs w:val="28"/>
        </w:rPr>
        <w:t xml:space="preserve"> </w:t>
      </w:r>
      <w:r>
        <w:rPr>
          <w:sz w:val="28"/>
          <w:szCs w:val="28"/>
        </w:rPr>
        <w:t>А.Ю. Кожанов</w:t>
      </w:r>
    </w:p>
    <w:tbl>
      <w:tblPr>
        <w:tblpPr w:leftFromText="180" w:rightFromText="180" w:vertAnchor="text" w:tblpY="1"/>
        <w:tblOverlap w:val="never"/>
        <w:tblW w:w="0" w:type="auto"/>
        <w:tblLook w:val="04A0"/>
      </w:tblPr>
      <w:tblGrid>
        <w:gridCol w:w="3228"/>
        <w:gridCol w:w="3125"/>
        <w:gridCol w:w="2260"/>
      </w:tblGrid>
      <w:tr w:rsidR="00F635E5" w:rsidRPr="00F635E5" w:rsidTr="00F635E5">
        <w:tc>
          <w:tcPr>
            <w:tcW w:w="3228" w:type="dxa"/>
            <w:shd w:val="clear" w:color="auto" w:fill="auto"/>
          </w:tcPr>
          <w:p w:rsidR="00F635E5" w:rsidRPr="00F635E5" w:rsidRDefault="00F635E5" w:rsidP="00F635E5">
            <w:pPr>
              <w:pStyle w:val="ae"/>
            </w:pPr>
          </w:p>
        </w:tc>
        <w:tc>
          <w:tcPr>
            <w:tcW w:w="3125" w:type="dxa"/>
            <w:shd w:val="clear" w:color="auto" w:fill="auto"/>
          </w:tcPr>
          <w:p w:rsidR="00F635E5" w:rsidRPr="00F635E5" w:rsidRDefault="00F635E5" w:rsidP="00F635E5">
            <w:pPr>
              <w:pStyle w:val="ae"/>
            </w:pPr>
          </w:p>
        </w:tc>
        <w:tc>
          <w:tcPr>
            <w:tcW w:w="2260" w:type="dxa"/>
            <w:shd w:val="clear" w:color="auto" w:fill="auto"/>
          </w:tcPr>
          <w:p w:rsidR="00F635E5" w:rsidRPr="00F635E5" w:rsidRDefault="00F635E5" w:rsidP="00F635E5">
            <w:pPr>
              <w:pStyle w:val="ae"/>
            </w:pPr>
          </w:p>
        </w:tc>
      </w:tr>
    </w:tbl>
    <w:p w:rsidR="00AE6E58" w:rsidRDefault="00F635E5" w:rsidP="0093599E">
      <w:pPr>
        <w:ind w:left="5103" w:hanging="5103"/>
        <w:jc w:val="right"/>
        <w:rPr>
          <w:szCs w:val="28"/>
        </w:rPr>
      </w:pPr>
      <w:r>
        <w:rPr>
          <w:szCs w:val="28"/>
        </w:rPr>
        <w:br w:type="textWrapping" w:clear="all"/>
      </w:r>
    </w:p>
    <w:p w:rsidR="00F635E5" w:rsidRDefault="00F635E5" w:rsidP="0093599E">
      <w:pPr>
        <w:ind w:left="5103" w:hanging="5103"/>
        <w:jc w:val="right"/>
        <w:rPr>
          <w:szCs w:val="28"/>
        </w:rPr>
      </w:pPr>
    </w:p>
    <w:p w:rsidR="00F635E5" w:rsidRDefault="00F635E5" w:rsidP="0093599E">
      <w:pPr>
        <w:ind w:left="5103" w:hanging="5103"/>
        <w:jc w:val="right"/>
        <w:rPr>
          <w:szCs w:val="28"/>
        </w:rPr>
      </w:pPr>
    </w:p>
    <w:p w:rsidR="00F635E5" w:rsidRDefault="00F635E5" w:rsidP="0093599E">
      <w:pPr>
        <w:ind w:left="5103" w:hanging="5103"/>
        <w:jc w:val="right"/>
        <w:rPr>
          <w:szCs w:val="28"/>
        </w:rPr>
      </w:pPr>
    </w:p>
    <w:p w:rsidR="00F635E5" w:rsidRDefault="00F635E5" w:rsidP="0093599E">
      <w:pPr>
        <w:ind w:left="5103" w:hanging="5103"/>
        <w:jc w:val="right"/>
        <w:rPr>
          <w:szCs w:val="28"/>
        </w:rPr>
      </w:pPr>
    </w:p>
    <w:p w:rsidR="00F635E5" w:rsidRDefault="00F635E5" w:rsidP="0093599E">
      <w:pPr>
        <w:ind w:left="5103" w:hanging="5103"/>
        <w:jc w:val="right"/>
        <w:rPr>
          <w:szCs w:val="28"/>
        </w:rPr>
      </w:pPr>
    </w:p>
    <w:p w:rsidR="00F635E5" w:rsidRDefault="00F635E5" w:rsidP="0093599E">
      <w:pPr>
        <w:ind w:left="5103" w:hanging="5103"/>
        <w:jc w:val="right"/>
        <w:rPr>
          <w:szCs w:val="28"/>
        </w:rPr>
      </w:pPr>
    </w:p>
    <w:p w:rsidR="00F635E5" w:rsidRDefault="00F635E5" w:rsidP="0093599E">
      <w:pPr>
        <w:ind w:left="5103" w:hanging="5103"/>
        <w:jc w:val="right"/>
        <w:rPr>
          <w:szCs w:val="28"/>
        </w:rPr>
      </w:pPr>
    </w:p>
    <w:p w:rsidR="00F635E5" w:rsidRDefault="00F635E5" w:rsidP="0093599E">
      <w:pPr>
        <w:ind w:left="5103" w:hanging="5103"/>
        <w:jc w:val="right"/>
        <w:rPr>
          <w:szCs w:val="28"/>
        </w:rPr>
      </w:pPr>
    </w:p>
    <w:p w:rsidR="00AE6E58" w:rsidRDefault="00AE6E58" w:rsidP="0093599E">
      <w:pPr>
        <w:ind w:left="5103" w:hanging="5103"/>
        <w:jc w:val="right"/>
        <w:rPr>
          <w:szCs w:val="28"/>
        </w:rPr>
      </w:pPr>
    </w:p>
    <w:p w:rsidR="00A77E68" w:rsidRDefault="00A77E68" w:rsidP="0093599E">
      <w:pPr>
        <w:ind w:left="5103" w:hanging="5103"/>
        <w:jc w:val="right"/>
        <w:rPr>
          <w:szCs w:val="28"/>
        </w:rPr>
      </w:pPr>
    </w:p>
    <w:p w:rsidR="00AE6E58" w:rsidRDefault="00AE6E58" w:rsidP="0093599E">
      <w:pPr>
        <w:ind w:left="5103" w:hanging="5103"/>
        <w:jc w:val="right"/>
        <w:rPr>
          <w:szCs w:val="28"/>
        </w:rPr>
      </w:pPr>
    </w:p>
    <w:p w:rsidR="00AE6E58" w:rsidRDefault="00AE6E58" w:rsidP="0093599E">
      <w:pPr>
        <w:ind w:left="5103" w:hanging="5103"/>
        <w:jc w:val="right"/>
        <w:rPr>
          <w:szCs w:val="28"/>
        </w:rPr>
      </w:pPr>
    </w:p>
    <w:p w:rsidR="00AE6E58" w:rsidRDefault="00AE6E58" w:rsidP="0093599E">
      <w:pPr>
        <w:ind w:left="5103" w:hanging="5103"/>
        <w:jc w:val="right"/>
        <w:rPr>
          <w:szCs w:val="28"/>
        </w:rPr>
      </w:pPr>
    </w:p>
    <w:p w:rsidR="00AE6E58" w:rsidRDefault="00AE6E58" w:rsidP="0093599E">
      <w:pPr>
        <w:ind w:left="5103" w:hanging="5103"/>
        <w:jc w:val="right"/>
        <w:rPr>
          <w:szCs w:val="28"/>
        </w:rPr>
      </w:pPr>
    </w:p>
    <w:p w:rsidR="0093599E" w:rsidRPr="00582FEE" w:rsidRDefault="0093599E" w:rsidP="0093599E">
      <w:pPr>
        <w:ind w:left="5103" w:hanging="5103"/>
        <w:jc w:val="right"/>
        <w:rPr>
          <w:szCs w:val="28"/>
        </w:rPr>
      </w:pPr>
      <w:r w:rsidRPr="00582FEE">
        <w:rPr>
          <w:szCs w:val="28"/>
        </w:rPr>
        <w:t>Приложение</w:t>
      </w:r>
    </w:p>
    <w:p w:rsidR="0093599E" w:rsidRPr="00582FEE" w:rsidRDefault="0093599E" w:rsidP="00F635E5">
      <w:pPr>
        <w:ind w:left="4111"/>
        <w:jc w:val="right"/>
        <w:rPr>
          <w:szCs w:val="28"/>
        </w:rPr>
      </w:pPr>
      <w:r w:rsidRPr="00582FEE">
        <w:rPr>
          <w:szCs w:val="28"/>
        </w:rPr>
        <w:t>к постановлению администрации</w:t>
      </w:r>
    </w:p>
    <w:p w:rsidR="0093599E" w:rsidRDefault="00F635E5" w:rsidP="00F635E5">
      <w:pPr>
        <w:ind w:left="3686"/>
        <w:jc w:val="right"/>
        <w:rPr>
          <w:szCs w:val="28"/>
        </w:rPr>
      </w:pPr>
      <w:r>
        <w:rPr>
          <w:szCs w:val="28"/>
        </w:rPr>
        <w:t>Богучарского муниципального района</w:t>
      </w:r>
    </w:p>
    <w:p w:rsidR="0093599E" w:rsidRPr="00582FEE" w:rsidRDefault="0093599E" w:rsidP="0093599E">
      <w:pPr>
        <w:ind w:left="5103"/>
        <w:jc w:val="right"/>
        <w:rPr>
          <w:szCs w:val="28"/>
        </w:rPr>
      </w:pPr>
      <w:r>
        <w:rPr>
          <w:szCs w:val="28"/>
        </w:rPr>
        <w:t xml:space="preserve">Воронежской области </w:t>
      </w:r>
    </w:p>
    <w:p w:rsidR="0093599E" w:rsidRDefault="0093599E" w:rsidP="00F635E5">
      <w:pPr>
        <w:ind w:left="4111"/>
        <w:jc w:val="right"/>
        <w:rPr>
          <w:szCs w:val="28"/>
        </w:rPr>
      </w:pPr>
      <w:r w:rsidRPr="00582FEE">
        <w:rPr>
          <w:szCs w:val="28"/>
        </w:rPr>
        <w:t xml:space="preserve"> от «</w:t>
      </w:r>
      <w:r w:rsidR="003C71DF">
        <w:rPr>
          <w:szCs w:val="28"/>
        </w:rPr>
        <w:t>11</w:t>
      </w:r>
      <w:r w:rsidRPr="00582FEE">
        <w:rPr>
          <w:szCs w:val="28"/>
        </w:rPr>
        <w:t>»</w:t>
      </w:r>
      <w:r w:rsidR="003C71DF">
        <w:rPr>
          <w:szCs w:val="28"/>
        </w:rPr>
        <w:t xml:space="preserve"> ноября </w:t>
      </w:r>
      <w:r w:rsidRPr="00582FEE">
        <w:rPr>
          <w:szCs w:val="28"/>
        </w:rPr>
        <w:t>202</w:t>
      </w:r>
      <w:r w:rsidR="00F635E5">
        <w:rPr>
          <w:szCs w:val="28"/>
        </w:rPr>
        <w:t>4</w:t>
      </w:r>
      <w:r>
        <w:rPr>
          <w:szCs w:val="28"/>
        </w:rPr>
        <w:t xml:space="preserve"> г</w:t>
      </w:r>
      <w:r w:rsidR="00F635E5">
        <w:rPr>
          <w:szCs w:val="28"/>
        </w:rPr>
        <w:t xml:space="preserve">ода </w:t>
      </w:r>
      <w:r w:rsidRPr="00582FEE">
        <w:rPr>
          <w:szCs w:val="28"/>
        </w:rPr>
        <w:t xml:space="preserve"> № </w:t>
      </w:r>
      <w:r w:rsidR="003C71DF">
        <w:rPr>
          <w:szCs w:val="28"/>
        </w:rPr>
        <w:t>763</w:t>
      </w:r>
    </w:p>
    <w:p w:rsidR="0093599E" w:rsidRDefault="0093599E" w:rsidP="0093599E">
      <w:pPr>
        <w:ind w:left="5103"/>
        <w:jc w:val="right"/>
        <w:rPr>
          <w:szCs w:val="28"/>
        </w:rPr>
      </w:pPr>
    </w:p>
    <w:p w:rsidR="00F635E5" w:rsidRPr="00582FEE" w:rsidRDefault="00F635E5" w:rsidP="0093599E">
      <w:pPr>
        <w:ind w:left="5103"/>
        <w:jc w:val="right"/>
        <w:rPr>
          <w:szCs w:val="28"/>
        </w:rPr>
      </w:pPr>
    </w:p>
    <w:p w:rsidR="00EC5E71" w:rsidRPr="00AE6E58" w:rsidRDefault="0093599E" w:rsidP="00011064">
      <w:pPr>
        <w:ind w:firstLine="567"/>
        <w:jc w:val="center"/>
        <w:rPr>
          <w:rFonts w:cs="Times New Roman"/>
          <w:b/>
          <w:bCs/>
          <w:szCs w:val="28"/>
        </w:rPr>
      </w:pPr>
      <w:proofErr w:type="gramStart"/>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 на территории</w:t>
      </w:r>
      <w:r w:rsidR="003C71DF">
        <w:rPr>
          <w:rFonts w:cs="Times New Roman"/>
          <w:b/>
          <w:bCs/>
          <w:szCs w:val="28"/>
        </w:rPr>
        <w:t xml:space="preserve"> </w:t>
      </w:r>
      <w:r w:rsidR="00F635E5">
        <w:rPr>
          <w:b/>
        </w:rPr>
        <w:t>Богучарского муниципального района</w:t>
      </w:r>
      <w:r w:rsidR="00AE6E58" w:rsidRPr="00AE6E58">
        <w:rPr>
          <w:b/>
        </w:rPr>
        <w:t xml:space="preserve"> Воронежской области</w:t>
      </w:r>
      <w:proofErr w:type="gramEnd"/>
    </w:p>
    <w:p w:rsidR="00EC5E71" w:rsidRDefault="00B0740E" w:rsidP="00011064">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rsidR="00EC5E71" w:rsidRDefault="00B0740E" w:rsidP="00011064">
      <w:pPr>
        <w:pStyle w:val="2"/>
      </w:pPr>
      <w:bookmarkStart w:id="2" w:name="_Toc133243623"/>
      <w:r>
        <w:t>Предмет регулирования Административного регламента</w:t>
      </w:r>
      <w:bookmarkEnd w:id="2"/>
    </w:p>
    <w:p w:rsidR="00C676EC" w:rsidRPr="00251D01" w:rsidRDefault="00ED5623" w:rsidP="00251D01">
      <w:pPr>
        <w:pStyle w:val="11"/>
      </w:pPr>
      <w:r w:rsidRPr="00251D01">
        <w:t xml:space="preserve">1.1. </w:t>
      </w:r>
      <w:proofErr w:type="gramStart"/>
      <w:r w:rsidRPr="00251D01">
        <w:t xml:space="preserve">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услуги, определяет стандарт, сроки</w:t>
      </w:r>
      <w:proofErr w:type="gramEnd"/>
      <w:r w:rsidRPr="00251D01">
        <w:t xml:space="preserve"> и последовательность действий (административных процедур) при осуществлении </w:t>
      </w:r>
      <w:r w:rsidR="00C676EC" w:rsidRPr="00251D01">
        <w:t xml:space="preserve">администрацией </w:t>
      </w:r>
      <w:r w:rsidR="00F635E5">
        <w:t>Богучарского муниципального район</w:t>
      </w:r>
      <w:proofErr w:type="gramStart"/>
      <w:r w:rsidR="00F635E5">
        <w:t>а</w:t>
      </w:r>
      <w:r w:rsidRPr="00251D01">
        <w:t>(</w:t>
      </w:r>
      <w:proofErr w:type="gramEnd"/>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Pr="00ED5623">
        <w:t>услуги в соответствии со статьей 51 Градостроительного кодекса Российской Федерации.</w:t>
      </w:r>
    </w:p>
    <w:p w:rsidR="00EC5E71" w:rsidRDefault="00B0740E" w:rsidP="00011064">
      <w:pPr>
        <w:pStyle w:val="2"/>
      </w:pPr>
      <w:bookmarkStart w:id="3" w:name="_Toc133243624"/>
      <w:r>
        <w:t>Круг Заявителей</w:t>
      </w:r>
      <w:bookmarkEnd w:id="3"/>
    </w:p>
    <w:p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w:t>
      </w:r>
      <w:r w:rsidR="00F3344F">
        <w:lastRenderedPageBreak/>
        <w:t xml:space="preserve">определением, указанным в статье 1 Градостроительного Кодекса РФ </w:t>
      </w:r>
      <w:r>
        <w:t xml:space="preserve">(далее </w:t>
      </w:r>
      <w:r w:rsidR="00316C7E">
        <w:t xml:space="preserve">– </w:t>
      </w:r>
      <w:r>
        <w:t>заявитель).</w:t>
      </w:r>
    </w:p>
    <w:p w:rsidR="00EC5E71" w:rsidRDefault="00ED5623" w:rsidP="00ED5623">
      <w:pPr>
        <w:pStyle w:val="11"/>
      </w:pPr>
      <w:r>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D87180" w:rsidRDefault="00D87180" w:rsidP="00ED5623">
      <w:pPr>
        <w:pStyle w:val="11"/>
      </w:pPr>
    </w:p>
    <w:p w:rsidR="00EC5E71" w:rsidRDefault="00B0740E" w:rsidP="00011064">
      <w:pPr>
        <w:pStyle w:val="2"/>
      </w:pPr>
      <w:bookmarkStart w:id="4" w:name="_Toc133243625"/>
      <w:r>
        <w:t>Требования к порядку информирования о предоставлении</w:t>
      </w:r>
      <w:r>
        <w:br/>
      </w:r>
      <w:r w:rsidR="00F3344F">
        <w:t xml:space="preserve">Муниципальной </w:t>
      </w:r>
      <w:r>
        <w:t>услуги</w:t>
      </w:r>
      <w:bookmarkEnd w:id="4"/>
    </w:p>
    <w:p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rsidR="00F635E5" w:rsidRPr="00F635E5" w:rsidRDefault="00F635E5" w:rsidP="00F635E5">
      <w:pPr>
        <w:pStyle w:val="22"/>
        <w:shd w:val="clear" w:color="auto" w:fill="auto"/>
        <w:spacing w:before="0" w:after="0" w:line="240" w:lineRule="auto"/>
        <w:ind w:firstLine="709"/>
        <w:rPr>
          <w:rFonts w:ascii="Times New Roman" w:hAnsi="Times New Roman" w:cs="Times New Roman"/>
          <w:sz w:val="28"/>
          <w:szCs w:val="28"/>
        </w:rPr>
      </w:pPr>
      <w:r w:rsidRPr="00F635E5">
        <w:rPr>
          <w:rFonts w:ascii="Times New Roman" w:hAnsi="Times New Roman" w:cs="Times New Roman"/>
          <w:sz w:val="28"/>
          <w:szCs w:val="28"/>
        </w:rPr>
        <w:t xml:space="preserve">Прием заявителей по вопросу 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Богучарского муниципального района не осуществляется по согласованию с </w:t>
      </w:r>
      <w:r w:rsidR="00C66726">
        <w:rPr>
          <w:rFonts w:ascii="Times New Roman" w:hAnsi="Times New Roman" w:cs="Times New Roman"/>
          <w:sz w:val="28"/>
          <w:szCs w:val="28"/>
        </w:rPr>
        <w:t>министерством</w:t>
      </w:r>
      <w:r w:rsidRPr="00F635E5">
        <w:rPr>
          <w:rFonts w:ascii="Times New Roman" w:hAnsi="Times New Roman" w:cs="Times New Roman"/>
          <w:sz w:val="28"/>
          <w:szCs w:val="28"/>
        </w:rPr>
        <w:t xml:space="preserve"> цифрового развития Воронежской области;</w:t>
      </w:r>
    </w:p>
    <w:p w:rsidR="00F635E5" w:rsidRPr="00F635E5" w:rsidRDefault="00F635E5" w:rsidP="00F635E5">
      <w:pPr>
        <w:pStyle w:val="22"/>
        <w:shd w:val="clear" w:color="auto" w:fill="auto"/>
        <w:spacing w:before="0" w:after="0" w:line="240" w:lineRule="auto"/>
        <w:ind w:firstLine="709"/>
        <w:rPr>
          <w:rFonts w:ascii="Times New Roman" w:hAnsi="Times New Roman" w:cs="Times New Roman"/>
          <w:sz w:val="28"/>
          <w:szCs w:val="28"/>
        </w:rPr>
      </w:pPr>
      <w:r w:rsidRPr="00F635E5">
        <w:rPr>
          <w:rFonts w:ascii="Times New Roman" w:hAnsi="Times New Roman" w:cs="Times New Roman"/>
          <w:sz w:val="28"/>
          <w:szCs w:val="28"/>
        </w:rPr>
        <w:t>по телефону в администрации или многофункциональном центре; письменно, в том числе посредством электронной почты, факсимильной связи;</w:t>
      </w:r>
    </w:p>
    <w:p w:rsidR="00F635E5" w:rsidRPr="00F635E5" w:rsidRDefault="00F635E5" w:rsidP="00F635E5">
      <w:pPr>
        <w:pStyle w:val="22"/>
        <w:shd w:val="clear" w:color="auto" w:fill="auto"/>
        <w:spacing w:before="0" w:after="0" w:line="240" w:lineRule="auto"/>
        <w:ind w:firstLine="709"/>
        <w:rPr>
          <w:rFonts w:ascii="Times New Roman" w:hAnsi="Times New Roman" w:cs="Times New Roman"/>
          <w:sz w:val="28"/>
          <w:szCs w:val="28"/>
        </w:rPr>
      </w:pPr>
      <w:r w:rsidRPr="00F63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 </w:t>
      </w:r>
      <w:r w:rsidRPr="00F635E5">
        <w:rPr>
          <w:rFonts w:ascii="Times New Roman" w:hAnsi="Times New Roman" w:cs="Times New Roman"/>
          <w:sz w:val="28"/>
          <w:szCs w:val="28"/>
          <w:lang w:val="en-US"/>
        </w:rPr>
        <w:t>g</w:t>
      </w:r>
      <w:r w:rsidRPr="00F635E5">
        <w:rPr>
          <w:rFonts w:ascii="Times New Roman" w:hAnsi="Times New Roman" w:cs="Times New Roman"/>
          <w:sz w:val="28"/>
          <w:szCs w:val="28"/>
        </w:rPr>
        <w:t>osuslugi.ru/) (далее - Единый портал);</w:t>
      </w:r>
    </w:p>
    <w:p w:rsidR="00F635E5" w:rsidRPr="00F635E5" w:rsidRDefault="00F635E5" w:rsidP="00F635E5">
      <w:pPr>
        <w:pStyle w:val="22"/>
        <w:shd w:val="clear" w:color="auto" w:fill="auto"/>
        <w:spacing w:before="0" w:after="0" w:line="240" w:lineRule="auto"/>
        <w:ind w:firstLine="709"/>
        <w:rPr>
          <w:rFonts w:ascii="Times New Roman" w:hAnsi="Times New Roman" w:cs="Times New Roman"/>
          <w:sz w:val="28"/>
          <w:szCs w:val="28"/>
        </w:rPr>
      </w:pPr>
      <w:r w:rsidRPr="00F635E5">
        <w:rPr>
          <w:rFonts w:ascii="Times New Roman" w:hAnsi="Times New Roman" w:cs="Times New Roman"/>
          <w:sz w:val="28"/>
          <w:szCs w:val="28"/>
        </w:rPr>
        <w:t>на Портале Воронежской области в сети Интернет (</w:t>
      </w:r>
      <w:r w:rsidRPr="00F635E5">
        <w:rPr>
          <w:rFonts w:ascii="Times New Roman" w:hAnsi="Times New Roman" w:cs="Times New Roman"/>
          <w:sz w:val="28"/>
          <w:szCs w:val="28"/>
          <w:lang w:val="en-US"/>
        </w:rPr>
        <w:t>www</w:t>
      </w:r>
      <w:r w:rsidRPr="00F635E5">
        <w:rPr>
          <w:rFonts w:ascii="Times New Roman" w:hAnsi="Times New Roman" w:cs="Times New Roman"/>
          <w:sz w:val="28"/>
          <w:szCs w:val="28"/>
        </w:rPr>
        <w:t>.</w:t>
      </w:r>
      <w:proofErr w:type="spellStart"/>
      <w:r w:rsidRPr="00F635E5">
        <w:rPr>
          <w:rFonts w:ascii="Times New Roman" w:hAnsi="Times New Roman" w:cs="Times New Roman"/>
          <w:sz w:val="28"/>
          <w:szCs w:val="28"/>
          <w:lang w:val="en-US"/>
        </w:rPr>
        <w:t>govvrn</w:t>
      </w:r>
      <w:proofErr w:type="spellEnd"/>
      <w:r w:rsidRPr="00F635E5">
        <w:rPr>
          <w:rFonts w:ascii="Times New Roman" w:hAnsi="Times New Roman" w:cs="Times New Roman"/>
          <w:sz w:val="28"/>
          <w:szCs w:val="28"/>
        </w:rPr>
        <w:t>.</w:t>
      </w:r>
      <w:proofErr w:type="spellStart"/>
      <w:r w:rsidRPr="00F635E5">
        <w:rPr>
          <w:rFonts w:ascii="Times New Roman" w:hAnsi="Times New Roman" w:cs="Times New Roman"/>
          <w:sz w:val="28"/>
          <w:szCs w:val="28"/>
          <w:lang w:val="en-US"/>
        </w:rPr>
        <w:t>ru</w:t>
      </w:r>
      <w:proofErr w:type="spellEnd"/>
      <w:r w:rsidRPr="00F635E5">
        <w:rPr>
          <w:rFonts w:ascii="Times New Roman" w:hAnsi="Times New Roman" w:cs="Times New Roman"/>
          <w:sz w:val="28"/>
          <w:szCs w:val="28"/>
        </w:rPr>
        <w:t>) (далее - региональный портал);</w:t>
      </w:r>
    </w:p>
    <w:p w:rsidR="00F635E5" w:rsidRPr="00F635E5" w:rsidRDefault="00F635E5" w:rsidP="00F635E5">
      <w:pPr>
        <w:pStyle w:val="22"/>
        <w:shd w:val="clear" w:color="auto" w:fill="auto"/>
        <w:tabs>
          <w:tab w:val="left" w:leader="underscore" w:pos="8270"/>
        </w:tabs>
        <w:spacing w:before="0" w:after="0" w:line="240" w:lineRule="auto"/>
        <w:ind w:firstLine="709"/>
        <w:rPr>
          <w:rFonts w:ascii="Times New Roman" w:hAnsi="Times New Roman" w:cs="Times New Roman"/>
          <w:sz w:val="28"/>
          <w:szCs w:val="28"/>
        </w:rPr>
      </w:pPr>
      <w:r w:rsidRPr="00F635E5">
        <w:rPr>
          <w:rFonts w:ascii="Times New Roman" w:hAnsi="Times New Roman" w:cs="Times New Roman"/>
          <w:sz w:val="28"/>
          <w:szCs w:val="28"/>
        </w:rPr>
        <w:t>на официальном сайте администрации Богучарского муниципального района</w:t>
      </w:r>
      <w:r w:rsidRPr="00F635E5">
        <w:rPr>
          <w:rStyle w:val="0pt0"/>
          <w:rFonts w:eastAsia="Courier New"/>
          <w:i w:val="0"/>
          <w:sz w:val="28"/>
          <w:szCs w:val="28"/>
        </w:rPr>
        <w:t>(</w:t>
      </w:r>
      <w:r w:rsidRPr="00F635E5">
        <w:rPr>
          <w:rFonts w:ascii="Times New Roman" w:hAnsi="Times New Roman" w:cs="Times New Roman"/>
          <w:sz w:val="28"/>
          <w:szCs w:val="28"/>
        </w:rPr>
        <w:t>https://bogucharskij-r20.gosweb.gosuslugi.ru/);</w:t>
      </w:r>
    </w:p>
    <w:p w:rsidR="00F635E5" w:rsidRPr="00F635E5" w:rsidRDefault="00F635E5" w:rsidP="00F635E5">
      <w:pPr>
        <w:pStyle w:val="22"/>
        <w:shd w:val="clear" w:color="auto" w:fill="auto"/>
        <w:spacing w:before="0" w:after="0" w:line="240" w:lineRule="auto"/>
        <w:ind w:firstLine="709"/>
        <w:rPr>
          <w:rFonts w:ascii="Times New Roman" w:hAnsi="Times New Roman" w:cs="Times New Roman"/>
          <w:sz w:val="28"/>
          <w:szCs w:val="28"/>
        </w:rPr>
      </w:pPr>
      <w:r w:rsidRPr="00F635E5">
        <w:rPr>
          <w:rFonts w:ascii="Times New Roman" w:hAnsi="Times New Roman" w:cs="Times New Roman"/>
          <w:sz w:val="28"/>
          <w:szCs w:val="28"/>
        </w:rPr>
        <w:t>посредством размещения информации на информационных стендах администрации или многофункционального центра.</w:t>
      </w:r>
    </w:p>
    <w:p w:rsidR="00EC5E71" w:rsidRDefault="00ED5623" w:rsidP="00ED5623">
      <w:pPr>
        <w:pStyle w:val="11"/>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lastRenderedPageBreak/>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r>
        <w:lastRenderedPageBreak/>
        <w:t>2006 г. № 59-ФЗ «О порядке рассмотрения обращений граждан Российской Федерации» (далее - Федеральный закон № 59- ФЗ).</w:t>
      </w:r>
    </w:p>
    <w:p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t xml:space="preserve">о месте нахождения и графике работы </w:t>
      </w:r>
      <w:r w:rsidR="00052722">
        <w:t>Администрацииее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телефона- автоинформатора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EC5E71" w:rsidRDefault="00ED5623" w:rsidP="00DE273B">
      <w:pPr>
        <w:pStyle w:val="11"/>
      </w:pPr>
      <w:r>
        <w:t>1.1</w:t>
      </w:r>
      <w:r w:rsidR="0033020C">
        <w:t>1</w:t>
      </w:r>
      <w: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
    <w:p w:rsidR="00DE273B" w:rsidRDefault="00DE273B" w:rsidP="00DE273B">
      <w:pPr>
        <w:pStyle w:val="1"/>
        <w:spacing w:before="0" w:after="0"/>
      </w:pPr>
      <w:bookmarkStart w:id="5" w:name="_Toc133243626"/>
    </w:p>
    <w:p w:rsidR="00EC5E71" w:rsidRDefault="007E5FA8" w:rsidP="00DE273B">
      <w:pPr>
        <w:pStyle w:val="1"/>
        <w:spacing w:before="0" w:after="0"/>
      </w:pPr>
      <w:r>
        <w:t>Раздел</w:t>
      </w:r>
      <w:r w:rsidR="00011064">
        <w:rPr>
          <w:lang w:val="en-US"/>
        </w:rPr>
        <w:t>II</w:t>
      </w:r>
      <w:r w:rsidRPr="00011064">
        <w:rPr>
          <w:bCs/>
          <w:smallCaps/>
          <w:sz w:val="20"/>
          <w:szCs w:val="20"/>
          <w:lang w:eastAsia="en-US" w:bidi="en-US"/>
        </w:rPr>
        <w:t>.</w:t>
      </w:r>
      <w:r>
        <w:t xml:space="preserve">Стандарт предоставления </w:t>
      </w:r>
      <w:r w:rsidR="0033020C">
        <w:t>Муниципальной</w:t>
      </w:r>
      <w:r>
        <w:br/>
        <w:t>услуги</w:t>
      </w:r>
      <w:bookmarkEnd w:id="5"/>
    </w:p>
    <w:p w:rsidR="0033020C" w:rsidRDefault="0033020C" w:rsidP="00DE273B">
      <w:pPr>
        <w:pStyle w:val="2"/>
        <w:spacing w:before="0" w:after="0"/>
      </w:pPr>
      <w:bookmarkStart w:id="6" w:name="_Toc133243627"/>
    </w:p>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rsidR="00DE273B" w:rsidRPr="00DE273B" w:rsidRDefault="00DE273B" w:rsidP="00DE273B"/>
    <w:p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8D370C">
        <w:t>»</w:t>
      </w:r>
      <w:r>
        <w:t>.</w:t>
      </w:r>
    </w:p>
    <w:p w:rsidR="00FA1783" w:rsidRDefault="00FA1783" w:rsidP="00DE273B">
      <w:pPr>
        <w:pStyle w:val="2"/>
        <w:spacing w:before="0" w:after="0"/>
      </w:pPr>
      <w:bookmarkStart w:id="7" w:name="_Toc133243628"/>
    </w:p>
    <w:p w:rsidR="007E5FA8" w:rsidRDefault="007E5FA8" w:rsidP="007E5FA8">
      <w:pPr>
        <w:pStyle w:val="2"/>
      </w:pPr>
      <w:r>
        <w:t xml:space="preserve">Наименованиеоргана местного самоуправления, предоставляющего </w:t>
      </w:r>
      <w:r w:rsidR="00E9064C">
        <w:t xml:space="preserve">Муниципальную </w:t>
      </w:r>
      <w:r>
        <w:t>услугу</w:t>
      </w:r>
      <w:bookmarkEnd w:id="7"/>
    </w:p>
    <w:p w:rsidR="007E5FA8" w:rsidRDefault="00FA1783" w:rsidP="007E5FA8">
      <w:pPr>
        <w:pStyle w:val="11"/>
      </w:pPr>
      <w:r>
        <w:t xml:space="preserve">2.2. </w:t>
      </w:r>
      <w:r w:rsidR="005A116A">
        <w:t>М</w:t>
      </w:r>
      <w:r w:rsidR="007E5FA8">
        <w:t xml:space="preserve">униципальная услуга </w:t>
      </w:r>
      <w:r w:rsidR="00F635E5">
        <w:t xml:space="preserve">предоставляется </w:t>
      </w:r>
      <w:r w:rsidR="00F635E5" w:rsidRPr="00F635E5">
        <w:rPr>
          <w:rFonts w:cs="Times New Roman"/>
          <w:szCs w:val="28"/>
        </w:rPr>
        <w:t>отделом по строительству и архитектуре, транспорту, топливно-энергетическому комплексу, ЖКХ администрации Богучарского муниципального район</w:t>
      </w:r>
      <w:r w:rsidR="00F635E5">
        <w:rPr>
          <w:rFonts w:cs="Times New Roman"/>
          <w:szCs w:val="28"/>
        </w:rPr>
        <w:t>а Воронежской области (далее - А</w:t>
      </w:r>
      <w:r w:rsidR="00F635E5" w:rsidRPr="00F635E5">
        <w:rPr>
          <w:rFonts w:cs="Times New Roman"/>
          <w:szCs w:val="28"/>
        </w:rPr>
        <w:t>дминистрация)</w:t>
      </w:r>
      <w:r w:rsidR="007E5FA8" w:rsidRPr="00F635E5">
        <w:rPr>
          <w:rFonts w:cs="Times New Roman"/>
          <w:szCs w:val="28"/>
        </w:rPr>
        <w:t>.</w:t>
      </w:r>
    </w:p>
    <w:p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E9064C" w:rsidRDefault="00DE273B" w:rsidP="00F635E5">
      <w:pPr>
        <w:ind w:firstLine="567"/>
        <w:jc w:val="both"/>
      </w:pPr>
      <w:proofErr w:type="gramStart"/>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в предоставлении муниципальных услуг, утвержденным </w:t>
      </w:r>
      <w:bookmarkStart w:id="8" w:name="_Toc133243635"/>
      <w:r w:rsidR="00F635E5" w:rsidRPr="00F635E5">
        <w:rPr>
          <w:rFonts w:cs="Times New Roman"/>
          <w:szCs w:val="28"/>
        </w:rPr>
        <w:t>постановлением администрации Богучарского муниципального района Воронежской области от 19.09.2022 № 576 «Об утверждении перечней государственных и муниципальных услуг, предоставляемых администрацией Богучарского муниципального района</w:t>
      </w:r>
      <w:r w:rsidR="00F635E5">
        <w:rPr>
          <w:rFonts w:cs="Times New Roman"/>
          <w:szCs w:val="28"/>
        </w:rPr>
        <w:t>»</w:t>
      </w:r>
      <w:r w:rsidR="00F635E5" w:rsidRPr="00F635E5">
        <w:rPr>
          <w:rFonts w:cs="Times New Roman"/>
          <w:szCs w:val="28"/>
        </w:rPr>
        <w:t>.</w:t>
      </w:r>
    </w:p>
    <w:p w:rsidR="00E9064C" w:rsidRDefault="00E9064C" w:rsidP="00E9064C">
      <w:pPr>
        <w:pStyle w:val="2"/>
      </w:pPr>
      <w:r>
        <w:t>Результат предоставления Муниципальной услуги</w:t>
      </w:r>
      <w:bookmarkEnd w:id="8"/>
    </w:p>
    <w:p w:rsidR="00E9064C" w:rsidRDefault="00E9064C" w:rsidP="00E9064C">
      <w:pPr>
        <w:pStyle w:val="11"/>
      </w:pPr>
      <w:r>
        <w:t>2.3.</w:t>
      </w:r>
      <w:r>
        <w:tab/>
        <w:t>Результатом предоставления Муниципальной услуги является:</w:t>
      </w:r>
    </w:p>
    <w:p w:rsidR="00E9064C" w:rsidRDefault="00E9064C" w:rsidP="00E9064C">
      <w:pPr>
        <w:pStyle w:val="11"/>
      </w:pPr>
      <w:r>
        <w:lastRenderedPageBreak/>
        <w:t>а)разрешение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E9064C">
      <w:pPr>
        <w:pStyle w:val="11"/>
      </w:pPr>
      <w:r>
        <w:t>б)решение об отказе в выдаче разрешения на строительство;</w:t>
      </w:r>
    </w:p>
    <w:p w:rsidR="00E9064C" w:rsidRDefault="00E9064C" w:rsidP="00E9064C">
      <w:pPr>
        <w:pStyle w:val="11"/>
      </w:pPr>
      <w:r>
        <w:t>в) решение о внесении изменений в разрешение на строительство;</w:t>
      </w:r>
    </w:p>
    <w:p w:rsidR="00E9064C" w:rsidRDefault="00F635E5" w:rsidP="00E9064C">
      <w:pPr>
        <w:pStyle w:val="11"/>
      </w:pPr>
      <w:r>
        <w:t xml:space="preserve">г) </w:t>
      </w:r>
      <w:r w:rsidR="00E9064C">
        <w:t>решение об отказе во внесении изменений в разрешение на строительство;</w:t>
      </w:r>
    </w:p>
    <w:p w:rsidR="00E9064C" w:rsidRDefault="00E9064C" w:rsidP="00E9064C">
      <w:pPr>
        <w:pStyle w:val="11"/>
      </w:pPr>
      <w:r>
        <w:t>д</w:t>
      </w:r>
      <w:r w:rsidR="00F635E5">
        <w:t xml:space="preserve">) </w:t>
      </w:r>
      <w:r>
        <w:t>решение о выдаче дублик</w:t>
      </w:r>
      <w:r w:rsidR="00574B16">
        <w:t>ата разрешения на строительство;</w:t>
      </w:r>
    </w:p>
    <w:p w:rsidR="00574B16" w:rsidRDefault="00F635E5" w:rsidP="00E9064C">
      <w:pPr>
        <w:pStyle w:val="11"/>
      </w:pPr>
      <w:r>
        <w:t xml:space="preserve">е) </w:t>
      </w:r>
      <w:r w:rsidR="00574B16">
        <w:t xml:space="preserve">исправление опечаток и (или) ошибок в выданном документе. </w:t>
      </w:r>
    </w:p>
    <w:p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r w:rsidRPr="00F14EE7">
        <w:rPr>
          <w:rFonts w:eastAsia="Times New Roman" w:cs="Times New Roman"/>
          <w:color w:val="auto"/>
          <w:szCs w:val="28"/>
          <w:lang w:bidi="ar-SA"/>
        </w:rPr>
        <w:t>пр</w:t>
      </w:r>
      <w:proofErr w:type="spell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7A3BBE" w:rsidRPr="00157712" w:rsidRDefault="007A3BBE" w:rsidP="007A3BBE">
      <w:pPr>
        <w:tabs>
          <w:tab w:val="left" w:pos="0"/>
        </w:tabs>
        <w:ind w:firstLine="709"/>
        <w:jc w:val="both"/>
        <w:rPr>
          <w:rFonts w:eastAsia="Calibri" w:cs="Times New Roman"/>
          <w:color w:val="auto"/>
          <w:szCs w:val="28"/>
        </w:rPr>
      </w:pPr>
      <w:r w:rsidRPr="00157712">
        <w:rPr>
          <w:rFonts w:eastAsia="Calibri" w:cs="Times New Roman"/>
          <w:color w:val="auto"/>
          <w:szCs w:val="28"/>
        </w:rPr>
        <w:t xml:space="preserve">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w:t>
      </w:r>
      <w:r w:rsidRPr="00157712">
        <w:rPr>
          <w:rFonts w:eastAsia="Calibri" w:cs="Times New Roman"/>
          <w:color w:val="auto"/>
          <w:szCs w:val="28"/>
        </w:rPr>
        <w:lastRenderedPageBreak/>
        <w:t>отношении несовершеннолетнего.</w:t>
      </w:r>
    </w:p>
    <w:p w:rsidR="007A3BBE" w:rsidRPr="00157712" w:rsidRDefault="007A3BBE" w:rsidP="007A3BBE">
      <w:pPr>
        <w:tabs>
          <w:tab w:val="left" w:pos="0"/>
        </w:tabs>
        <w:ind w:firstLine="709"/>
        <w:jc w:val="both"/>
        <w:rPr>
          <w:rFonts w:eastAsia="Calibri" w:cs="Times New Roman"/>
          <w:color w:val="auto"/>
          <w:szCs w:val="28"/>
        </w:rPr>
      </w:pPr>
      <w:bookmarkStart w:id="9" w:name="Par2"/>
      <w:bookmarkEnd w:id="9"/>
      <w:r w:rsidRPr="00157712">
        <w:rPr>
          <w:rFonts w:eastAsia="Calibri" w:cs="Times New Roman"/>
          <w:color w:val="auto"/>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A3BBE" w:rsidRPr="00157712" w:rsidRDefault="007A3BBE" w:rsidP="007A3BBE">
      <w:pPr>
        <w:tabs>
          <w:tab w:val="left" w:pos="0"/>
        </w:tabs>
        <w:ind w:firstLine="709"/>
        <w:jc w:val="both"/>
        <w:rPr>
          <w:rFonts w:eastAsia="Calibri" w:cs="Times New Roman"/>
          <w:color w:val="auto"/>
          <w:szCs w:val="28"/>
        </w:rPr>
      </w:pPr>
      <w:r w:rsidRPr="00157712">
        <w:rPr>
          <w:rFonts w:eastAsia="Calibri" w:cs="Times New Roman"/>
          <w:color w:val="auto"/>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w:t>
      </w:r>
      <w:r w:rsidR="00C25D63" w:rsidRPr="00157712">
        <w:rPr>
          <w:rFonts w:eastAsia="Calibri" w:cs="Times New Roman"/>
          <w:color w:val="auto"/>
          <w:szCs w:val="28"/>
        </w:rPr>
        <w:t>установленные пункт</w:t>
      </w:r>
      <w:r w:rsidR="00157712" w:rsidRPr="00157712">
        <w:rPr>
          <w:rFonts w:eastAsia="Calibri" w:cs="Times New Roman"/>
          <w:color w:val="auto"/>
          <w:szCs w:val="28"/>
        </w:rPr>
        <w:t xml:space="preserve">ом </w:t>
      </w:r>
      <w:r w:rsidR="00C25D63" w:rsidRPr="00157712">
        <w:rPr>
          <w:rFonts w:eastAsia="Calibri" w:cs="Times New Roman"/>
          <w:color w:val="auto"/>
          <w:szCs w:val="28"/>
        </w:rPr>
        <w:t>3.3.4 раздела III настоящего Административного регламента</w:t>
      </w:r>
      <w:proofErr w:type="gramStart"/>
      <w:r w:rsidR="00C25D63" w:rsidRPr="00157712">
        <w:rPr>
          <w:rFonts w:eastAsia="Calibri" w:cs="Times New Roman"/>
          <w:color w:val="auto"/>
          <w:szCs w:val="28"/>
        </w:rPr>
        <w:t>.</w:t>
      </w:r>
      <w:r w:rsidRPr="00157712">
        <w:rPr>
          <w:rFonts w:eastAsia="Calibri" w:cs="Times New Roman"/>
          <w:color w:val="auto"/>
          <w:szCs w:val="28"/>
        </w:rPr>
        <w:t xml:space="preserve">». </w:t>
      </w:r>
      <w:proofErr w:type="gramEnd"/>
    </w:p>
    <w:p w:rsidR="00DE273B" w:rsidRPr="00157712" w:rsidRDefault="00DE273B" w:rsidP="007E5FA8">
      <w:pPr>
        <w:pStyle w:val="11"/>
        <w:rPr>
          <w:color w:val="auto"/>
        </w:rPr>
      </w:pPr>
    </w:p>
    <w:p w:rsidR="00E9064C" w:rsidRDefault="00E9064C" w:rsidP="00E9064C">
      <w:pPr>
        <w:pStyle w:val="2"/>
      </w:pPr>
      <w:bookmarkStart w:id="10" w:name="_Toc133243634"/>
      <w:bookmarkStart w:id="11" w:name="_Toc133243629"/>
      <w:r>
        <w:t xml:space="preserve">Срок предоставления </w:t>
      </w:r>
      <w:r w:rsidR="00032B27">
        <w:t xml:space="preserve">Муниципальной </w:t>
      </w:r>
      <w:r>
        <w:t>услуги</w:t>
      </w:r>
      <w:bookmarkEnd w:id="10"/>
    </w:p>
    <w:p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E9064C" w:rsidRPr="003E3DC1" w:rsidRDefault="00E9064C" w:rsidP="00E9064C">
      <w:pPr>
        <w:autoSpaceDE w:val="0"/>
        <w:autoSpaceDN w:val="0"/>
        <w:adjustRightInd w:val="0"/>
        <w:ind w:firstLine="539"/>
        <w:jc w:val="both"/>
        <w:rPr>
          <w:rFonts w:eastAsia="Calibri"/>
          <w:szCs w:val="28"/>
          <w:lang w:eastAsia="en-US"/>
        </w:rPr>
      </w:pPr>
    </w:p>
    <w:p w:rsidR="007E5FA8" w:rsidRDefault="007E5FA8" w:rsidP="007E5FA8">
      <w:pPr>
        <w:pStyle w:val="2"/>
      </w:pPr>
      <w:r>
        <w:lastRenderedPageBreak/>
        <w:t xml:space="preserve">Нормативные правовые акты, регулирующие предоставление </w:t>
      </w:r>
      <w:r w:rsidR="00FA1783">
        <w:t xml:space="preserve">Муниципальной </w:t>
      </w:r>
      <w:r>
        <w:t>услуги</w:t>
      </w:r>
      <w:bookmarkEnd w:id="11"/>
    </w:p>
    <w:p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rsidR="00A9573E" w:rsidRDefault="00A9573E" w:rsidP="00A9573E">
      <w:pPr>
        <w:pStyle w:val="11"/>
      </w:pPr>
      <w:r>
        <w:t>Градостроительным кодексом Российской Федерации от 29.12.2004 № 190-ФЗ;</w:t>
      </w:r>
    </w:p>
    <w:p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Федеральным законом от 13.07.2015 № 218-ФЗ «О государственной 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Минстроя России от 03.06.2022 N 446/</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r>
        <w:t xml:space="preserve">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w:t>
      </w:r>
      <w:r>
        <w:lastRenderedPageBreak/>
        <w:t>Государственную корпорацию по космической деятельности «Роскосмос» в электронной форме»;</w:t>
      </w:r>
    </w:p>
    <w:p w:rsidR="00A9573E" w:rsidRDefault="00A9573E" w:rsidP="00A9573E">
      <w:pPr>
        <w:pStyle w:val="11"/>
      </w:pPr>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t>Приказом Министерства строительства и жилищно-коммунального хозяйства Российской Федерации от 25.04.2017 № 741/</w:t>
      </w:r>
      <w:proofErr w:type="spellStart"/>
      <w:r>
        <w:t>пр</w:t>
      </w:r>
      <w:proofErr w:type="spellEnd"/>
      <w:r>
        <w:t xml:space="preserve">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A9573E" w:rsidRPr="00B416C0" w:rsidRDefault="00B416C0" w:rsidP="00A9573E">
      <w:pPr>
        <w:pStyle w:val="11"/>
        <w:rPr>
          <w:rFonts w:cs="Times New Roman"/>
          <w:szCs w:val="28"/>
        </w:rPr>
      </w:pPr>
      <w:r w:rsidRPr="00B416C0">
        <w:rPr>
          <w:rFonts w:cs="Times New Roman"/>
          <w:szCs w:val="28"/>
        </w:rPr>
        <w:t>Уставом Богучарского муниципального района принятым решением Совета народных депутатов Богучарского муниципального района от 22.06.2005 № 459</w:t>
      </w:r>
      <w:r w:rsidR="00A9573E" w:rsidRPr="00B416C0">
        <w:rPr>
          <w:rFonts w:cs="Times New Roman"/>
          <w:szCs w:val="28"/>
        </w:rPr>
        <w:t>.</w:t>
      </w:r>
    </w:p>
    <w:p w:rsidR="00032B27" w:rsidRDefault="00032B27" w:rsidP="006D23FE">
      <w:pPr>
        <w:pStyle w:val="2"/>
      </w:pPr>
      <w:bookmarkStart w:id="12" w:name="_Toc133243630"/>
    </w:p>
    <w:p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2"/>
    </w:p>
    <w:p w:rsidR="006D23FE" w:rsidRPr="00217567" w:rsidRDefault="006D23FE" w:rsidP="00006E87">
      <w:pPr>
        <w:ind w:firstLine="567"/>
        <w:jc w:val="both"/>
      </w:pPr>
      <w:r w:rsidRPr="00217567">
        <w:t>2.</w:t>
      </w:r>
      <w:r w:rsidR="00032B27" w:rsidRPr="00217567">
        <w:t>8</w:t>
      </w:r>
      <w:r w:rsidRPr="00217567">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lastRenderedPageBreak/>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6D23FE" w:rsidRDefault="006D23FE" w:rsidP="00006E87">
      <w:pPr>
        <w:ind w:firstLine="567"/>
        <w:jc w:val="both"/>
      </w:pPr>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6D23FE" w:rsidRPr="006D23FE" w:rsidRDefault="006D23FE" w:rsidP="00006E87">
      <w:pPr>
        <w:ind w:firstLine="567"/>
        <w:jc w:val="both"/>
      </w:pPr>
      <w:r w:rsidRPr="006D23FE">
        <w:t>а) пояснительная записка;</w:t>
      </w:r>
    </w:p>
    <w:p w:rsidR="006D23FE" w:rsidRPr="006D23FE" w:rsidRDefault="006D23FE" w:rsidP="00006E87">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23FE" w:rsidRPr="006D23FE" w:rsidRDefault="006D23FE" w:rsidP="00006E87">
      <w:pPr>
        <w:ind w:firstLine="567"/>
        <w:jc w:val="both"/>
      </w:pPr>
      <w:r w:rsidRPr="006D23FE">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Default="006D23FE" w:rsidP="00006E87">
      <w:pPr>
        <w:ind w:firstLine="567"/>
        <w:jc w:val="both"/>
      </w:pPr>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125E9A" w:rsidRPr="00F00BF7">
        <w:rPr>
          <w:b/>
        </w:rPr>
        <w:t>до 01.01.202</w:t>
      </w:r>
      <w:r w:rsidR="00F00BF7" w:rsidRPr="00F00BF7">
        <w:rPr>
          <w:b/>
        </w:rPr>
        <w:t>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6D23FE" w:rsidRDefault="006D23FE" w:rsidP="00006E87">
      <w:pPr>
        <w:ind w:firstLine="567"/>
        <w:jc w:val="both"/>
      </w:pPr>
      <w:proofErr w:type="gramStart"/>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125E9A" w:rsidRPr="00F00BF7">
        <w:rPr>
          <w:b/>
        </w:rPr>
        <w:t>до 01.01.202</w:t>
      </w:r>
      <w:r w:rsidR="00F00BF7" w:rsidRPr="00F00BF7">
        <w:rPr>
          <w:b/>
        </w:rPr>
        <w:t>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6D23FE" w:rsidRDefault="006D23FE" w:rsidP="00006E87">
      <w:pPr>
        <w:ind w:firstLine="567"/>
        <w:jc w:val="both"/>
      </w:pPr>
      <w:proofErr w:type="gramStart"/>
      <w:r w:rsidRPr="006D23FE">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w:t>
      </w:r>
      <w:r w:rsidR="00F00BF7">
        <w:rPr>
          <w:b/>
        </w:rPr>
        <w:t>до 01.01.2025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 xml:space="preserve">.11 настоящего административного регламента случаев реконструкции многоквартирного дома; согласие </w:t>
      </w:r>
      <w:r w:rsidRPr="006D23FE">
        <w:lastRenderedPageBreak/>
        <w:t>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t>2.</w:t>
      </w:r>
      <w:r w:rsidR="00032B27">
        <w:t>8</w:t>
      </w:r>
      <w:r w:rsidRPr="006D23FE">
        <w:t xml:space="preserve">.11. решение общего собрания собственников помещений и </w:t>
      </w:r>
      <w:proofErr w:type="spellStart"/>
      <w:r w:rsidRPr="006D23FE">
        <w:t>машиномест</w:t>
      </w:r>
      <w:proofErr w:type="spellEnd"/>
      <w:r w:rsidRPr="006D23FE">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D23FE">
        <w:t>ма</w:t>
      </w:r>
      <w:r w:rsidR="00C23A4C">
        <w:t>шиномест</w:t>
      </w:r>
      <w:proofErr w:type="spellEnd"/>
      <w:r w:rsidR="00C23A4C">
        <w:t xml:space="preserve">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217567" w:rsidRDefault="006D23FE" w:rsidP="00006E87">
      <w:pPr>
        <w:ind w:firstLine="567"/>
        <w:jc w:val="both"/>
        <w:rPr>
          <w:bCs/>
        </w:rPr>
      </w:pPr>
      <w:r w:rsidRPr="00217567">
        <w:rPr>
          <w:bCs/>
        </w:rPr>
        <w:t>2.</w:t>
      </w:r>
      <w:r w:rsidR="00032B27" w:rsidRPr="00217567">
        <w:rPr>
          <w:bCs/>
        </w:rPr>
        <w:t>9</w:t>
      </w:r>
      <w:r w:rsidRPr="00217567">
        <w:rPr>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217567" w:rsidRDefault="006D23FE" w:rsidP="00006E87">
      <w:pPr>
        <w:ind w:firstLine="567"/>
        <w:jc w:val="both"/>
        <w:rPr>
          <w:bCs/>
        </w:rPr>
      </w:pPr>
      <w:r w:rsidRPr="00217567">
        <w:rPr>
          <w:bCs/>
        </w:rPr>
        <w:t>2.</w:t>
      </w:r>
      <w:r w:rsidR="0067058E" w:rsidRPr="00217567">
        <w:rPr>
          <w:bCs/>
        </w:rPr>
        <w:t>10</w:t>
      </w:r>
      <w:r w:rsidRPr="00217567">
        <w:rPr>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217567" w:rsidRDefault="006D23FE" w:rsidP="00006E87">
      <w:pPr>
        <w:ind w:firstLine="567"/>
        <w:jc w:val="both"/>
        <w:rPr>
          <w:bCs/>
        </w:rPr>
      </w:pPr>
      <w:r w:rsidRPr="00217567">
        <w:rPr>
          <w:bCs/>
        </w:rPr>
        <w:t>2.</w:t>
      </w:r>
      <w:r w:rsidR="00383D82" w:rsidRPr="00217567">
        <w:rPr>
          <w:bCs/>
        </w:rPr>
        <w:t>11</w:t>
      </w:r>
      <w:r w:rsidRPr="00217567">
        <w:rPr>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6D23FE" w:rsidRDefault="006D23FE" w:rsidP="00006E87">
      <w:pPr>
        <w:ind w:firstLine="567"/>
        <w:jc w:val="both"/>
      </w:pPr>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6D23FE" w:rsidRPr="006D23FE" w:rsidRDefault="006D23FE" w:rsidP="00006E87">
      <w:pPr>
        <w:ind w:firstLine="567"/>
      </w:pPr>
    </w:p>
    <w:p w:rsidR="006D23FE" w:rsidRPr="00217567" w:rsidRDefault="006D23FE" w:rsidP="00006E87">
      <w:pPr>
        <w:ind w:firstLine="567"/>
        <w:jc w:val="both"/>
        <w:rPr>
          <w:bCs/>
        </w:rPr>
      </w:pPr>
      <w:r w:rsidRPr="00217567">
        <w:rPr>
          <w:bCs/>
        </w:rPr>
        <w:t>2.</w:t>
      </w:r>
      <w:r w:rsidR="00B427D6" w:rsidRPr="00217567">
        <w:rPr>
          <w:bCs/>
        </w:rPr>
        <w:t>12.</w:t>
      </w:r>
      <w:r w:rsidRPr="00217567">
        <w:rPr>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sidRPr="00217567">
        <w:rPr>
          <w:bCs/>
        </w:rPr>
        <w:t>.</w:t>
      </w:r>
      <w:r w:rsidRPr="00217567">
        <w:rPr>
          <w:bCs/>
        </w:rPr>
        <w:t xml:space="preserve">5 </w:t>
      </w:r>
      <w:r w:rsidR="00917758" w:rsidRPr="00217567">
        <w:rPr>
          <w:bCs/>
        </w:rPr>
        <w:t>–</w:t>
      </w:r>
      <w:r w:rsidRPr="00217567">
        <w:rPr>
          <w:bCs/>
        </w:rPr>
        <w:t xml:space="preserve"> 21</w:t>
      </w:r>
      <w:r w:rsidR="00917758" w:rsidRPr="00217567">
        <w:rPr>
          <w:bCs/>
        </w:rPr>
        <w:t>.</w:t>
      </w:r>
      <w:r w:rsidRPr="00217567">
        <w:rPr>
          <w:bCs/>
        </w:rPr>
        <w:t>7 статьи 51 Градостроительного кодекса Российской Федерации) заявитель представляет следующие документы:</w:t>
      </w:r>
    </w:p>
    <w:p w:rsidR="0017182C" w:rsidRDefault="0017182C" w:rsidP="00006E87">
      <w:pPr>
        <w:ind w:firstLine="567"/>
        <w:jc w:val="both"/>
      </w:pPr>
    </w:p>
    <w:p w:rsidR="006D23FE" w:rsidRPr="006D23FE" w:rsidRDefault="006D23FE" w:rsidP="00006E87">
      <w:pPr>
        <w:ind w:firstLine="567"/>
        <w:jc w:val="both"/>
      </w:pPr>
      <w:r w:rsidRPr="00B427D6">
        <w:rPr>
          <w:color w:val="auto"/>
        </w:rPr>
        <w:lastRenderedPageBreak/>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rsidR="00060100" w:rsidRPr="006D23FE" w:rsidRDefault="00060100" w:rsidP="00006E87">
      <w:pPr>
        <w:ind w:firstLine="567"/>
        <w:jc w:val="both"/>
      </w:pPr>
    </w:p>
    <w:p w:rsidR="006D23FE" w:rsidRPr="006D23FE" w:rsidRDefault="006D23FE" w:rsidP="0017182C">
      <w:pPr>
        <w:pStyle w:val="2"/>
      </w:pPr>
      <w:bookmarkStart w:id="13" w:name="_Toc133243631"/>
      <w:r w:rsidRPr="006D23FE">
        <w:t xml:space="preserve">Исчерпывающий перечень документов,необходимых в соответствии с нормативными правовыми актамидля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3"/>
    </w:p>
    <w:p w:rsidR="006D23FE" w:rsidRPr="006D23FE" w:rsidRDefault="006D23FE" w:rsidP="006D23FE"/>
    <w:p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rsidR="006D23FE" w:rsidRPr="00217567" w:rsidRDefault="006D23FE" w:rsidP="00587FA4">
      <w:pPr>
        <w:ind w:firstLine="567"/>
        <w:jc w:val="both"/>
        <w:rPr>
          <w:bCs/>
        </w:rPr>
      </w:pPr>
      <w:r w:rsidRPr="00217567">
        <w:rPr>
          <w:bCs/>
        </w:rPr>
        <w:t>2.</w:t>
      </w:r>
      <w:r w:rsidR="00C550D7" w:rsidRPr="00217567">
        <w:rPr>
          <w:bCs/>
        </w:rPr>
        <w:t>13</w:t>
      </w:r>
      <w:r w:rsidRPr="00217567">
        <w:rPr>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w:t>
      </w:r>
      <w:proofErr w:type="gramStart"/>
      <w:r w:rsidRPr="006D23FE">
        <w:t>а</w:t>
      </w:r>
      <w:r w:rsidR="00C550D7" w:rsidRPr="00B416C0">
        <w:t>(</w:t>
      </w:r>
      <w:proofErr w:type="gramEnd"/>
      <w:r w:rsidR="00C550D7" w:rsidRPr="00B416C0">
        <w:t>указывается для муниципальных районов, городских округов, городских поселений)</w:t>
      </w:r>
      <w:r w:rsidRPr="006D23FE">
        <w:t xml:space="preserve">, при условии, что такие земли и (или) </w:t>
      </w:r>
      <w:r w:rsidRPr="006D23FE">
        <w:lastRenderedPageBreak/>
        <w:t xml:space="preserve">земельные участки необременены </w:t>
      </w:r>
      <w:proofErr w:type="gramStart"/>
      <w:r w:rsidRPr="006D23FE">
        <w:t>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w:t>
      </w:r>
      <w:proofErr w:type="gramEnd"/>
      <w:r w:rsidRPr="006D23FE">
        <w:t xml:space="preserve">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rsidR="006D23FE" w:rsidRPr="006D23FE" w:rsidRDefault="006D23FE" w:rsidP="00587FA4">
      <w:pPr>
        <w:ind w:firstLine="567"/>
        <w:jc w:val="both"/>
      </w:pPr>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r w:rsidRPr="006D23FE">
        <w:t>2.</w:t>
      </w:r>
      <w:r w:rsidR="00C550D7">
        <w:t>13.1.4</w:t>
      </w:r>
      <w:r w:rsidRPr="006D23FE">
        <w:t xml:space="preserve">. результаты инженерных изысканий и следующие материалы, содержащиеся в утвержденной в установленном порядке </w:t>
      </w:r>
      <w:r w:rsidRPr="006D23FE">
        <w:lastRenderedPageBreak/>
        <w:t>проектной документации (при наличии копий таких документов или сведений, содержащиеся в них, в едином государственном реестре заключений):</w:t>
      </w:r>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587FA4">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6D23FE" w:rsidRPr="006D23FE" w:rsidRDefault="006D23FE" w:rsidP="00587FA4">
      <w:pPr>
        <w:ind w:firstLine="567"/>
        <w:jc w:val="both"/>
      </w:pPr>
      <w:r w:rsidRPr="006D23FE">
        <w:t>других объектов капитального строительства);</w:t>
      </w:r>
    </w:p>
    <w:p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rsidR="006D23FE" w:rsidRPr="006D23FE" w:rsidRDefault="006D23FE" w:rsidP="00587FA4">
      <w:pPr>
        <w:ind w:firstLine="567"/>
        <w:jc w:val="both"/>
      </w:pPr>
      <w:r w:rsidRPr="006D23FE">
        <w:t>2.</w:t>
      </w:r>
      <w:r w:rsidR="00C550D7">
        <w:t>13.1</w:t>
      </w:r>
      <w:r w:rsidRPr="006D23FE">
        <w:t xml:space="preserve">.6. положительное заключение государственной экологической экспертизы проектной документации в случаях, </w:t>
      </w:r>
      <w:r w:rsidRPr="006D23FE">
        <w:lastRenderedPageBreak/>
        <w:t>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Default="006D23FE" w:rsidP="00300596">
      <w:pPr>
        <w:ind w:firstLine="567"/>
        <w:jc w:val="both"/>
        <w:rPr>
          <w:b/>
        </w:rPr>
      </w:pPr>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300596" w:rsidRPr="00300596">
        <w:rPr>
          <w:b/>
        </w:rPr>
        <w:t>(настоящий документ требуется с 01.01.2025)</w:t>
      </w:r>
      <w:r w:rsidRPr="00300596">
        <w:rPr>
          <w:b/>
        </w:rPr>
        <w:t>;</w:t>
      </w:r>
    </w:p>
    <w:p w:rsidR="006D23FE" w:rsidRPr="00B416C0" w:rsidRDefault="006D23FE" w:rsidP="00300596">
      <w:pPr>
        <w:widowControl/>
        <w:autoSpaceDE w:val="0"/>
        <w:autoSpaceDN w:val="0"/>
        <w:adjustRightInd w:val="0"/>
        <w:ind w:firstLine="567"/>
        <w:jc w:val="both"/>
      </w:pPr>
      <w:r w:rsidRPr="00B416C0">
        <w:lastRenderedPageBreak/>
        <w:t>2.</w:t>
      </w:r>
      <w:r w:rsidR="00C550D7" w:rsidRPr="00B416C0">
        <w:t>13.1.</w:t>
      </w:r>
      <w:r w:rsidRPr="00B416C0">
        <w:t>1</w:t>
      </w:r>
      <w:r w:rsidR="000A0ACD" w:rsidRPr="00B416C0">
        <w:t>2</w:t>
      </w:r>
      <w:r w:rsidRPr="00B416C0">
        <w:t xml:space="preserve">. </w:t>
      </w:r>
      <w:r w:rsidR="00300596" w:rsidRPr="00B416C0">
        <w:rPr>
          <w:rFonts w:cs="Times New Roman"/>
          <w:color w:val="auto"/>
          <w:szCs w:val="28"/>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B416C0">
        <w:t>;</w:t>
      </w:r>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D23FE" w:rsidRPr="00217567" w:rsidRDefault="006D23FE" w:rsidP="00587FA4">
      <w:pPr>
        <w:ind w:firstLine="567"/>
        <w:jc w:val="both"/>
        <w:rPr>
          <w:bCs/>
        </w:rPr>
      </w:pPr>
      <w:r w:rsidRPr="00217567">
        <w:rPr>
          <w:bCs/>
        </w:rPr>
        <w:t>2.</w:t>
      </w:r>
      <w:r w:rsidR="00FF494D" w:rsidRPr="00217567">
        <w:rPr>
          <w:bCs/>
        </w:rPr>
        <w:t>13</w:t>
      </w:r>
      <w:r w:rsidRPr="00217567">
        <w:rPr>
          <w:bCs/>
        </w:rPr>
        <w:t>.3. в целях внесения изменений в разрешение на строительство в связи с продлением срока действия такого разрешения:</w:t>
      </w:r>
    </w:p>
    <w:p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7182C" w:rsidRDefault="0017182C" w:rsidP="00587FA4">
      <w:pPr>
        <w:ind w:firstLine="567"/>
        <w:jc w:val="both"/>
      </w:pPr>
    </w:p>
    <w:p w:rsidR="006D23FE" w:rsidRPr="00217567" w:rsidRDefault="006D23FE" w:rsidP="00587FA4">
      <w:pPr>
        <w:ind w:firstLine="567"/>
        <w:jc w:val="both"/>
        <w:rPr>
          <w:bCs/>
        </w:rPr>
      </w:pPr>
      <w:r w:rsidRPr="00217567">
        <w:rPr>
          <w:bCs/>
        </w:rPr>
        <w:t>2.</w:t>
      </w:r>
      <w:r w:rsidR="00FF494D" w:rsidRPr="00217567">
        <w:rPr>
          <w:bCs/>
        </w:rPr>
        <w:t>13</w:t>
      </w:r>
      <w:r w:rsidRPr="00217567">
        <w:rPr>
          <w:bCs/>
        </w:rPr>
        <w:t xml:space="preserve">.4. в целях внесения изменений в разрешение на строительство </w:t>
      </w:r>
      <w:r w:rsidRPr="00217567">
        <w:rPr>
          <w:bCs/>
        </w:rPr>
        <w:lastRenderedPageBreak/>
        <w:t>(кроме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rsidR="006D23FE" w:rsidRPr="00217567" w:rsidRDefault="006D23FE" w:rsidP="00587FA4">
      <w:pPr>
        <w:ind w:firstLine="567"/>
        <w:jc w:val="both"/>
        <w:rPr>
          <w:bCs/>
        </w:rPr>
      </w:pPr>
      <w:r w:rsidRPr="00217567">
        <w:rPr>
          <w:bCs/>
        </w:rPr>
        <w:t>2.</w:t>
      </w:r>
      <w:r w:rsidR="00943B4D" w:rsidRPr="00217567">
        <w:rPr>
          <w:bCs/>
        </w:rPr>
        <w:t>13</w:t>
      </w:r>
      <w:r w:rsidRPr="00217567">
        <w:rPr>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217567">
        <w:rPr>
          <w:bCs/>
        </w:rPr>
        <w:t>.</w:t>
      </w:r>
      <w:r w:rsidRPr="00217567">
        <w:rPr>
          <w:bCs/>
        </w:rPr>
        <w:t xml:space="preserve">5 </w:t>
      </w:r>
      <w:r w:rsidR="000A0ACD" w:rsidRPr="00217567">
        <w:rPr>
          <w:bCs/>
        </w:rPr>
        <w:t>–</w:t>
      </w:r>
      <w:r w:rsidRPr="00217567">
        <w:rPr>
          <w:bCs/>
        </w:rPr>
        <w:t xml:space="preserve"> 21</w:t>
      </w:r>
      <w:r w:rsidR="000A0ACD" w:rsidRPr="00217567">
        <w:rPr>
          <w:bCs/>
        </w:rPr>
        <w:t>.</w:t>
      </w:r>
      <w:r w:rsidRPr="00217567">
        <w:rPr>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6D23FE" w:rsidRDefault="006D23FE" w:rsidP="00587FA4">
      <w:pPr>
        <w:ind w:firstLine="567"/>
        <w:jc w:val="both"/>
      </w:pPr>
      <w:r>
        <w:t>2.</w:t>
      </w:r>
      <w:r w:rsidR="00943B4D">
        <w:t>13</w:t>
      </w:r>
      <w: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6D23FE" w:rsidRDefault="006D23FE" w:rsidP="00587FA4">
      <w:pPr>
        <w:ind w:firstLine="567"/>
        <w:jc w:val="both"/>
        <w:rPr>
          <w:bCs/>
        </w:rPr>
      </w:pPr>
      <w:r w:rsidRPr="006D23FE">
        <w:rPr>
          <w:bCs/>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23FE" w:rsidRPr="006D23FE" w:rsidRDefault="006D23FE" w:rsidP="00587FA4">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Default="00B416C0" w:rsidP="00BB5B66">
      <w:pPr>
        <w:ind w:firstLine="540"/>
        <w:jc w:val="both"/>
      </w:pPr>
      <w:bookmarkStart w:id="14" w:name="p1"/>
      <w:bookmarkEnd w:id="14"/>
      <w:r>
        <w:t>1</w:t>
      </w:r>
      <w:r w:rsidR="00BB5B66">
        <w:t xml:space="preserve">) через многофункциональный центр в соответствии с соглашением о взаимодействии между многофункциональным центром и Администрацией; </w:t>
      </w:r>
    </w:p>
    <w:p w:rsidR="00BB5B66" w:rsidRDefault="00B416C0" w:rsidP="00BB5B66">
      <w:pPr>
        <w:ind w:firstLine="540"/>
        <w:jc w:val="both"/>
      </w:pPr>
      <w:r>
        <w:t>2</w:t>
      </w:r>
      <w:r w:rsidR="00BB5B66">
        <w:t xml:space="preserve">) с использованием единого портала государственных и муниципальных услуг или регионального портала; </w:t>
      </w:r>
    </w:p>
    <w:p w:rsidR="00BB5B66" w:rsidRDefault="00B416C0" w:rsidP="00BB5B66">
      <w:pPr>
        <w:ind w:firstLine="540"/>
        <w:jc w:val="both"/>
        <w:rPr>
          <w:color w:val="auto"/>
        </w:rPr>
      </w:pPr>
      <w:bookmarkStart w:id="15" w:name="p5"/>
      <w:bookmarkEnd w:id="15"/>
      <w:r>
        <w:t>3</w:t>
      </w:r>
      <w:r w:rsidR="00BB5B66">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Default="00B416C0" w:rsidP="00BB5B66">
      <w:pPr>
        <w:ind w:firstLine="540"/>
        <w:jc w:val="both"/>
      </w:pPr>
      <w:proofErr w:type="gramStart"/>
      <w:r>
        <w:rPr>
          <w:color w:val="auto"/>
        </w:rPr>
        <w:t>4</w:t>
      </w:r>
      <w:r w:rsidR="00BB5B66" w:rsidRPr="00D43AD5">
        <w:rPr>
          <w:color w:val="auto"/>
        </w:rPr>
        <w:t xml:space="preserve">) для застройщиков, наименования которых содержат слова «специализированный застройщик», наряду со способами, указанными в </w:t>
      </w:r>
      <w:hyperlink w:anchor="p1" w:history="1">
        <w:r w:rsidR="00BB5B66" w:rsidRPr="00D43AD5">
          <w:rPr>
            <w:rStyle w:val="aa"/>
            <w:color w:val="auto"/>
            <w:u w:val="none"/>
          </w:rPr>
          <w:t>пп.1</w:t>
        </w:r>
      </w:hyperlink>
      <w:r w:rsidR="00BB5B66" w:rsidRPr="00D43AD5">
        <w:rPr>
          <w:color w:val="auto"/>
        </w:rPr>
        <w:t xml:space="preserve"> - </w:t>
      </w:r>
      <w:hyperlink w:anchor="p5" w:history="1">
        <w:r w:rsidR="00BB5B66" w:rsidRPr="00D43AD5">
          <w:rPr>
            <w:rStyle w:val="aa"/>
            <w:color w:val="auto"/>
            <w:u w:val="none"/>
          </w:rPr>
          <w:t>4</w:t>
        </w:r>
      </w:hyperlink>
      <w:r w:rsidR="00BB5B66"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9" w:history="1">
        <w:r w:rsidR="00BB5B66" w:rsidRPr="00D43AD5">
          <w:rPr>
            <w:rStyle w:val="aa"/>
            <w:color w:val="auto"/>
            <w:u w:val="none"/>
          </w:rPr>
          <w:t>законом</w:t>
        </w:r>
      </w:hyperlink>
      <w:r w:rsidR="00BB5B66"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rsidR="00BB5B66">
        <w:t xml:space="preserve">изменений в некоторые законодательные акты Российской </w:t>
      </w:r>
      <w:r w:rsidR="00BB5B66">
        <w:lastRenderedPageBreak/>
        <w:t>Федерации», за исключением случаев, если</w:t>
      </w:r>
      <w:proofErr w:type="gramEnd"/>
      <w:r w:rsidR="00BB5B66">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rsidR="009D036A" w:rsidRDefault="009D036A" w:rsidP="009D036A">
      <w:pPr>
        <w:pStyle w:val="11"/>
      </w:pPr>
      <w:r>
        <w:t>2.</w:t>
      </w:r>
      <w:r w:rsidR="00943B4D">
        <w:t>14</w:t>
      </w:r>
      <w:r>
        <w:t>.</w:t>
      </w:r>
      <w:r>
        <w:tab/>
        <w:t xml:space="preserve">Исчерпывающий перечень оснований для отказа в приеме документов, указанных в </w:t>
      </w:r>
      <w:proofErr w:type="spellStart"/>
      <w:r>
        <w:t>п</w:t>
      </w:r>
      <w:r w:rsidR="00943B4D">
        <w:t>п</w:t>
      </w:r>
      <w:proofErr w:type="spellEnd"/>
      <w:r w:rsidR="00943B4D">
        <w:t>.</w:t>
      </w:r>
      <w:r>
        <w:t xml:space="preserve"> 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r>
        <w:t>д)</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t>6</w:t>
      </w:r>
      <w:r w:rsidR="009D036A">
        <w:t xml:space="preserve"> к настоящему Административному регламенту.</w:t>
      </w:r>
    </w:p>
    <w:p w:rsidR="009D036A" w:rsidRDefault="009D036A" w:rsidP="009D036A">
      <w:pPr>
        <w:pStyle w:val="11"/>
      </w:pPr>
      <w:r>
        <w:t>2.</w:t>
      </w:r>
      <w:r w:rsidR="00943B4D">
        <w:t>14.2</w:t>
      </w:r>
      <w:r>
        <w:t>.</w:t>
      </w:r>
      <w:r>
        <w:tab/>
        <w:t xml:space="preserve">Решение об отказе в приеме документов, направляется </w:t>
      </w:r>
      <w:r>
        <w:lastRenderedPageBreak/>
        <w:t>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rsidR="00C15ED3" w:rsidRDefault="00C15ED3" w:rsidP="00032B27">
      <w:pPr>
        <w:pStyle w:val="2"/>
      </w:pPr>
    </w:p>
    <w:p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311F57" w:rsidRDefault="00C15ED3" w:rsidP="00C15ED3">
      <w:pPr>
        <w:pStyle w:val="11"/>
        <w:rPr>
          <w:b/>
        </w:rPr>
      </w:pPr>
      <w:proofErr w:type="gramStart"/>
      <w:r>
        <w:t>2.1</w:t>
      </w:r>
      <w:r w:rsidR="00EB4AB3">
        <w:t>5</w:t>
      </w:r>
      <w:r>
        <w:t>.</w:t>
      </w:r>
      <w:r w:rsidR="00EB4AB3">
        <w:t>6</w:t>
      </w:r>
      <w:r>
        <w:t xml:space="preserve">. </w:t>
      </w:r>
      <w:r w:rsidRPr="00B416C0">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w:t>
      </w:r>
      <w:r w:rsidRPr="00B416C0">
        <w:lastRenderedPageBreak/>
        <w:t xml:space="preserve">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w:t>
      </w:r>
      <w:r w:rsidR="00311F57" w:rsidRPr="00B416C0">
        <w:t>оператором комплексного развития территории</w:t>
      </w:r>
      <w:r w:rsidRPr="00B416C0">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B416C0">
        <w:t xml:space="preserve"> о комплексном развитии территории</w:t>
      </w:r>
      <w:r w:rsidR="00311F57" w:rsidRPr="00B416C0">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B416C0">
        <w:t>;</w:t>
      </w:r>
    </w:p>
    <w:p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C15ED3" w:rsidRDefault="00C15ED3" w:rsidP="00C15ED3">
      <w:pPr>
        <w:ind w:firstLine="540"/>
        <w:jc w:val="both"/>
      </w:pPr>
      <w:r w:rsidRPr="00EB4AB3">
        <w:rPr>
          <w:color w:val="auto"/>
        </w:rPr>
        <w:t xml:space="preserve">В случае, предусмотренном </w:t>
      </w:r>
      <w:hyperlink r:id="rId10"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EB4AB3" w:rsidRDefault="00EB4AB3" w:rsidP="00C15ED3">
      <w:pPr>
        <w:ind w:firstLine="540"/>
        <w:jc w:val="both"/>
      </w:pP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w:t>
      </w:r>
      <w:r>
        <w:rPr>
          <w:rFonts w:cs="Times New Roman"/>
          <w:szCs w:val="28"/>
        </w:rPr>
        <w:lastRenderedPageBreak/>
        <w:t>реконструкции, в случае выдачи такого разрешения;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B416C0" w:rsidRDefault="00C15ED3" w:rsidP="00C15ED3">
      <w:pPr>
        <w:ind w:firstLine="709"/>
        <w:jc w:val="both"/>
        <w:rPr>
          <w:rFonts w:eastAsia="Times New Roman" w:cs="Times New Roman"/>
          <w:szCs w:val="28"/>
        </w:rPr>
      </w:pPr>
      <w:proofErr w:type="gramStart"/>
      <w:r>
        <w:rPr>
          <w:rFonts w:cs="Times New Roman"/>
          <w:szCs w:val="28"/>
        </w:rPr>
        <w:t>2.1</w:t>
      </w:r>
      <w:r w:rsidR="00EB4AB3">
        <w:rPr>
          <w:rFonts w:cs="Times New Roman"/>
          <w:szCs w:val="28"/>
        </w:rPr>
        <w:t>6</w:t>
      </w:r>
      <w:r>
        <w:rPr>
          <w:rFonts w:cs="Times New Roman"/>
          <w:szCs w:val="28"/>
        </w:rPr>
        <w:t>.5.</w:t>
      </w:r>
      <w:r w:rsidR="00B45E0F" w:rsidRPr="00B416C0">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00B45E0F" w:rsidRPr="00B416C0">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B416C0">
        <w:rPr>
          <w:rFonts w:eastAsia="Times New Roman" w:cs="Times New Roman"/>
          <w:szCs w:val="28"/>
        </w:rPr>
        <w:t>;</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15ED3" w:rsidRDefault="00C15ED3" w:rsidP="00C15ED3">
      <w:pPr>
        <w:ind w:firstLine="709"/>
        <w:jc w:val="both"/>
        <w:rPr>
          <w:rFonts w:eastAsia="Times New Roman" w:cs="Times New Roman"/>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Основаниями для отказа во внесении изменений в разрешение на строительство в связи с продлением срока действия такого разрешения являются:</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w:t>
      </w:r>
      <w:r>
        <w:rPr>
          <w:rFonts w:eastAsia="Times New Roman" w:cs="Times New Roman"/>
          <w:szCs w:val="28"/>
        </w:rPr>
        <w:lastRenderedPageBreak/>
        <w:t>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Default="00C15ED3" w:rsidP="00C15ED3">
      <w:pPr>
        <w:ind w:firstLine="709"/>
        <w:jc w:val="both"/>
        <w:rPr>
          <w:rFonts w:eastAsia="Times New Roman" w:cs="Times New Roman"/>
          <w:b/>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w:t>
      </w:r>
      <w:r>
        <w:rPr>
          <w:rFonts w:eastAsia="Times New Roman" w:cs="Times New Roman"/>
          <w:szCs w:val="28"/>
        </w:rPr>
        <w:lastRenderedPageBreak/>
        <w:t>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Default="00C15ED3" w:rsidP="00C15ED3">
      <w:pPr>
        <w:ind w:firstLine="709"/>
        <w:jc w:val="both"/>
        <w:rPr>
          <w:rFonts w:eastAsia="Times New Roman" w:cs="Times New Roman"/>
          <w:szCs w:val="28"/>
        </w:rPr>
      </w:pPr>
    </w:p>
    <w:p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lastRenderedPageBreak/>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
    <w:p w:rsidR="00C15ED3" w:rsidRDefault="00C15ED3" w:rsidP="00032B27">
      <w:pPr>
        <w:pStyle w:val="11"/>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им</w:t>
      </w:r>
      <w:r w:rsidRPr="00226963">
        <w:rPr>
          <w:b/>
          <w:szCs w:val="28"/>
        </w:rPr>
        <w:t>униципальной услуги</w:t>
      </w:r>
      <w:r>
        <w:rPr>
          <w:b/>
          <w:szCs w:val="28"/>
        </w:rPr>
        <w:t xml:space="preserve"> и способы ее взимания</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xml:space="preserve">. </w:t>
      </w:r>
      <w:proofErr w:type="gramStart"/>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заявителяне взимается.</w:t>
      </w:r>
      <w:proofErr w:type="gramEnd"/>
    </w:p>
    <w:p w:rsidR="00C15ED3" w:rsidRDefault="00C15ED3" w:rsidP="00032B27">
      <w:pPr>
        <w:pStyle w:val="11"/>
      </w:pPr>
    </w:p>
    <w:p w:rsidR="009348E8" w:rsidRDefault="009348E8" w:rsidP="009348E8">
      <w:pPr>
        <w:pStyle w:val="2"/>
      </w:pPr>
      <w:bookmarkStart w:id="16"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rsidR="009348E8" w:rsidRDefault="009348E8" w:rsidP="009348E8">
      <w:pPr>
        <w:pStyle w:val="11"/>
      </w:pPr>
    </w:p>
    <w:p w:rsidR="009348E8" w:rsidRDefault="009348E8" w:rsidP="009348E8">
      <w:pPr>
        <w:pStyle w:val="2"/>
      </w:pPr>
      <w:bookmarkStart w:id="17" w:name="_Toc133243633"/>
      <w:r>
        <w:lastRenderedPageBreak/>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7"/>
    </w:p>
    <w:p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rsidR="009348E8" w:rsidRDefault="009348E8" w:rsidP="009348E8">
      <w:pPr>
        <w:pStyle w:val="11"/>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348E8" w:rsidRDefault="009348E8" w:rsidP="009348E8">
      <w:pPr>
        <w:pStyle w:val="11"/>
      </w:pPr>
    </w:p>
    <w:p w:rsidR="00FA3CA3" w:rsidRDefault="00FA3CA3" w:rsidP="00FA3CA3">
      <w:pPr>
        <w:pStyle w:val="2"/>
        <w:spacing w:before="0" w:after="0"/>
      </w:pPr>
      <w:bookmarkStart w:id="18" w:name="_Toc133243639"/>
      <w:r>
        <w:t xml:space="preserve">Требования к помещениям, </w:t>
      </w:r>
    </w:p>
    <w:p w:rsidR="00FA3CA3" w:rsidRDefault="00FA3CA3" w:rsidP="00FA3CA3">
      <w:pPr>
        <w:pStyle w:val="2"/>
        <w:spacing w:before="0" w:after="0"/>
      </w:pPr>
      <w:r>
        <w:t>в которых предоставляется Муниципальная услуга</w:t>
      </w:r>
      <w:bookmarkEnd w:id="18"/>
    </w:p>
    <w:p w:rsidR="00FA3CA3" w:rsidRPr="00FA3CA3" w:rsidRDefault="00FA3CA3" w:rsidP="00FA3CA3"/>
    <w:p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Default="00AA64B6" w:rsidP="00FA3CA3">
      <w:pPr>
        <w:pStyle w:val="11"/>
      </w:pPr>
      <w:r>
        <w:lastRenderedPageBreak/>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Default="00FA3CA3" w:rsidP="00FA3CA3">
      <w:pPr>
        <w:pStyle w:val="11"/>
      </w:pPr>
      <w:r>
        <w:t>туалетными комнатами для посетителей.</w:t>
      </w:r>
    </w:p>
    <w:p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w:t>
      </w:r>
      <w:r w:rsidR="001E3368">
        <w:lastRenderedPageBreak/>
        <w:t>24.11.1995 № 181-ФЗ «О социальной защите инвалидов в Российской Федерации».</w:t>
      </w:r>
    </w:p>
    <w:p w:rsidR="00B416C0" w:rsidRDefault="00B416C0" w:rsidP="00FA3CA3">
      <w:pPr>
        <w:pStyle w:val="2"/>
      </w:pPr>
      <w:bookmarkStart w:id="19" w:name="_Toc133243640"/>
    </w:p>
    <w:p w:rsidR="00FA3CA3" w:rsidRDefault="00FA3CA3" w:rsidP="00FA3CA3">
      <w:pPr>
        <w:pStyle w:val="2"/>
      </w:pPr>
      <w:r>
        <w:t xml:space="preserve">Показатели доступности и качества </w:t>
      </w:r>
      <w:r w:rsidR="001E3368">
        <w:t xml:space="preserve">Муниципальной </w:t>
      </w:r>
      <w:r>
        <w:t>услуги</w:t>
      </w:r>
      <w:bookmarkEnd w:id="19"/>
    </w:p>
    <w:p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t>и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32B27" w:rsidRDefault="00032B27" w:rsidP="00032B27">
      <w:pPr>
        <w:pStyle w:val="2"/>
      </w:pPr>
    </w:p>
    <w:p w:rsidR="007E5FA8" w:rsidRDefault="007E5FA8" w:rsidP="00860A6D">
      <w:pPr>
        <w:pStyle w:val="2"/>
      </w:pPr>
      <w:bookmarkStart w:id="20" w:name="_Toc133243632"/>
      <w:r>
        <w:t>Иные требования, в том числе учитывающие особенности предоставления</w:t>
      </w:r>
      <w:r w:rsidR="00AA64B6">
        <w:t xml:space="preserve">Муниципальной </w:t>
      </w:r>
      <w:r>
        <w:t xml:space="preserve">услуги в многофункциональных центрах,особенности предоставления </w:t>
      </w:r>
      <w:r w:rsidR="008A6A45">
        <w:t>муниципальной</w:t>
      </w:r>
      <w:r>
        <w:t xml:space="preserve"> услуги поэкстерриториальному принципу и особенности предоставления</w:t>
      </w:r>
      <w:r w:rsidR="008A6A45">
        <w:t>муниципальной</w:t>
      </w:r>
      <w:r>
        <w:t xml:space="preserve"> услуги в электронной форме</w:t>
      </w:r>
      <w:bookmarkEnd w:id="20"/>
    </w:p>
    <w:p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1"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F85310">
        <w:rPr>
          <w:rFonts w:ascii="Times New Roman" w:hAnsi="Times New Roman" w:cs="Times New Roman"/>
          <w:sz w:val="28"/>
          <w:szCs w:val="28"/>
        </w:rPr>
        <w:lastRenderedPageBreak/>
        <w:t>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lastRenderedPageBreak/>
        <w:t>выдачу Заявителю результата предоставления Муниципальной услуги на бумажном носителе.</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w:t>
      </w:r>
      <w:r w:rsidRPr="00F85310">
        <w:rPr>
          <w:rFonts w:eastAsia="Calibri" w:cs="Times New Roman"/>
          <w:szCs w:val="28"/>
        </w:rPr>
        <w:lastRenderedPageBreak/>
        <w:t xml:space="preserve">отказе в приеме документов заявителя. </w:t>
      </w:r>
    </w:p>
    <w:p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w:t>
      </w:r>
      <w:r w:rsidRPr="00F85310">
        <w:rPr>
          <w:rFonts w:ascii="Times New Roman" w:hAnsi="Times New Roman" w:cs="Times New Roman"/>
          <w:sz w:val="28"/>
          <w:szCs w:val="28"/>
        </w:rPr>
        <w:lastRenderedPageBreak/>
        <w:t xml:space="preserve">Федеральным законом </w:t>
      </w:r>
      <w:bookmarkStart w:id="22"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2"/>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w:t>
      </w:r>
      <w:r w:rsidRPr="00F85310">
        <w:rPr>
          <w:rFonts w:ascii="Times New Roman" w:hAnsi="Times New Roman" w:cs="Times New Roman"/>
          <w:sz w:val="28"/>
          <w:szCs w:val="28"/>
        </w:rPr>
        <w:lastRenderedPageBreak/>
        <w:t>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133941" w:rsidRPr="00F85310" w:rsidRDefault="00133941" w:rsidP="00AA64B6">
      <w:pPr>
        <w:pStyle w:val="11"/>
        <w:rPr>
          <w:rFonts w:cs="Times New Roman"/>
          <w:szCs w:val="28"/>
        </w:rPr>
      </w:pPr>
    </w:p>
    <w:p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1"/>
    </w:p>
    <w:p w:rsidR="00E90FF8" w:rsidRPr="00D11FCD" w:rsidRDefault="00E90FF8" w:rsidP="00E90FF8">
      <w:pPr>
        <w:pStyle w:val="ConsPlusNormal"/>
        <w:jc w:val="both"/>
        <w:rPr>
          <w:rFonts w:ascii="Times New Roman" w:hAnsi="Times New Roman" w:cs="Times New Roman"/>
          <w:sz w:val="28"/>
          <w:szCs w:val="28"/>
        </w:rPr>
      </w:pPr>
    </w:p>
    <w:p w:rsidR="00125A1A" w:rsidRDefault="00125A1A" w:rsidP="00E90FF8">
      <w:pPr>
        <w:pStyle w:val="2"/>
      </w:pPr>
      <w:bookmarkStart w:id="23" w:name="_Toc134019776"/>
      <w:r>
        <w:t xml:space="preserve">Подразделы, содержащие описание вариантов предоставления Муниципальной услуги </w:t>
      </w:r>
    </w:p>
    <w:bookmarkEnd w:id="23"/>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Default="00DB25E8" w:rsidP="00DB25E8">
      <w:pPr>
        <w:pStyle w:val="22"/>
        <w:shd w:val="clear" w:color="auto" w:fill="auto"/>
        <w:tabs>
          <w:tab w:val="left" w:pos="1292"/>
        </w:tabs>
        <w:spacing w:before="0" w:after="0" w:line="240" w:lineRule="auto"/>
        <w:ind w:firstLine="567"/>
        <w:rPr>
          <w:sz w:val="28"/>
          <w:szCs w:val="28"/>
        </w:rPr>
      </w:pP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lastRenderedPageBreak/>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4" w:name="_Toc134019777"/>
      <w:r w:rsidRPr="00D11FCD">
        <w:t>Описание административной процедуры профилирования заявителя</w:t>
      </w:r>
      <w:bookmarkEnd w:id="24"/>
    </w:p>
    <w:p w:rsidR="00E90FF8" w:rsidRPr="00D11FCD" w:rsidRDefault="00E90FF8" w:rsidP="00DB25E8">
      <w:pPr>
        <w:pStyle w:val="ConsPlusNormal"/>
        <w:ind w:firstLine="567"/>
        <w:jc w:val="both"/>
        <w:rPr>
          <w:rFonts w:ascii="Times New Roman" w:hAnsi="Times New Roman" w:cs="Times New Roman"/>
          <w:sz w:val="28"/>
          <w:szCs w:val="28"/>
        </w:rPr>
      </w:pPr>
    </w:p>
    <w:p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5" w:name="_Toc134019778"/>
      <w:r w:rsidRPr="00D11FCD">
        <w:t>Подразделы, содержащие описание вариантов предоставлениямуниципальной услуги</w:t>
      </w:r>
      <w:bookmarkEnd w:id="25"/>
    </w:p>
    <w:p w:rsidR="00E90FF8" w:rsidRPr="00D11FCD" w:rsidRDefault="004864C7" w:rsidP="00E90FF8">
      <w:pPr>
        <w:pStyle w:val="2"/>
      </w:pPr>
      <w:bookmarkStart w:id="26" w:name="_Toc134019779"/>
      <w:r>
        <w:t xml:space="preserve">3.3. </w:t>
      </w:r>
      <w:r w:rsidR="00E90FF8" w:rsidRPr="00D11FCD">
        <w:t>Вариант 1</w:t>
      </w:r>
      <w:bookmarkEnd w:id="26"/>
      <w:r w:rsidR="00DB25E8">
        <w:t xml:space="preserve"> – </w:t>
      </w:r>
      <w:r w:rsidR="00DB25E8" w:rsidRPr="00D11FCD">
        <w:t>Выдача разрешения на строительство</w:t>
      </w:r>
      <w:r w:rsidR="00DB25E8">
        <w:t>.</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700A1A">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а</w:t>
      </w:r>
      <w:r w:rsidR="00700A1A">
        <w:t>» - «б»</w:t>
      </w:r>
      <w:r w:rsidRPr="00D11FCD">
        <w:t xml:space="preserve"> пункта 2.</w:t>
      </w:r>
      <w:r w:rsidR="00700A1A">
        <w:t xml:space="preserve">3настоящего </w:t>
      </w:r>
      <w:r w:rsidRPr="00D11FCD">
        <w:t>Административного регламента.</w:t>
      </w:r>
    </w:p>
    <w:p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7"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7"/>
      <w:r w:rsidR="005267FD">
        <w:rPr>
          <w:rFonts w:cs="Times New Roman"/>
          <w:b w:val="0"/>
          <w:szCs w:val="28"/>
        </w:rPr>
        <w:t>.</w:t>
      </w:r>
    </w:p>
    <w:p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 xml:space="preserve">8 – 2.9настоящего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lastRenderedPageBreak/>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 xml:space="preserve">3, 5 пункта 2.13.7настоящего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E90FF8" w:rsidRPr="00D11FCD" w:rsidRDefault="00E90FF8" w:rsidP="00060100">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sidR="00B416C0">
        <w:rPr>
          <w:rFonts w:cs="Times New Roman"/>
          <w:szCs w:val="28"/>
        </w:rPr>
        <w:t xml:space="preserve">по строительству и архитектуре, транспорту, топливно – энергетическому комплексу, </w:t>
      </w:r>
      <w:proofErr w:type="spellStart"/>
      <w:r w:rsidR="00B416C0">
        <w:rPr>
          <w:rFonts w:cs="Times New Roman"/>
          <w:szCs w:val="28"/>
        </w:rPr>
        <w:t>ЖКХадминистрации</w:t>
      </w:r>
      <w:proofErr w:type="spellEnd"/>
      <w:r w:rsidR="00B416C0">
        <w:rPr>
          <w:rFonts w:cs="Times New Roman"/>
          <w:szCs w:val="28"/>
        </w:rPr>
        <w:t xml:space="preserve"> Богучарского муниципального района</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p>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8" w:name="P530"/>
      <w:bookmarkEnd w:id="28"/>
      <w: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lastRenderedPageBreak/>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t xml:space="preserve">Управление Росприроднадзора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171E5A" w:rsidRPr="00157712" w:rsidRDefault="00171E5A" w:rsidP="00A85586">
      <w:pPr>
        <w:ind w:firstLine="567"/>
        <w:jc w:val="both"/>
        <w:rPr>
          <w:color w:val="auto"/>
        </w:rPr>
      </w:pPr>
      <w:bookmarkStart w:id="29" w:name="_Hlk178602572"/>
      <w:r w:rsidRPr="00157712">
        <w:rPr>
          <w:color w:val="auto"/>
        </w:rPr>
        <w:t xml:space="preserve">3.3.2.3. </w:t>
      </w:r>
      <w:bookmarkEnd w:id="29"/>
      <w:r w:rsidRPr="00157712">
        <w:rPr>
          <w:color w:val="auto"/>
        </w:rPr>
        <w:t xml:space="preserve">Сведения из Федерального регистра сведений о </w:t>
      </w:r>
      <w:proofErr w:type="gramStart"/>
      <w:r w:rsidRPr="00157712">
        <w:rPr>
          <w:color w:val="auto"/>
        </w:rPr>
        <w:t>населении</w:t>
      </w:r>
      <w:proofErr w:type="gramEnd"/>
      <w:r w:rsidRPr="00157712">
        <w:rPr>
          <w:color w:val="auto"/>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71E5A" w:rsidRPr="00D11FCD" w:rsidRDefault="00171E5A" w:rsidP="00A85586">
      <w:pPr>
        <w:ind w:firstLine="567"/>
        <w:jc w:val="both"/>
      </w:pP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t xml:space="preserve">3.3.3.2. </w:t>
      </w:r>
      <w:r w:rsidR="00E90FF8" w:rsidRPr="00D11FCD">
        <w:t xml:space="preserve">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00E90FF8" w:rsidRPr="00D11FCD">
        <w:lastRenderedPageBreak/>
        <w:t>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Default="008310D4" w:rsidP="00A85586">
      <w:pPr>
        <w:ind w:firstLine="567"/>
        <w:jc w:val="both"/>
      </w:pPr>
      <w:r>
        <w:t xml:space="preserve">Подготовленный проект решения передается на подпись главе </w:t>
      </w:r>
      <w:r w:rsidR="00B416C0">
        <w:t>Богучарского муниципального района</w:t>
      </w:r>
      <w:r>
        <w:t xml:space="preserve"> Воронежской области.</w:t>
      </w:r>
    </w:p>
    <w:p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
    <w:p w:rsidR="005267FD" w:rsidRDefault="00232D68" w:rsidP="005267FD">
      <w:pPr>
        <w:widowControl/>
        <w:autoSpaceDE w:val="0"/>
        <w:autoSpaceDN w:val="0"/>
        <w:adjustRightInd w:val="0"/>
        <w:ind w:firstLine="567"/>
        <w:jc w:val="both"/>
        <w:rPr>
          <w:rFonts w:cs="Times New Roman"/>
          <w:color w:val="auto"/>
          <w:szCs w:val="28"/>
          <w:lang w:bidi="ar-SA"/>
        </w:rPr>
      </w:pPr>
      <w:bookmarkStart w:id="30" w:name="_Toc134019784"/>
      <w:r>
        <w:rPr>
          <w:rFonts w:cs="Times New Roman"/>
          <w:szCs w:val="28"/>
        </w:rPr>
        <w:t xml:space="preserve">3.3.3.5. </w:t>
      </w:r>
      <w:r w:rsidR="005267FD">
        <w:rPr>
          <w:rFonts w:cs="Times New Roman"/>
          <w:color w:val="auto"/>
          <w:szCs w:val="28"/>
          <w:lang w:bidi="ar-SA"/>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w:t>
      </w:r>
      <w:r w:rsidR="005267FD">
        <w:rPr>
          <w:rFonts w:cs="Times New Roman"/>
          <w:color w:val="auto"/>
          <w:szCs w:val="28"/>
          <w:lang w:bidi="ar-SA"/>
        </w:rPr>
        <w:lastRenderedPageBreak/>
        <w:t>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3A6C1B" w:rsidRPr="00B416C0" w:rsidRDefault="003A6C1B"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416C0">
        <w:rPr>
          <w:rFonts w:ascii="Times New Roman" w:hAnsi="Times New Roman" w:cs="Times New Roman"/>
          <w:sz w:val="28"/>
          <w:szCs w:val="28"/>
        </w:rPr>
        <w:lastRenderedPageBreak/>
        <w:t xml:space="preserve">3.3.3.7. </w:t>
      </w:r>
      <w:proofErr w:type="gramStart"/>
      <w:r w:rsidRPr="00B416C0">
        <w:rPr>
          <w:rFonts w:ascii="Times New Roman" w:hAnsi="Times New Roman" w:cs="Times New Roman"/>
          <w:sz w:val="28"/>
          <w:szCs w:val="28"/>
        </w:rPr>
        <w:t xml:space="preserve">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 </w:t>
      </w:r>
      <w:proofErr w:type="gramEnd"/>
    </w:p>
    <w:p w:rsidR="000F147F"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30"/>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t>главой администрации</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D11FCD" w:rsidRDefault="00E90FF8" w:rsidP="00A85586">
      <w:pPr>
        <w:ind w:firstLine="567"/>
        <w:jc w:val="both"/>
      </w:pPr>
      <w:r w:rsidRPr="00D11FCD">
        <w:t>1) на бумажном носителе;</w:t>
      </w:r>
    </w:p>
    <w:p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8310D4">
        <w:t xml:space="preserve">главы </w:t>
      </w:r>
      <w:r w:rsidR="00B416C0">
        <w:t xml:space="preserve">Богучарского муниципального района </w:t>
      </w:r>
      <w:r w:rsidR="008310D4">
        <w:t>Воронежской области</w:t>
      </w:r>
      <w:r w:rsidRPr="00D11FCD">
        <w:t>.</w:t>
      </w:r>
    </w:p>
    <w:p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rsidR="00E90FF8" w:rsidRPr="00D11FCD" w:rsidRDefault="008310D4" w:rsidP="00A85586">
      <w:pPr>
        <w:ind w:firstLine="567"/>
        <w:jc w:val="both"/>
      </w:pPr>
      <w:r>
        <w:t>3.</w:t>
      </w:r>
      <w:r w:rsidRPr="00D11FCD">
        <w:t>3.</w:t>
      </w:r>
      <w:r>
        <w:t>4.4.</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rsidR="00E90FF8" w:rsidRPr="00D11FCD" w:rsidRDefault="005267FD" w:rsidP="00A85586">
      <w:pPr>
        <w:ind w:firstLine="567"/>
        <w:jc w:val="both"/>
      </w:pPr>
      <w:r>
        <w:t>3.</w:t>
      </w:r>
      <w:r w:rsidRPr="00D11FCD">
        <w:t>3.</w:t>
      </w:r>
      <w:r>
        <w:t>4.5.</w:t>
      </w:r>
      <w:r w:rsidR="00E90FF8" w:rsidRPr="00D11FCD">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rsidR="00E90FF8" w:rsidRPr="00D11FCD" w:rsidRDefault="005267FD" w:rsidP="00A85586">
      <w:pPr>
        <w:ind w:firstLine="567"/>
        <w:jc w:val="both"/>
      </w:pPr>
      <w:r>
        <w:t>3.</w:t>
      </w:r>
      <w:r w:rsidRPr="00D11FCD">
        <w:t>3.</w:t>
      </w:r>
      <w:r>
        <w:t>4.6.</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rsidR="00E90FF8" w:rsidRPr="00D11FCD" w:rsidRDefault="005267FD" w:rsidP="00A85586">
      <w:pPr>
        <w:ind w:firstLine="567"/>
        <w:jc w:val="both"/>
      </w:pPr>
      <w:r>
        <w:t>3.</w:t>
      </w:r>
      <w:r w:rsidRPr="00D11FCD">
        <w:t>3.</w:t>
      </w:r>
      <w:r>
        <w:t>4.7.</w:t>
      </w:r>
      <w:r w:rsidR="00E90FF8" w:rsidRPr="00D11FCD">
        <w:t>Получение дополнительных сведений от заявителя не предусмотрено.</w:t>
      </w:r>
    </w:p>
    <w:p w:rsidR="00246B4D" w:rsidRDefault="005267FD" w:rsidP="00A85586">
      <w:pPr>
        <w:ind w:firstLine="567"/>
        <w:jc w:val="both"/>
      </w:pPr>
      <w:r>
        <w:t>3.</w:t>
      </w:r>
      <w:r w:rsidRPr="00D11FCD">
        <w:t>3.</w:t>
      </w:r>
      <w:r>
        <w:t>4.8.</w:t>
      </w:r>
      <w:r w:rsidR="00232D68">
        <w:t xml:space="preserve">Заявитель вправе обратиться в Администрацию с заявлением  </w:t>
      </w:r>
      <w:r w:rsidR="00232D68">
        <w:lastRenderedPageBreak/>
        <w:t>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D11FCD">
        <w:t>.</w:t>
      </w:r>
    </w:p>
    <w:p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rsidR="00E90FF8" w:rsidRPr="00D11FCD" w:rsidRDefault="00E90FF8" w:rsidP="00A85586">
      <w:pPr>
        <w:pStyle w:val="ConsPlusNormal"/>
        <w:ind w:firstLine="567"/>
        <w:jc w:val="both"/>
        <w:rPr>
          <w:rFonts w:ascii="Times New Roman" w:hAnsi="Times New Roman" w:cs="Times New Roman"/>
          <w:sz w:val="28"/>
          <w:szCs w:val="28"/>
        </w:rPr>
      </w:pPr>
    </w:p>
    <w:p w:rsidR="00E90FF8" w:rsidRPr="00D11FCD" w:rsidRDefault="005267FD" w:rsidP="005267FD">
      <w:pPr>
        <w:pStyle w:val="2"/>
        <w:ind w:firstLine="567"/>
        <w:jc w:val="both"/>
      </w:pPr>
      <w:bookmarkStart w:id="31" w:name="_Toc134019788"/>
      <w:r>
        <w:t xml:space="preserve">3.4. </w:t>
      </w:r>
      <w:r w:rsidR="00E90FF8" w:rsidRPr="00D11FCD">
        <w:t>Вариант 2</w:t>
      </w:r>
      <w:bookmarkEnd w:id="31"/>
      <w:r>
        <w:t xml:space="preserve"> – Выдача дубликата разрешения на строительство. </w:t>
      </w:r>
    </w:p>
    <w:p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 xml:space="preserve">3настоящего </w:t>
      </w:r>
      <w:r w:rsidRPr="00D11FCD">
        <w:t>Административного регламента.</w:t>
      </w:r>
    </w:p>
    <w:p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w:t>
      </w:r>
      <w:r w:rsidRPr="00D11FCD">
        <w:lastRenderedPageBreak/>
        <w:t xml:space="preserve">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5267FD">
        <w:t xml:space="preserve">главой Администрации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rsidR="00E90FF8" w:rsidRPr="00D11FCD" w:rsidRDefault="00E90FF8" w:rsidP="005267FD">
      <w:pPr>
        <w:pStyle w:val="ConsPlusNormal"/>
        <w:ind w:firstLine="567"/>
        <w:jc w:val="both"/>
        <w:rPr>
          <w:rFonts w:ascii="Times New Roman" w:hAnsi="Times New Roman" w:cs="Times New Roman"/>
          <w:sz w:val="28"/>
          <w:szCs w:val="28"/>
        </w:rPr>
      </w:pPr>
    </w:p>
    <w:p w:rsidR="00E90FF8" w:rsidRPr="00D11FCD" w:rsidRDefault="00CD4AB1" w:rsidP="00CD4AB1">
      <w:pPr>
        <w:pStyle w:val="2"/>
        <w:ind w:firstLine="567"/>
        <w:jc w:val="both"/>
      </w:pPr>
      <w:bookmarkStart w:id="32" w:name="_Toc134019795"/>
      <w:r>
        <w:t xml:space="preserve">3.5. </w:t>
      </w:r>
      <w:r w:rsidR="00E90FF8" w:rsidRPr="00D11FCD">
        <w:t>Вариант 3</w:t>
      </w:r>
      <w:bookmarkEnd w:id="32"/>
      <w:r>
        <w:t xml:space="preserve"> – Внесение изменений в разрешение на строительство.</w:t>
      </w:r>
    </w:p>
    <w:p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AF4992" w:rsidRDefault="00E90FF8" w:rsidP="00AF4992">
      <w:pPr>
        <w:ind w:firstLine="567"/>
        <w:jc w:val="both"/>
      </w:pPr>
      <w:bookmarkStart w:id="33" w:name="P706"/>
      <w:bookmarkEnd w:id="33"/>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xml:space="preserve">, определяется в соответствии с </w:t>
      </w:r>
      <w:r w:rsidR="00E6377F" w:rsidRPr="00AF4992">
        <w:lastRenderedPageBreak/>
        <w:t>п. 2.13 настоящего Административного регламента.</w:t>
      </w:r>
    </w:p>
    <w:p w:rsidR="00AF4992" w:rsidRDefault="00E6377F" w:rsidP="00AF4992">
      <w:pPr>
        <w:pStyle w:val="3"/>
        <w:ind w:firstLine="567"/>
        <w:jc w:val="both"/>
        <w:rPr>
          <w:b w:val="0"/>
        </w:rPr>
      </w:pPr>
      <w:bookmarkStart w:id="34"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4"/>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rsidR="00AF4992" w:rsidRPr="00D11FCD" w:rsidRDefault="00AF4992" w:rsidP="00AF4992">
      <w:pPr>
        <w:ind w:firstLine="567"/>
        <w:jc w:val="both"/>
      </w:pPr>
      <w:r w:rsidRPr="00D11FCD">
        <w:t>В случае представления заявления о внесении изменений в связи с необходимостью продления срока действия разрешения на строительство</w:t>
      </w:r>
      <w:r>
        <w:t xml:space="preserve"> критерием принятия решения является</w:t>
      </w:r>
      <w:r w:rsidRPr="00D11FCD">
        <w:t>:</w:t>
      </w:r>
    </w:p>
    <w:p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E90FF8"/>
    <w:p w:rsidR="00E90FF8" w:rsidRPr="00D11FCD" w:rsidRDefault="00AF4992" w:rsidP="00AF4992">
      <w:pPr>
        <w:pStyle w:val="2"/>
        <w:ind w:firstLine="567"/>
        <w:jc w:val="both"/>
      </w:pPr>
      <w:bookmarkStart w:id="35" w:name="_Toc134019804"/>
      <w:r>
        <w:t xml:space="preserve">3.6. </w:t>
      </w:r>
      <w:r w:rsidR="00E90FF8" w:rsidRPr="00D11FCD">
        <w:t>Вариант 4</w:t>
      </w:r>
      <w:bookmarkEnd w:id="35"/>
      <w:r>
        <w:t xml:space="preserve"> – Исправление допущенных опечаток и (или) ошибок в разрешении на строительство. </w:t>
      </w:r>
    </w:p>
    <w:p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 xml:space="preserve">Административному регламенту одним из способов, установленных </w:t>
      </w:r>
      <w:r w:rsidRPr="00D11FCD">
        <w:lastRenderedPageBreak/>
        <w:t>пунктом 2.</w:t>
      </w:r>
      <w:r w:rsidR="00852EF4">
        <w:t>13.7</w:t>
      </w:r>
      <w:r w:rsidRPr="00D11FCD">
        <w:t xml:space="preserve"> Административного регламента.</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rsidR="00E90FF8" w:rsidRPr="00D11FCD" w:rsidRDefault="00E90FF8" w:rsidP="00E90FF8">
      <w:pPr>
        <w:pStyle w:val="1"/>
      </w:pPr>
      <w:bookmarkStart w:id="36" w:name="_Toc134019817"/>
      <w:r w:rsidRPr="00D11FCD">
        <w:lastRenderedPageBreak/>
        <w:t>Раздел IV. Формы контроля за исполнением административного</w:t>
      </w:r>
      <w:r>
        <w:t xml:space="preserve"> р</w:t>
      </w:r>
      <w:r w:rsidRPr="00D11FCD">
        <w:t>егламента</w:t>
      </w:r>
      <w:bookmarkEnd w:id="36"/>
    </w:p>
    <w:p w:rsidR="00E90FF8" w:rsidRPr="00D11FCD" w:rsidRDefault="00E90FF8" w:rsidP="00E90FF8">
      <w:pPr>
        <w:pStyle w:val="2"/>
      </w:pPr>
      <w:bookmarkStart w:id="37" w:name="_Toc134019818"/>
      <w:r w:rsidRPr="00D11FCD">
        <w:t>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актов,устанавливающих требования к предоставлению муниципальнойуслуги, а также принятием ими решений</w:t>
      </w:r>
      <w:bookmarkEnd w:id="37"/>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 xml:space="preserve">главой </w:t>
      </w:r>
      <w:r w:rsidR="00B416C0">
        <w:t>Богучарского муниципального район</w:t>
      </w:r>
      <w:proofErr w:type="gramStart"/>
      <w:r w:rsidR="00B416C0">
        <w:t>а</w:t>
      </w:r>
      <w:r w:rsidRPr="00D11FCD">
        <w:t>-</w:t>
      </w:r>
      <w:proofErr w:type="gramEnd"/>
      <w:r w:rsidRPr="00D11FCD">
        <w:t xml:space="preserve"> начальником уполномоченного органа.</w:t>
      </w:r>
    </w:p>
    <w:p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FF8" w:rsidRPr="00D11FCD" w:rsidRDefault="00E90FF8" w:rsidP="00B96612">
      <w:pPr>
        <w:ind w:firstLine="567"/>
        <w:jc w:val="both"/>
      </w:pPr>
      <w:r w:rsidRPr="00D11FCD">
        <w:t>Текущий контроль осуществляется путем проведения проверок:</w:t>
      </w:r>
    </w:p>
    <w:p w:rsidR="00E90FF8" w:rsidRPr="00D11FCD" w:rsidRDefault="00E90FF8" w:rsidP="00B96612">
      <w:pPr>
        <w:ind w:firstLine="567"/>
        <w:jc w:val="both"/>
      </w:pPr>
      <w:r w:rsidRPr="00D11FCD">
        <w:t>- решений о предоставлении (об отказе в предоставлении) услуги;</w:t>
      </w:r>
    </w:p>
    <w:p w:rsidR="00E90FF8" w:rsidRPr="00D11FCD" w:rsidRDefault="00E90FF8" w:rsidP="00B96612">
      <w:pPr>
        <w:ind w:firstLine="567"/>
        <w:jc w:val="both"/>
      </w:pPr>
      <w:r w:rsidRPr="00D11FCD">
        <w:t>- выявления и устранения нарушений прав граждан;</w:t>
      </w:r>
    </w:p>
    <w:p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38" w:name="_Toc134019819"/>
      <w:r w:rsidRPr="00D11FCD">
        <w:t>Порядок и периодичность осуществления плановых и неплановыхпроверок полноты и качества предоставления муниципальнойуслуги, в том числе порядок и формы контроля за полнотойи качеством предоставления муниципальной услуги</w:t>
      </w:r>
      <w:bookmarkEnd w:id="38"/>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51563F">
        <w:t>Богучарского муниципального района</w:t>
      </w:r>
      <w:r w:rsidRPr="00D11FCD">
        <w:t>. При плановой проверке полноты и качества предоставления услуги контролю подлежат:</w:t>
      </w:r>
    </w:p>
    <w:p w:rsidR="00E90FF8" w:rsidRPr="00D11FCD" w:rsidRDefault="00E90FF8" w:rsidP="00B96612">
      <w:pPr>
        <w:ind w:firstLine="567"/>
        <w:jc w:val="both"/>
      </w:pPr>
      <w:r w:rsidRPr="00D11FCD">
        <w:t>- соблюдение сроков предоставления услуги;</w:t>
      </w:r>
    </w:p>
    <w:p w:rsidR="00E90FF8" w:rsidRPr="00D11FCD" w:rsidRDefault="00E90FF8" w:rsidP="00B96612">
      <w:pPr>
        <w:ind w:firstLine="567"/>
        <w:jc w:val="both"/>
      </w:pPr>
      <w:r w:rsidRPr="00D11FCD">
        <w:t>- соблюдение положений Административного регламента;</w:t>
      </w:r>
    </w:p>
    <w:p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rsidR="00E90FF8" w:rsidRPr="00D11FCD" w:rsidRDefault="00E90FF8" w:rsidP="00B96612">
      <w:pPr>
        <w:ind w:firstLine="567"/>
        <w:jc w:val="both"/>
      </w:pPr>
      <w:r w:rsidRPr="00D11FCD">
        <w:t>Основанием для проведения внеплановых проверок являются:</w:t>
      </w:r>
    </w:p>
    <w:p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D11FCD">
        <w:lastRenderedPageBreak/>
        <w:t xml:space="preserve">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51563F">
        <w:t>Богучарского муниципального района</w:t>
      </w:r>
      <w:r w:rsidRPr="00D11FCD">
        <w:t>;</w:t>
      </w:r>
    </w:p>
    <w:p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rsidR="00E90FF8" w:rsidRPr="00D11FCD" w:rsidRDefault="00E90FF8" w:rsidP="00B96612">
      <w:pPr>
        <w:pStyle w:val="ConsPlusNormal"/>
        <w:ind w:firstLine="567"/>
        <w:jc w:val="both"/>
        <w:rPr>
          <w:rFonts w:ascii="Times New Roman" w:hAnsi="Times New Roman" w:cs="Times New Roman"/>
          <w:sz w:val="28"/>
          <w:szCs w:val="28"/>
        </w:rPr>
      </w:pPr>
    </w:p>
    <w:p w:rsidR="00E90FF8" w:rsidRPr="00D11FCD" w:rsidRDefault="00E90FF8" w:rsidP="00E90FF8">
      <w:pPr>
        <w:pStyle w:val="2"/>
      </w:pPr>
      <w:bookmarkStart w:id="39" w:name="_Toc134019820"/>
      <w:r w:rsidRPr="00D11FCD">
        <w:t>Ответственность должностных лиц за решения и действия(бездействие), принимаемые (осуществляемые) ими в ходепредоставления муниципальной услуги</w:t>
      </w:r>
      <w:bookmarkEnd w:id="39"/>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51563F">
        <w:t>Богучарского муниципального района</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D11FCD" w:rsidRDefault="00E90FF8" w:rsidP="00B96612">
      <w:pPr>
        <w:ind w:firstLine="567"/>
        <w:jc w:val="both"/>
      </w:pPr>
      <w:r w:rsidRPr="00D11FCD">
        <w:t xml:space="preserve">По результатам проверок </w:t>
      </w:r>
      <w:r>
        <w:t xml:space="preserve">глава </w:t>
      </w:r>
      <w:r w:rsidR="0051563F">
        <w:t>Богучарского муниципального района</w:t>
      </w:r>
      <w:r w:rsidRPr="00D11FCD">
        <w:t xml:space="preserve"> - начальник уполномоченного органа дает указания начальнику отдела </w:t>
      </w:r>
      <w:r w:rsidR="0051563F">
        <w:t xml:space="preserve">по строительству и архитектуре, транспорту, топливно – энергетическому комплексу, </w:t>
      </w:r>
      <w:proofErr w:type="spellStart"/>
      <w:r w:rsidR="0051563F">
        <w:t>ЖКХадминистрации</w:t>
      </w:r>
      <w:proofErr w:type="spellEnd"/>
      <w:r w:rsidR="0051563F">
        <w:t xml:space="preserve"> Богучарского муниципального </w:t>
      </w:r>
      <w:proofErr w:type="spellStart"/>
      <w:r w:rsidR="0051563F">
        <w:t>района</w:t>
      </w:r>
      <w:r w:rsidRPr="00D11FCD">
        <w:t>по</w:t>
      </w:r>
      <w:proofErr w:type="spellEnd"/>
      <w:r w:rsidRPr="00D11FCD">
        <w:t xml:space="preserve"> устранению выявленных нарушений и контролирует их исполнение.</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40" w:name="_Toc134019821"/>
      <w:r w:rsidRPr="00D11FCD">
        <w:t>Требования к порядку и формам контроля за предоставлениеммуниципальной услуги, в том числе со стороны граждан,их объединений и организаций</w:t>
      </w:r>
      <w:bookmarkEnd w:id="40"/>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D11FCD" w:rsidRDefault="00E90FF8" w:rsidP="00B96612">
      <w:pPr>
        <w:ind w:firstLine="567"/>
        <w:jc w:val="both"/>
      </w:pPr>
      <w:r w:rsidRPr="00D11FCD">
        <w:t>Граждане, их объединения и организации также имеют право:</w:t>
      </w:r>
    </w:p>
    <w:p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rsidR="00E90FF8" w:rsidRPr="00D11FCD" w:rsidRDefault="00E90FF8" w:rsidP="00B96612">
      <w:pPr>
        <w:ind w:firstLine="567"/>
        <w:jc w:val="both"/>
      </w:pPr>
      <w:r w:rsidRPr="00D11FCD">
        <w:t xml:space="preserve">4.6. </w:t>
      </w:r>
      <w:r>
        <w:t xml:space="preserve">Глава администрации </w:t>
      </w:r>
      <w:r w:rsidRPr="00D11FCD">
        <w:t xml:space="preserve">- начальник уполномоченного органа, начальник и специалисты отдела </w:t>
      </w:r>
      <w:r w:rsidR="0051563F">
        <w:t xml:space="preserve">по строительству и архитектуре, транспорту, топливно – энергетическому комплексу, </w:t>
      </w:r>
      <w:proofErr w:type="spellStart"/>
      <w:r w:rsidR="0051563F">
        <w:lastRenderedPageBreak/>
        <w:t>ЖКХадминистрации</w:t>
      </w:r>
      <w:proofErr w:type="spellEnd"/>
      <w:r w:rsidR="0051563F">
        <w:t xml:space="preserve"> Богучарского муниципального района</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Default="00C563C8" w:rsidP="00C563C8">
      <w:pPr>
        <w:jc w:val="center"/>
      </w:pPr>
      <w:bookmarkStart w:id="41" w:name="_Toc134019822"/>
    </w:p>
    <w:p w:rsidR="00C563C8" w:rsidRPr="00C563C8" w:rsidRDefault="00E90FF8" w:rsidP="00C563C8">
      <w:pPr>
        <w:jc w:val="center"/>
        <w:rPr>
          <w:rFonts w:cs="Times New Roman"/>
          <w:b/>
        </w:rPr>
      </w:pPr>
      <w:r w:rsidRPr="00C563C8">
        <w:rPr>
          <w:b/>
        </w:rPr>
        <w:t xml:space="preserve">Раздел V. </w:t>
      </w:r>
      <w:bookmarkEnd w:id="41"/>
      <w:r w:rsidR="00C563C8" w:rsidRPr="00C563C8">
        <w:rPr>
          <w:rFonts w:cs="Times New Roman"/>
          <w:b/>
          <w:bCs/>
        </w:rPr>
        <w:t>Досудебный (внесудебный) порядок обжалования решений</w:t>
      </w:r>
    </w:p>
    <w:p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p>
    <w:p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p>
    <w:p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p>
    <w:p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p>
    <w:p w:rsidR="00C563C8" w:rsidRPr="00C563C8" w:rsidRDefault="00C563C8" w:rsidP="00C563C8">
      <w:pPr>
        <w:jc w:val="center"/>
        <w:rPr>
          <w:rFonts w:cs="Times New Roman"/>
          <w:b/>
        </w:rPr>
      </w:pPr>
      <w:r w:rsidRPr="00C563C8">
        <w:rPr>
          <w:rFonts w:cs="Times New Roman"/>
          <w:b/>
          <w:bCs/>
        </w:rPr>
        <w:t>работников</w:t>
      </w:r>
    </w:p>
    <w:p w:rsidR="00C563C8" w:rsidRDefault="00C563C8" w:rsidP="00C563C8">
      <w:pPr>
        <w:jc w:val="both"/>
      </w:pPr>
      <w:r>
        <w:t xml:space="preserve">  </w:t>
      </w:r>
    </w:p>
    <w:p w:rsidR="00C563C8" w:rsidRDefault="00C563C8" w:rsidP="00C563C8">
      <w:pPr>
        <w:ind w:firstLine="540"/>
        <w:jc w:val="both"/>
      </w:pPr>
      <w:r>
        <w:t xml:space="preserve">5.1. Заявители имеют право на обжалование решений и действий (бездействия) </w:t>
      </w:r>
      <w:r w:rsidR="00493575">
        <w:t>Администрации</w:t>
      </w:r>
      <w:r>
        <w:t xml:space="preserve">, должностного лица </w:t>
      </w:r>
      <w:r w:rsidR="00493575">
        <w:t>Администрации</w:t>
      </w:r>
      <w:r>
        <w:t xml:space="preserve"> либо муниципального служащего, МФЦ, работника МФЦ, а также организаций, предусмотренных </w:t>
      </w:r>
      <w:hyperlink r:id="rId11"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rsidR="00C563C8" w:rsidRDefault="00C563C8" w:rsidP="00C563C8">
      <w:pPr>
        <w:ind w:firstLine="540"/>
        <w:jc w:val="both"/>
      </w:pPr>
      <w:r>
        <w:t xml:space="preserve">5.2. Заявитель может обратиться с жалобой в том числе в следующих случаях: </w:t>
      </w:r>
    </w:p>
    <w:p w:rsidR="00C563C8" w:rsidRDefault="00C563C8" w:rsidP="00C563C8">
      <w:pPr>
        <w:ind w:firstLine="540"/>
        <w:jc w:val="both"/>
      </w:pPr>
      <w:r>
        <w:t xml:space="preserve">- нарушение срока регистрации запроса о предоставлении муниципальной услуги, комплексного запроса; </w:t>
      </w:r>
    </w:p>
    <w:p w:rsidR="00C563C8" w:rsidRDefault="00C563C8" w:rsidP="00C563C8">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rsidR="00C563C8" w:rsidRDefault="00C563C8" w:rsidP="00C563C8">
      <w:pPr>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w:t>
      </w:r>
      <w: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rsidR="00C563C8" w:rsidRDefault="00C563C8" w:rsidP="00C563C8">
      <w:pPr>
        <w:ind w:firstLine="540"/>
        <w:jc w:val="both"/>
      </w:pPr>
      <w:r>
        <w:t xml:space="preserve">- отказ </w:t>
      </w:r>
      <w:r w:rsidR="004F20E0">
        <w:t>Администрации</w:t>
      </w:r>
      <w:r>
        <w:t xml:space="preserve">, должностного лица </w:t>
      </w:r>
      <w:r w:rsidR="004F20E0">
        <w:t>Администрации</w:t>
      </w:r>
      <w: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rsidR="00C563C8" w:rsidRDefault="00C563C8" w:rsidP="00C563C8">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lastRenderedPageBreak/>
        <w:t xml:space="preserve">случаев, предусмотренных </w:t>
      </w:r>
      <w:hyperlink r:id="rId16"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rsidR="00C563C8" w:rsidRDefault="00C563C8" w:rsidP="00C563C8">
      <w:pPr>
        <w:ind w:firstLine="540"/>
        <w:jc w:val="both"/>
      </w:pPr>
      <w:r>
        <w:t xml:space="preserve">5.4. Оснований для отказа в рассмотрении жалобы не имеется. </w:t>
      </w:r>
    </w:p>
    <w:p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t xml:space="preserve">5.6. Жалоба должна содержать: </w:t>
      </w:r>
    </w:p>
    <w:p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3C8" w:rsidRDefault="00C563C8" w:rsidP="00C563C8">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3C8" w:rsidRDefault="00C563C8" w:rsidP="00C563C8">
      <w:pPr>
        <w:ind w:firstLine="540"/>
        <w:jc w:val="both"/>
      </w:pPr>
      <w:r>
        <w:t xml:space="preserve">- сведения об обжалуемых решениях и действиях (бездействии) </w:t>
      </w:r>
      <w:r w:rsidR="004F20E0">
        <w:lastRenderedPageBreak/>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Администрации главе Администрации (заместителю главы Администрации).</w:t>
      </w:r>
    </w:p>
    <w:p w:rsidR="00C563C8" w:rsidRDefault="004F20E0" w:rsidP="00C563C8">
      <w:pPr>
        <w:ind w:firstLine="540"/>
        <w:jc w:val="both"/>
      </w:pPr>
      <w:r>
        <w:t xml:space="preserve">Глава Администрации (заместитель главы Администрации) </w:t>
      </w:r>
      <w:r w:rsidR="00C563C8">
        <w:t>провод</w:t>
      </w:r>
      <w:r>
        <w:t>я</w:t>
      </w:r>
      <w:r w:rsidR="00C563C8">
        <w:t xml:space="preserve">т личный прием заявителей. </w:t>
      </w:r>
    </w:p>
    <w:p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w:t>
      </w:r>
      <w:r w:rsidRPr="00157712">
        <w:rPr>
          <w:color w:val="auto"/>
        </w:rPr>
        <w:t xml:space="preserve">(бездействие) МФЦ подаются в </w:t>
      </w:r>
      <w:r w:rsidR="00634879" w:rsidRPr="00157712">
        <w:rPr>
          <w:color w:val="auto"/>
        </w:rPr>
        <w:t>министерство</w:t>
      </w:r>
      <w:r w:rsidRPr="00157712">
        <w:rPr>
          <w:color w:val="auto"/>
        </w:rPr>
        <w:t xml:space="preserve"> цифрового развития </w:t>
      </w:r>
      <w:r>
        <w:t xml:space="preserve">Воронежской области или должностному лицу, уполномоченному нормативным правовым актом Воронежской области. </w:t>
      </w:r>
    </w:p>
    <w:p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rsidR="00C563C8" w:rsidRDefault="00C563C8" w:rsidP="00C563C8">
      <w:pPr>
        <w:ind w:firstLine="540"/>
        <w:jc w:val="both"/>
      </w:pPr>
      <w:bookmarkStart w:id="42" w:name="p39"/>
      <w:bookmarkEnd w:id="42"/>
      <w:r>
        <w:t xml:space="preserve">5.9. По результатам рассмотрения жалобы лицом, уполномоченным на ее рассмотрение, принимается одно из следующих решений: </w:t>
      </w:r>
    </w:p>
    <w:p w:rsidR="00C563C8" w:rsidRDefault="00C563C8" w:rsidP="00C563C8">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3C8" w:rsidRDefault="00C563C8" w:rsidP="00C563C8">
      <w:pPr>
        <w:ind w:firstLine="540"/>
        <w:jc w:val="both"/>
      </w:pPr>
      <w:r>
        <w:t xml:space="preserve">2) в удовлетворении жалобы отказывается. </w:t>
      </w:r>
    </w:p>
    <w:p w:rsidR="00C563C8" w:rsidRDefault="00C563C8" w:rsidP="00C563C8">
      <w:pPr>
        <w:ind w:firstLine="540"/>
        <w:jc w:val="both"/>
      </w:pPr>
      <w:r w:rsidRPr="00157712">
        <w:rPr>
          <w:color w:val="auto"/>
        </w:rPr>
        <w:t xml:space="preserve">5.10. </w:t>
      </w:r>
      <w:proofErr w:type="gramStart"/>
      <w:r w:rsidRPr="00157712">
        <w:rPr>
          <w:color w:val="auto"/>
        </w:rPr>
        <w:t xml:space="preserve">Жалоба, поступившая в </w:t>
      </w:r>
      <w:r w:rsidR="004F20E0" w:rsidRPr="00157712">
        <w:rPr>
          <w:color w:val="auto"/>
        </w:rPr>
        <w:t>Администрацию</w:t>
      </w:r>
      <w:r w:rsidRPr="00157712">
        <w:rPr>
          <w:color w:val="auto"/>
        </w:rPr>
        <w:t xml:space="preserve">, </w:t>
      </w:r>
      <w:r w:rsidR="004F20E0" w:rsidRPr="00157712">
        <w:rPr>
          <w:color w:val="auto"/>
        </w:rPr>
        <w:t xml:space="preserve">в </w:t>
      </w:r>
      <w:r w:rsidRPr="00157712">
        <w:rPr>
          <w:color w:val="auto"/>
        </w:rPr>
        <w:t xml:space="preserve">МФЦ, </w:t>
      </w:r>
      <w:r w:rsidR="004F20E0" w:rsidRPr="00157712">
        <w:rPr>
          <w:color w:val="auto"/>
        </w:rPr>
        <w:t xml:space="preserve">в </w:t>
      </w:r>
      <w:r w:rsidR="00634879" w:rsidRPr="00157712">
        <w:rPr>
          <w:color w:val="auto"/>
        </w:rPr>
        <w:t>министерство</w:t>
      </w:r>
      <w: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t xml:space="preserve"> дня ее регистрации. </w:t>
      </w:r>
    </w:p>
    <w:p w:rsidR="00C563C8" w:rsidRDefault="00C563C8" w:rsidP="00C563C8">
      <w:pPr>
        <w:ind w:firstLine="540"/>
        <w:jc w:val="both"/>
      </w:pPr>
      <w:bookmarkStart w:id="43" w:name="p43"/>
      <w:bookmarkEnd w:id="43"/>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w:t>
      </w:r>
      <w:r>
        <w:lastRenderedPageBreak/>
        <w:t xml:space="preserve">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C8" w:rsidRDefault="00C563C8" w:rsidP="00C563C8">
      <w:pPr>
        <w:ind w:firstLine="540"/>
        <w:jc w:val="both"/>
      </w:pPr>
      <w:r>
        <w:t xml:space="preserve">5.11.1. 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3C8" w:rsidRDefault="00C563C8" w:rsidP="00C563C8">
      <w:pPr>
        <w:ind w:firstLine="540"/>
        <w:jc w:val="both"/>
      </w:pPr>
      <w:r>
        <w:t xml:space="preserve">5.11.2. В случае признания жалобы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Default="00C563C8" w:rsidP="00C563C8">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Default="004F20E0" w:rsidP="00241BEE">
      <w:pPr>
        <w:pStyle w:val="2"/>
        <w:spacing w:before="0" w:after="0"/>
      </w:pPr>
      <w:bookmarkStart w:id="44" w:name="_Toc134019825"/>
    </w:p>
    <w:p w:rsidR="00E90FF8" w:rsidRPr="00D11FCD" w:rsidRDefault="00E90FF8" w:rsidP="00241BEE">
      <w:pPr>
        <w:pStyle w:val="2"/>
        <w:spacing w:before="0" w:after="0"/>
      </w:pPr>
      <w:r w:rsidRPr="00D11FCD">
        <w:t>Перечень нормативных правовых актов, регулирующих порядок</w:t>
      </w:r>
      <w:bookmarkEnd w:id="44"/>
    </w:p>
    <w:p w:rsidR="00E90FF8" w:rsidRPr="00D11FCD" w:rsidRDefault="00E90FF8" w:rsidP="00241BEE">
      <w:pPr>
        <w:pStyle w:val="2"/>
        <w:spacing w:before="0" w:after="0"/>
      </w:pPr>
      <w:bookmarkStart w:id="45" w:name="_Toc134019826"/>
      <w:r w:rsidRPr="00D11FCD">
        <w:t>досудебного (внесудебного) обжалования действий</w:t>
      </w:r>
      <w:bookmarkEnd w:id="45"/>
    </w:p>
    <w:p w:rsidR="00E90FF8" w:rsidRPr="00D11FCD" w:rsidRDefault="00E90FF8" w:rsidP="00241BEE">
      <w:pPr>
        <w:pStyle w:val="2"/>
        <w:spacing w:before="0" w:after="0"/>
      </w:pPr>
      <w:bookmarkStart w:id="46" w:name="_Toc134019827"/>
      <w:r w:rsidRPr="00D11FCD">
        <w:t>(бездействия) и (или) решений, принятых (осуществленных)</w:t>
      </w:r>
      <w:bookmarkEnd w:id="46"/>
    </w:p>
    <w:p w:rsidR="00E90FF8" w:rsidRPr="00D11FCD" w:rsidRDefault="00E90FF8" w:rsidP="00241BEE">
      <w:pPr>
        <w:pStyle w:val="2"/>
        <w:spacing w:before="0" w:after="0"/>
      </w:pPr>
      <w:bookmarkStart w:id="47" w:name="_Toc134019828"/>
      <w:r w:rsidRPr="00D11FCD">
        <w:t>в ходе предоставления муниципальной услуги</w:t>
      </w:r>
      <w:bookmarkEnd w:id="47"/>
    </w:p>
    <w:p w:rsidR="00E90FF8" w:rsidRPr="00D11FCD" w:rsidRDefault="00E90FF8" w:rsidP="00E90FF8"/>
    <w:p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D11FCD" w:rsidRDefault="00E90FF8" w:rsidP="00B96612">
      <w:pPr>
        <w:ind w:firstLine="567"/>
        <w:jc w:val="both"/>
      </w:pPr>
      <w:r w:rsidRPr="00D11FCD">
        <w:t>- Федеральным законом N 210-ФЗ;</w:t>
      </w:r>
    </w:p>
    <w:p w:rsidR="00E90FF8" w:rsidRPr="00D11FCD" w:rsidRDefault="00E90FF8" w:rsidP="00B96612">
      <w:pPr>
        <w:ind w:firstLine="567"/>
        <w:jc w:val="both"/>
      </w:pPr>
      <w:r w:rsidRPr="00D11FC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B96612" w:rsidRDefault="00E90FF8" w:rsidP="00B96612">
      <w:pPr>
        <w:pStyle w:val="ConsPlusNormal"/>
        <w:jc w:val="right"/>
        <w:outlineLvl w:val="1"/>
        <w:rPr>
          <w:rFonts w:ascii="Times New Roman" w:hAnsi="Times New Roman" w:cs="Times New Roman"/>
          <w:sz w:val="28"/>
          <w:szCs w:val="28"/>
        </w:rPr>
      </w:pPr>
      <w:bookmarkStart w:id="48" w:name="_Toc134019829"/>
      <w:r w:rsidRPr="00B96612">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8"/>
    </w:p>
    <w:p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rsidR="00E90FF8" w:rsidRPr="00B96612" w:rsidRDefault="00E90FF8" w:rsidP="00B96612">
      <w:pPr>
        <w:pStyle w:val="ConsPlusNormal"/>
        <w:jc w:val="center"/>
        <w:rPr>
          <w:rFonts w:ascii="Times New Roman" w:hAnsi="Times New Roman" w:cs="Times New Roman"/>
          <w:sz w:val="28"/>
          <w:szCs w:val="28"/>
        </w:rPr>
      </w:pPr>
    </w:p>
    <w:p w:rsidR="00E90FF8" w:rsidRPr="00B96612" w:rsidRDefault="00E90FF8" w:rsidP="00B96612">
      <w:pPr>
        <w:pStyle w:val="ConsPlusNormal"/>
        <w:jc w:val="center"/>
        <w:rPr>
          <w:rFonts w:ascii="Times New Roman" w:hAnsi="Times New Roman" w:cs="Times New Roman"/>
          <w:sz w:val="28"/>
          <w:szCs w:val="28"/>
        </w:rPr>
      </w:pPr>
    </w:p>
    <w:p w:rsidR="00B96612" w:rsidRPr="00B96612" w:rsidRDefault="00B96612" w:rsidP="00B96612">
      <w:pPr>
        <w:jc w:val="center"/>
        <w:rPr>
          <w:rFonts w:cs="Times New Roman"/>
          <w:szCs w:val="28"/>
        </w:rPr>
      </w:pPr>
      <w:bookmarkStart w:id="49" w:name="P1097"/>
      <w:bookmarkEnd w:id="49"/>
      <w:r w:rsidRPr="00B96612">
        <w:rPr>
          <w:rFonts w:cs="Times New Roman"/>
          <w:szCs w:val="28"/>
        </w:rPr>
        <w:t>Перечень</w:t>
      </w:r>
    </w:p>
    <w:p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B96612" w:rsidRDefault="00B96612" w:rsidP="00B96612">
      <w:pPr>
        <w:jc w:val="center"/>
        <w:rPr>
          <w:rFonts w:cs="Times New Roman"/>
          <w:szCs w:val="28"/>
        </w:rPr>
      </w:pPr>
    </w:p>
    <w:p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3157"/>
        <w:gridCol w:w="4508"/>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B96612" w:rsidRPr="00B96612" w:rsidRDefault="00B96612" w:rsidP="00B96612">
      <w:pPr>
        <w:ind w:firstLine="709"/>
        <w:jc w:val="center"/>
        <w:rPr>
          <w:rFonts w:cs="Times New Roman"/>
          <w:szCs w:val="28"/>
        </w:rPr>
      </w:pPr>
    </w:p>
    <w:p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7627"/>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0" w:name="_Toc134019830"/>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5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1" w:name="P1127"/>
      <w:bookmarkEnd w:id="51"/>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объекта капитального строительства (этапа) в соответствии с </w:t>
            </w:r>
            <w:r w:rsidRPr="00B96612">
              <w:rPr>
                <w:rFonts w:ascii="Times New Roman" w:hAnsi="Times New Roman" w:cs="Times New Roman"/>
                <w:sz w:val="22"/>
                <w:szCs w:val="22"/>
              </w:rPr>
              <w:lastRenderedPageBreak/>
              <w:t>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экспертизы проектной документации (указывается в случаях, если проектная </w:t>
            </w:r>
            <w:r w:rsidRPr="00B96612">
              <w:rPr>
                <w:rFonts w:ascii="Times New Roman" w:hAnsi="Times New Roman" w:cs="Times New Roman"/>
                <w:sz w:val="22"/>
                <w:szCs w:val="22"/>
              </w:rPr>
              <w:lastRenderedPageBreak/>
              <w:t>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Default="00E90FF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Default="00A77E68" w:rsidP="00E90FF8">
      <w:pPr>
        <w:pStyle w:val="ConsPlusNormal"/>
        <w:jc w:val="both"/>
        <w:rPr>
          <w:rFonts w:ascii="Times New Roman" w:hAnsi="Times New Roman" w:cs="Times New Roman"/>
          <w:sz w:val="22"/>
          <w:szCs w:val="22"/>
        </w:rPr>
      </w:pPr>
    </w:p>
    <w:p w:rsidR="00A77E68" w:rsidRPr="00B96612" w:rsidRDefault="00A77E68" w:rsidP="00E90FF8">
      <w:pPr>
        <w:pStyle w:val="ConsPlusNormal"/>
        <w:jc w:val="both"/>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bookmarkStart w:id="52" w:name="_Toc134019831"/>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3" w:name="P1235"/>
      <w:bookmarkEnd w:id="53"/>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r w:rsidRPr="00B96612">
              <w:rPr>
                <w:rFonts w:ascii="Times New Roman" w:hAnsi="Times New Roman" w:cs="Times New Roman"/>
                <w:sz w:val="22"/>
                <w:szCs w:val="22"/>
              </w:rPr>
              <w:lastRenderedPageBreak/>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Реквизиты решения о предоставления </w:t>
            </w:r>
            <w:r w:rsidRPr="00B96612">
              <w:rPr>
                <w:rFonts w:ascii="Times New Roman" w:hAnsi="Times New Roman" w:cs="Times New Roman"/>
                <w:sz w:val="22"/>
                <w:szCs w:val="22"/>
              </w:rPr>
              <w:lastRenderedPageBreak/>
              <w:t>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4" w:name="P1338"/>
      <w:bookmarkEnd w:id="54"/>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Pr="00D11FCD" w:rsidRDefault="00A77E6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5" w:name="_Toc134019832"/>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5"/>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6" w:name="P1354"/>
      <w:bookmarkEnd w:id="56"/>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изменения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необходимостью  продления  срока  действия  разрешения  на строительство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Идентификационный номер </w:t>
            </w:r>
            <w:r w:rsidRPr="00B96612">
              <w:rPr>
                <w:rFonts w:ascii="Times New Roman" w:hAnsi="Times New Roman" w:cs="Times New Roman"/>
                <w:sz w:val="22"/>
                <w:szCs w:val="22"/>
              </w:rPr>
              <w:lastRenderedPageBreak/>
              <w:t>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3C71DF" w:rsidRDefault="003C71DF"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7"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8" w:name="P1438"/>
      <w:bookmarkEnd w:id="58"/>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изменение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41BEE" w:rsidRDefault="00241BEE" w:rsidP="00E90FF8">
      <w:pPr>
        <w:pStyle w:val="ConsPlusNormal"/>
        <w:jc w:val="both"/>
        <w:rPr>
          <w:rFonts w:ascii="Times New Roman" w:hAnsi="Times New Roman" w:cs="Times New Roman"/>
          <w:sz w:val="28"/>
          <w:szCs w:val="28"/>
        </w:rPr>
      </w:pPr>
    </w:p>
    <w:p w:rsidR="00241BEE" w:rsidRPr="00D11FCD" w:rsidRDefault="00241BEE"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9" w:name="_Toc134019834"/>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0" w:name="P1579"/>
      <w:bookmarkEnd w:id="60"/>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w:t>
            </w:r>
            <w:r w:rsidRPr="00B96612">
              <w:rPr>
                <w:rFonts w:ascii="Times New Roman" w:hAnsi="Times New Roman" w:cs="Times New Roman"/>
                <w:sz w:val="22"/>
                <w:szCs w:val="22"/>
              </w:rPr>
              <w:lastRenderedPageBreak/>
              <w:t>указанным лицом)</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исчерпывающий перечень документов, утративших силу</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"д"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Pr="00D11FCD" w:rsidRDefault="00A77E6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1" w:name="_Toc134019835"/>
      <w:r w:rsidRPr="00D11FCD">
        <w:rPr>
          <w:rFonts w:ascii="Times New Roman" w:hAnsi="Times New Roman" w:cs="Times New Roman"/>
          <w:sz w:val="28"/>
          <w:szCs w:val="28"/>
        </w:rPr>
        <w:lastRenderedPageBreak/>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2" w:name="P1658"/>
      <w:bookmarkEnd w:id="62"/>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rsidTr="00E90FF8">
        <w:tc>
          <w:tcPr>
            <w:tcW w:w="2224" w:type="dxa"/>
          </w:tcPr>
          <w:p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A77E68"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выдачеразрешения на строительство, а также иная дополнительная информация приналичии)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Default="00E90FF8" w:rsidP="00E90FF8">
      <w:pPr>
        <w:pStyle w:val="ConsPlusNormal"/>
        <w:jc w:val="both"/>
        <w:rPr>
          <w:rFonts w:ascii="Times New Roman" w:hAnsi="Times New Roman" w:cs="Times New Roman"/>
          <w:sz w:val="28"/>
          <w:szCs w:val="28"/>
        </w:rPr>
      </w:pPr>
    </w:p>
    <w:p w:rsidR="00A77E68" w:rsidRPr="00D11FCD" w:rsidRDefault="00A77E6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3" w:name="_Toc134019836"/>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3"/>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4" w:name="P1740"/>
      <w:bookmarkEnd w:id="64"/>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B96612"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w:t>
      </w:r>
      <w:r w:rsidR="00725A61">
        <w:rPr>
          <w:rFonts w:ascii="Times New Roman" w:hAnsi="Times New Roman" w:cs="Times New Roman"/>
          <w:sz w:val="28"/>
          <w:szCs w:val="28"/>
        </w:rPr>
        <w:t xml:space="preserve">повторно </w:t>
      </w:r>
      <w:r w:rsidRPr="00D11FCD">
        <w:rPr>
          <w:rFonts w:ascii="Times New Roman" w:hAnsi="Times New Roman" w:cs="Times New Roman"/>
          <w:sz w:val="28"/>
          <w:szCs w:val="28"/>
        </w:rPr>
        <w:t xml:space="preserve">обратиться   </w:t>
      </w:r>
      <w:proofErr w:type="gramStart"/>
      <w:r w:rsidRPr="00D11FCD">
        <w:rPr>
          <w:rFonts w:ascii="Times New Roman" w:hAnsi="Times New Roman" w:cs="Times New Roman"/>
          <w:sz w:val="28"/>
          <w:szCs w:val="28"/>
        </w:rPr>
        <w:t>с</w:t>
      </w:r>
      <w:proofErr w:type="gramEnd"/>
      <w:r w:rsidRPr="00D11FCD">
        <w:rPr>
          <w:rFonts w:ascii="Times New Roman" w:hAnsi="Times New Roman" w:cs="Times New Roman"/>
          <w:sz w:val="28"/>
          <w:szCs w:val="28"/>
        </w:rPr>
        <w:t xml:space="preserve">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w:t>
      </w:r>
      <w:r w:rsidR="00725A61">
        <w:rPr>
          <w:rFonts w:ascii="Times New Roman" w:hAnsi="Times New Roman" w:cs="Times New Roman"/>
          <w:sz w:val="28"/>
          <w:szCs w:val="28"/>
        </w:rPr>
        <w:t xml:space="preserve">  в  досудебном  порядке  путем </w:t>
      </w: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вовнесении изменений в разрешение на строительство, а также иная</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дополнительная информация при наличии)</w:t>
      </w:r>
    </w:p>
    <w:p w:rsidR="00E90FF8" w:rsidRPr="00D11FCD" w:rsidRDefault="00E90FF8" w:rsidP="00725A61">
      <w:pPr>
        <w:pStyle w:val="ConsPlusNonformat"/>
        <w:tabs>
          <w:tab w:val="left" w:pos="2487"/>
        </w:tabs>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65" w:name="P1835"/>
      <w:bookmarkEnd w:id="65"/>
      <w:r w:rsidRPr="00D11FCD">
        <w:rPr>
          <w:rFonts w:ascii="Times New Roman" w:hAnsi="Times New Roman" w:cs="Times New Roman"/>
          <w:sz w:val="28"/>
          <w:szCs w:val="28"/>
        </w:rPr>
        <w:t xml:space="preserve">&lt;*&gt;  Указывается  один  из  вариантов: заявление о внесении изменений </w:t>
      </w:r>
      <w:r w:rsidRPr="00D11FCD">
        <w:rPr>
          <w:rFonts w:ascii="Times New Roman" w:hAnsi="Times New Roman" w:cs="Times New Roman"/>
          <w:sz w:val="28"/>
          <w:szCs w:val="28"/>
        </w:rPr>
        <w:lastRenderedPageBreak/>
        <w:t>вразрешение на строительство, заявление о внесении изменений в разрешение настроительство  в связи с необходимостью продления срока действия разрешенияна  строительство,  уведомление о переходе прав на земельный участок, правапользования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6" w:name="_Toc134019837"/>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7" w:name="P1855"/>
      <w:bookmarkEnd w:id="67"/>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Прошуисправить допущенную опечат</w:t>
      </w:r>
      <w:r w:rsidR="00725A61">
        <w:rPr>
          <w:rFonts w:ascii="Times New Roman" w:hAnsi="Times New Roman" w:cs="Times New Roman"/>
          <w:sz w:val="28"/>
          <w:szCs w:val="28"/>
        </w:rPr>
        <w:t xml:space="preserve">ку/ошибку в разрешении на </w:t>
      </w: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8" w:name="_Toc134019838"/>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8"/>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9" w:name="P1968"/>
      <w:bookmarkEnd w:id="69"/>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_______________(дата и номер регистрации)</w:t>
      </w:r>
    </w:p>
    <w:p w:rsidR="00E90FF8" w:rsidRPr="00D11FCD" w:rsidRDefault="00725A61"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принято </w:t>
      </w:r>
      <w:r w:rsidR="00E90FF8" w:rsidRPr="00D11FCD">
        <w:rPr>
          <w:rFonts w:ascii="Times New Roman" w:hAnsi="Times New Roman" w:cs="Times New Roman"/>
          <w:sz w:val="28"/>
          <w:szCs w:val="28"/>
        </w:rPr>
        <w:t xml:space="preserve">решение об отказе во внесении исправлений в разрешение </w:t>
      </w:r>
      <w:proofErr w:type="gramStart"/>
      <w:r w:rsidR="00E90FF8"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E90FF8">
        <w:tc>
          <w:tcPr>
            <w:tcW w:w="2224" w:type="dxa"/>
          </w:tcPr>
          <w:p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E90FF8">
        <w:tc>
          <w:tcPr>
            <w:tcW w:w="2224" w:type="dxa"/>
          </w:tcPr>
          <w:p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допущенныхопечаток  и ошибок в разрешении на строительство после устранения указанныхнарушений.</w:t>
      </w:r>
    </w:p>
    <w:p w:rsidR="00E90FF8" w:rsidRPr="00D11FCD" w:rsidRDefault="00725A61" w:rsidP="00725A61">
      <w:pPr>
        <w:pStyle w:val="ConsPlusNonformat"/>
        <w:rPr>
          <w:rFonts w:ascii="Times New Roman" w:hAnsi="Times New Roman" w:cs="Times New Roman"/>
          <w:sz w:val="28"/>
          <w:szCs w:val="28"/>
        </w:rPr>
      </w:pPr>
      <w:r>
        <w:rPr>
          <w:rFonts w:ascii="Times New Roman" w:hAnsi="Times New Roman" w:cs="Times New Roman"/>
          <w:sz w:val="28"/>
          <w:szCs w:val="28"/>
        </w:rPr>
        <w:t xml:space="preserve">Данный отказ может </w:t>
      </w:r>
      <w:r w:rsidR="00E90FF8" w:rsidRPr="00D11FCD">
        <w:rPr>
          <w:rFonts w:ascii="Times New Roman" w:hAnsi="Times New Roman" w:cs="Times New Roman"/>
          <w:sz w:val="28"/>
          <w:szCs w:val="28"/>
        </w:rPr>
        <w:t>быть обжалован в досудебном порядке путем</w:t>
      </w:r>
    </w:p>
    <w:p w:rsidR="00E90FF8" w:rsidRPr="00D11FCD" w:rsidRDefault="00725A61" w:rsidP="00725A61">
      <w:pPr>
        <w:pStyle w:val="ConsPlusNonformat"/>
        <w:rPr>
          <w:rFonts w:ascii="Times New Roman" w:hAnsi="Times New Roman" w:cs="Times New Roman"/>
          <w:sz w:val="28"/>
          <w:szCs w:val="28"/>
        </w:rPr>
      </w:pPr>
      <w:r>
        <w:rPr>
          <w:rFonts w:ascii="Times New Roman" w:hAnsi="Times New Roman" w:cs="Times New Roman"/>
          <w:sz w:val="28"/>
          <w:szCs w:val="28"/>
        </w:rPr>
        <w:t>направления  жалобы в</w:t>
      </w:r>
      <w:r w:rsidR="00E90FF8" w:rsidRPr="00D11FCD">
        <w:rPr>
          <w:rFonts w:ascii="Times New Roman" w:hAnsi="Times New Roman" w:cs="Times New Roman"/>
          <w:sz w:val="28"/>
          <w:szCs w:val="28"/>
        </w:rPr>
        <w:t>__________________________________________, атакже в судебном порядке.</w:t>
      </w:r>
    </w:p>
    <w:p w:rsidR="00E90FF8" w:rsidRPr="00D11FCD" w:rsidRDefault="00725A61" w:rsidP="00725A61">
      <w:pPr>
        <w:pStyle w:val="ConsPlusNonformat"/>
        <w:rPr>
          <w:rFonts w:ascii="Times New Roman" w:hAnsi="Times New Roman" w:cs="Times New Roman"/>
          <w:sz w:val="28"/>
          <w:szCs w:val="28"/>
        </w:rPr>
      </w:pPr>
      <w:r>
        <w:rPr>
          <w:rFonts w:ascii="Times New Roman" w:hAnsi="Times New Roman" w:cs="Times New Roman"/>
          <w:sz w:val="28"/>
          <w:szCs w:val="28"/>
        </w:rPr>
        <w:t>Дополнительно и</w:t>
      </w:r>
      <w:r w:rsidR="00E90FF8" w:rsidRPr="00D11FCD">
        <w:rPr>
          <w:rFonts w:ascii="Times New Roman" w:hAnsi="Times New Roman" w:cs="Times New Roman"/>
          <w:sz w:val="28"/>
          <w:szCs w:val="28"/>
        </w:rPr>
        <w:t>нформируем:_______</w:t>
      </w:r>
      <w:r w:rsidR="00483FF1">
        <w:rPr>
          <w:rFonts w:ascii="Times New Roman" w:hAnsi="Times New Roman" w:cs="Times New Roman"/>
          <w:sz w:val="28"/>
          <w:szCs w:val="28"/>
        </w:rPr>
        <w:t>________</w:t>
      </w:r>
      <w:r w:rsidR="00E90FF8" w:rsidRPr="00D11FCD">
        <w:rPr>
          <w:rFonts w:ascii="Times New Roman" w:hAnsi="Times New Roman" w:cs="Times New Roman"/>
          <w:sz w:val="28"/>
          <w:szCs w:val="28"/>
        </w:rPr>
        <w:t>____________(указывается информация, необходимая для устранения причин отказа во внесении исправлений в разрешение на строительство, а также инаядополнительная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(должность)        (подпись)      (фамилия, имя, отчество (при наличии)</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Default="00E90FF8"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Pr="00D11FCD" w:rsidRDefault="00725A61"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0" w:name="_Toc134019839"/>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7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1" w:name="P2021"/>
      <w:bookmarkEnd w:id="71"/>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Номер </w:t>
            </w:r>
            <w:r w:rsidRPr="00B96612">
              <w:rPr>
                <w:rFonts w:ascii="Times New Roman" w:hAnsi="Times New Roman" w:cs="Times New Roman"/>
                <w:sz w:val="22"/>
                <w:szCs w:val="22"/>
              </w:rPr>
              <w:lastRenderedPageBreak/>
              <w:t>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A77E68" w:rsidRDefault="00A77E6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725A61" w:rsidRDefault="00725A61"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2" w:name="_Toc13401984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3" w:name="P2121"/>
      <w:bookmarkEnd w:id="73"/>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E90FF8">
        <w:tc>
          <w:tcPr>
            <w:tcW w:w="2224" w:type="dxa"/>
          </w:tcPr>
          <w:p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725A61">
      <w:pPr>
        <w:pStyle w:val="ConsPlusNonformat"/>
        <w:rPr>
          <w:rFonts w:ascii="Times New Roman" w:hAnsi="Times New Roman" w:cs="Times New Roman"/>
          <w:sz w:val="28"/>
          <w:szCs w:val="28"/>
        </w:rPr>
      </w:pPr>
      <w:r w:rsidRPr="00D11FCD">
        <w:rPr>
          <w:rFonts w:ascii="Times New Roman" w:hAnsi="Times New Roman" w:cs="Times New Roman"/>
          <w:sz w:val="28"/>
          <w:szCs w:val="28"/>
        </w:rPr>
        <w:t>Данный   отказ   может   быть  обжалован  в  досудебном  порядке  путем</w:t>
      </w:r>
      <w:r w:rsidR="00725A61">
        <w:rPr>
          <w:rFonts w:ascii="Times New Roman" w:hAnsi="Times New Roman" w:cs="Times New Roman"/>
          <w:sz w:val="28"/>
          <w:szCs w:val="28"/>
        </w:rPr>
        <w:t xml:space="preserve"> направления  жалобы в </w:t>
      </w:r>
      <w:r w:rsidRPr="00D11FCD">
        <w:rPr>
          <w:rFonts w:ascii="Times New Roman" w:hAnsi="Times New Roman" w:cs="Times New Roman"/>
          <w:sz w:val="28"/>
          <w:szCs w:val="28"/>
        </w:rPr>
        <w:t>____________________________________, атакже в судебном порядке.</w:t>
      </w:r>
    </w:p>
    <w:p w:rsidR="00E90FF8" w:rsidRPr="00D11FCD" w:rsidRDefault="00E90FF8" w:rsidP="00725A61">
      <w:pPr>
        <w:pStyle w:val="ConsPlusNonformat"/>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 дубликата разрешения на строительство, а также иная дополнительная</w:t>
      </w:r>
      <w:r w:rsidR="00725A61">
        <w:rPr>
          <w:rFonts w:ascii="Times New Roman" w:hAnsi="Times New Roman" w:cs="Times New Roman"/>
          <w:sz w:val="28"/>
          <w:szCs w:val="28"/>
        </w:rPr>
        <w:t xml:space="preserve"> и</w:t>
      </w:r>
      <w:r w:rsidRPr="00D11FCD">
        <w:rPr>
          <w:rFonts w:ascii="Times New Roman" w:hAnsi="Times New Roman" w:cs="Times New Roman"/>
          <w:sz w:val="28"/>
          <w:szCs w:val="28"/>
        </w:rPr>
        <w:t>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725A61" w:rsidRDefault="00725A61" w:rsidP="00E90FF8">
      <w:pPr>
        <w:pStyle w:val="ConsPlusNonformat"/>
        <w:jc w:val="both"/>
        <w:rPr>
          <w:rFonts w:ascii="Times New Roman" w:hAnsi="Times New Roman" w:cs="Times New Roman"/>
          <w:sz w:val="28"/>
          <w:szCs w:val="28"/>
        </w:rPr>
      </w:pPr>
    </w:p>
    <w:p w:rsidR="00725A61" w:rsidRDefault="00725A61" w:rsidP="00E90FF8">
      <w:pPr>
        <w:pStyle w:val="ConsPlusNonformat"/>
        <w:jc w:val="both"/>
        <w:rPr>
          <w:rFonts w:ascii="Times New Roman" w:hAnsi="Times New Roman" w:cs="Times New Roman"/>
          <w:sz w:val="28"/>
          <w:szCs w:val="28"/>
        </w:rPr>
      </w:pPr>
    </w:p>
    <w:p w:rsidR="00725A61" w:rsidRDefault="00725A61" w:rsidP="00E90FF8">
      <w:pPr>
        <w:pStyle w:val="ConsPlusNonformat"/>
        <w:jc w:val="both"/>
        <w:rPr>
          <w:rFonts w:ascii="Times New Roman" w:hAnsi="Times New Roman" w:cs="Times New Roman"/>
          <w:sz w:val="28"/>
          <w:szCs w:val="28"/>
        </w:rPr>
      </w:pPr>
    </w:p>
    <w:p w:rsidR="00725A61" w:rsidRDefault="00725A61" w:rsidP="00E90FF8">
      <w:pPr>
        <w:pStyle w:val="ConsPlusNonformat"/>
        <w:jc w:val="both"/>
        <w:rPr>
          <w:rFonts w:ascii="Times New Roman" w:hAnsi="Times New Roman" w:cs="Times New Roman"/>
          <w:sz w:val="28"/>
          <w:szCs w:val="28"/>
        </w:rPr>
      </w:pPr>
    </w:p>
    <w:p w:rsidR="00725A61" w:rsidRPr="00D11FCD" w:rsidRDefault="00725A61"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4" w:name="_Toc134019841"/>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5" w:name="P2168"/>
      <w:bookmarkEnd w:id="7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правна земельный участок, права пользования недрами,об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A77E6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w:t>
      </w:r>
      <w:r w:rsidR="00E90FF8" w:rsidRPr="00D11FCD">
        <w:rPr>
          <w:rFonts w:ascii="Times New Roman" w:hAnsi="Times New Roman" w:cs="Times New Roman"/>
          <w:sz w:val="28"/>
          <w:szCs w:val="28"/>
        </w:rPr>
        <w:t>оставить  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6" w:name="P2233"/>
      <w:bookmarkEnd w:id="76"/>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7"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8" w:name="P2269"/>
      <w:bookmarkEnd w:id="78"/>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овнесении изменений в разрешение на строительство в связи с необходимостью продления срока действия разрешения на строительство,уведомления о переходе прав на земельный участок, права пользованиянедрами,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9" w:name="P2292"/>
      <w:bookmarkEnd w:id="79"/>
      <w:r w:rsidRPr="00D11FCD">
        <w:rPr>
          <w:rFonts w:ascii="Times New Roman" w:hAnsi="Times New Roman" w:cs="Times New Roman"/>
          <w:sz w:val="28"/>
          <w:szCs w:val="28"/>
        </w:rPr>
        <w:t xml:space="preserve">&lt;*&gt;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A77E68" w:rsidRPr="00D11FCD" w:rsidRDefault="00A77E6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80" w:name="_Toc134019843"/>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15</w:t>
      </w:r>
      <w:bookmarkEnd w:id="8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81" w:name="P2311"/>
      <w:bookmarkEnd w:id="81"/>
      <w:r w:rsidRPr="00D11FCD">
        <w:rPr>
          <w:rFonts w:ascii="Times New Roman" w:hAnsi="Times New Roman" w:cs="Times New Roman"/>
          <w:sz w:val="28"/>
          <w:szCs w:val="28"/>
        </w:rPr>
        <w:t xml:space="preserve">      Решение о внесении изменений N 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rsidR="00E90FF8" w:rsidRPr="00D11FCD" w:rsidRDefault="00E90FF8" w:rsidP="00E90FF8">
      <w:pPr>
        <w:pStyle w:val="ConsPlusNonformat"/>
        <w:jc w:val="both"/>
        <w:rPr>
          <w:rFonts w:ascii="Times New Roman" w:hAnsi="Times New Roman" w:cs="Times New Roman"/>
          <w:sz w:val="28"/>
          <w:szCs w:val="28"/>
        </w:rPr>
      </w:pPr>
    </w:p>
    <w:p w:rsidR="00ED4383" w:rsidRPr="00D11FCD" w:rsidRDefault="00ED4383" w:rsidP="00E90FF8">
      <w:pPr>
        <w:pStyle w:val="ConsPlusNonformat"/>
        <w:jc w:val="both"/>
        <w:rPr>
          <w:rFonts w:ascii="Times New Roman" w:hAnsi="Times New Roman" w:cs="Times New Roman"/>
          <w:sz w:val="28"/>
          <w:szCs w:val="28"/>
        </w:rPr>
      </w:pPr>
    </w:p>
    <w:tbl>
      <w:tblPr>
        <w:tblW w:w="0" w:type="auto"/>
        <w:jc w:val="right"/>
        <w:tblLayout w:type="fixed"/>
        <w:tblCellMar>
          <w:left w:w="28" w:type="dxa"/>
          <w:right w:w="28" w:type="dxa"/>
        </w:tblCellMar>
        <w:tblLook w:val="000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2"/>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3"/>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4"/>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5"/>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6"/>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7"/>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8"/>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9"/>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10"/>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1"/>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2"/>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4"/>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5"/>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6"/>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rStyle w:val="afa"/>
                <w:sz w:val="23"/>
                <w:szCs w:val="23"/>
              </w:rPr>
              <w:endnoteReference w:customMarkFollows="1" w:id="17"/>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rStyle w:val="afa"/>
                <w:sz w:val="23"/>
                <w:szCs w:val="23"/>
              </w:rPr>
              <w:endnoteReference w:customMarkFollows="1" w:id="18"/>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rStyle w:val="afa"/>
                <w:sz w:val="23"/>
                <w:szCs w:val="23"/>
              </w:rPr>
              <w:endnoteReference w:customMarkFollows="1" w:id="19"/>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rStyle w:val="afa"/>
                <w:b/>
                <w:sz w:val="23"/>
                <w:szCs w:val="23"/>
              </w:rPr>
              <w:endnoteReference w:customMarkFollows="1" w:id="20"/>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rStyle w:val="afa"/>
                <w:sz w:val="23"/>
                <w:szCs w:val="23"/>
              </w:rPr>
              <w:endnoteReference w:customMarkFollows="1" w:id="21"/>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5.1.3. Отчество</w:t>
            </w:r>
            <w:r>
              <w:rPr>
                <w:rStyle w:val="afa"/>
                <w:sz w:val="23"/>
                <w:szCs w:val="23"/>
              </w:rPr>
              <w:endnoteReference w:customMarkFollows="1" w:id="22"/>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rStyle w:val="afa"/>
                <w:sz w:val="23"/>
                <w:szCs w:val="23"/>
              </w:rPr>
              <w:endnoteReference w:customMarkFollows="1" w:id="23"/>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4"/>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5"/>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6"/>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rStyle w:val="afa"/>
                <w:sz w:val="23"/>
                <w:szCs w:val="23"/>
              </w:rPr>
              <w:endnoteReference w:customMarkFollows="1" w:id="27"/>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rStyle w:val="afa"/>
                <w:sz w:val="23"/>
                <w:szCs w:val="23"/>
              </w:rPr>
              <w:endnoteReference w:customMarkFollows="1" w:id="28"/>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rStyle w:val="afa"/>
                <w:sz w:val="23"/>
                <w:szCs w:val="23"/>
              </w:rPr>
              <w:endnoteReference w:customMarkFollows="1" w:id="29"/>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rStyle w:val="afa"/>
                <w:sz w:val="23"/>
                <w:szCs w:val="23"/>
              </w:rPr>
              <w:endnoteReference w:customMarkFollows="1" w:id="30"/>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Style w:val="afa"/>
                <w:sz w:val="23"/>
                <w:szCs w:val="23"/>
              </w:rPr>
              <w:endnoteReference w:customMarkFollows="1" w:id="31"/>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rStyle w:val="afa"/>
                <w:b/>
                <w:sz w:val="23"/>
                <w:szCs w:val="23"/>
              </w:rPr>
              <w:endnoteReference w:customMarkFollows="1" w:id="32"/>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rStyle w:val="afa"/>
                <w:sz w:val="23"/>
                <w:szCs w:val="23"/>
              </w:rPr>
              <w:endnoteReference w:customMarkFollows="1" w:id="33"/>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4"/>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rStyle w:val="afa"/>
                <w:sz w:val="23"/>
                <w:szCs w:val="23"/>
              </w:rPr>
              <w:endnoteReference w:customMarkFollows="1" w:id="35"/>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7.X.3. Кадастровый номер реконструируемого объекта капитального строительства</w:t>
            </w:r>
            <w:r>
              <w:rPr>
                <w:rStyle w:val="afa"/>
                <w:sz w:val="23"/>
                <w:szCs w:val="23"/>
              </w:rPr>
              <w:endnoteReference w:customMarkFollows="1" w:id="36"/>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7"/>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8"/>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9"/>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40"/>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7.X.12. Количество машино-мест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rStyle w:val="afa"/>
                <w:sz w:val="23"/>
                <w:szCs w:val="23"/>
              </w:rPr>
              <w:endnoteReference w:customMarkFollows="1" w:id="41"/>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rStyle w:val="afa"/>
                <w:b/>
                <w:sz w:val="23"/>
                <w:szCs w:val="23"/>
              </w:rPr>
              <w:endnoteReference w:customMarkFollows="1" w:id="42"/>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3"/>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4"/>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5"/>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rStyle w:val="afa"/>
                <w:sz w:val="23"/>
                <w:szCs w:val="23"/>
              </w:rPr>
              <w:endnoteReference w:customMarkFollows="1" w:id="46"/>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 xml:space="preserve">&lt;*&gt;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w:t>
      </w:r>
      <w:r w:rsidRPr="00D11FCD">
        <w:rPr>
          <w:rFonts w:ascii="Times New Roman" w:hAnsi="Times New Roman" w:cs="Times New Roman"/>
          <w:sz w:val="28"/>
          <w:szCs w:val="28"/>
        </w:rPr>
        <w:lastRenderedPageBreak/>
        <w:t>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A77E68" w:rsidRPr="00D11FCD" w:rsidRDefault="00A77E68" w:rsidP="00E90FF8">
      <w:pPr>
        <w:pStyle w:val="ConsPlusNormal"/>
        <w:spacing w:before="200"/>
        <w:ind w:firstLine="540"/>
        <w:jc w:val="both"/>
        <w:rPr>
          <w:rFonts w:ascii="Times New Roman" w:hAnsi="Times New Roman" w:cs="Times New Roman"/>
          <w:sz w:val="28"/>
          <w:szCs w:val="28"/>
        </w:rPr>
      </w:pPr>
    </w:p>
    <w:sectPr w:rsidR="00A77E68" w:rsidRPr="00D11FCD" w:rsidSect="00F635E5">
      <w:pgSz w:w="11900" w:h="16840"/>
      <w:pgMar w:top="1134" w:right="1268" w:bottom="1418" w:left="1843" w:header="794" w:footer="61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453" w:rsidRDefault="004B3453">
      <w:r>
        <w:separator/>
      </w:r>
    </w:p>
  </w:endnote>
  <w:endnote w:type="continuationSeparator" w:id="1">
    <w:p w:rsidR="004B3453" w:rsidRDefault="004B3453">
      <w:r>
        <w:continuationSeparator/>
      </w:r>
    </w:p>
  </w:endnote>
  <w:endnote w:id="2">
    <w:p w:rsidR="00A77E68" w:rsidRDefault="00A77E68"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3">
    <w:p w:rsidR="00A77E68" w:rsidRDefault="00A77E68"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4">
    <w:p w:rsidR="00A77E68" w:rsidRPr="008525D5" w:rsidRDefault="00A77E68"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A77E68" w:rsidRPr="008525D5" w:rsidRDefault="00A77E68"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A77E68" w:rsidRPr="008525D5" w:rsidRDefault="00A77E68"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A77E68" w:rsidRPr="008525D5" w:rsidRDefault="00A77E68"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A77E68" w:rsidRPr="008525D5" w:rsidRDefault="00A77E68"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A77E68" w:rsidRPr="008525D5" w:rsidRDefault="00A77E68"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A77E68" w:rsidRDefault="00A77E68"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5">
    <w:p w:rsidR="00A77E68" w:rsidRDefault="00A77E68"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6">
    <w:p w:rsidR="00A77E68" w:rsidRDefault="00A77E68"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7">
    <w:p w:rsidR="00A77E68" w:rsidRDefault="00A77E68"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8">
    <w:p w:rsidR="00A77E68" w:rsidRDefault="00A77E68"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9">
    <w:p w:rsidR="00A77E68" w:rsidRDefault="00A77E68"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10">
    <w:p w:rsidR="00A77E68" w:rsidRDefault="00A77E68"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1">
    <w:p w:rsidR="00A77E68" w:rsidRDefault="00A77E68"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2">
    <w:p w:rsidR="00A77E68" w:rsidRPr="008525D5" w:rsidRDefault="00A77E68"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A77E68" w:rsidRDefault="00A77E68"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3">
    <w:p w:rsidR="00A77E68" w:rsidRDefault="00A77E68"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4">
    <w:p w:rsidR="00A77E68" w:rsidRDefault="00A77E68"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5">
    <w:p w:rsidR="00A77E68" w:rsidRPr="008525D5" w:rsidRDefault="00A77E68"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A77E68" w:rsidRDefault="00A77E68"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6">
    <w:p w:rsidR="00A77E68" w:rsidRDefault="00A77E68"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7">
    <w:p w:rsidR="00A77E68" w:rsidRDefault="00A77E68"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8">
    <w:p w:rsidR="00A77E68" w:rsidRPr="008525D5" w:rsidRDefault="00A77E68"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A77E68" w:rsidRDefault="00A77E68"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A77E68" w:rsidRPr="008525D5" w:rsidRDefault="00A77E68"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A77E68" w:rsidRDefault="00A77E68"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20">
    <w:p w:rsidR="00A77E68" w:rsidRDefault="00A77E68"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1">
    <w:p w:rsidR="00A77E68" w:rsidRDefault="00A77E68"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2">
    <w:p w:rsidR="00A77E68" w:rsidRDefault="00A77E68"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3">
    <w:p w:rsidR="00A77E68" w:rsidRDefault="00A77E68"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4">
    <w:p w:rsidR="00A77E68" w:rsidRDefault="00A77E68"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5">
    <w:p w:rsidR="00A77E68" w:rsidRDefault="00A77E68"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6">
    <w:p w:rsidR="00A77E68" w:rsidRDefault="00A77E68"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7">
    <w:p w:rsidR="00A77E68" w:rsidRPr="008525D5" w:rsidRDefault="00A77E68"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A77E68" w:rsidRDefault="00A77E68"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8">
    <w:p w:rsidR="00A77E68" w:rsidRPr="008525D5" w:rsidRDefault="00A77E68"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A77E68" w:rsidRDefault="00A77E68"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9">
    <w:p w:rsidR="00A77E68" w:rsidRDefault="00A77E68"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0">
    <w:p w:rsidR="00A77E68" w:rsidRDefault="00A77E68"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1">
    <w:p w:rsidR="00A77E68" w:rsidRDefault="00A77E68"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2">
    <w:p w:rsidR="00A77E68" w:rsidRDefault="00A77E68"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3">
    <w:p w:rsidR="00A77E68" w:rsidRDefault="00A77E68"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4">
    <w:p w:rsidR="00A77E68" w:rsidRDefault="00A77E68"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5">
    <w:p w:rsidR="00A77E68" w:rsidRDefault="00A77E68"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6">
    <w:p w:rsidR="00A77E68" w:rsidRDefault="00A77E68"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7">
    <w:p w:rsidR="00A77E68" w:rsidRDefault="00A77E68"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8">
    <w:p w:rsidR="00A77E68" w:rsidRDefault="00A77E68"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9">
    <w:p w:rsidR="00A77E68" w:rsidRDefault="00A77E68"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40">
    <w:p w:rsidR="00A77E68" w:rsidRDefault="00A77E68"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1">
    <w:p w:rsidR="00A77E68" w:rsidRDefault="00A77E68"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2">
    <w:p w:rsidR="00A77E68" w:rsidRDefault="00A77E68"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3">
    <w:p w:rsidR="00A77E68" w:rsidRDefault="00A77E68"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4">
    <w:p w:rsidR="00A77E68" w:rsidRPr="008525D5" w:rsidRDefault="00A77E68"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A77E68" w:rsidRDefault="00A77E68"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5">
    <w:p w:rsidR="00A77E68" w:rsidRPr="008525D5" w:rsidRDefault="00A77E68"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A77E68" w:rsidRDefault="00A77E68"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6">
    <w:p w:rsidR="00A77E68" w:rsidRDefault="00A77E68"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453" w:rsidRDefault="004B3453"/>
  </w:footnote>
  <w:footnote w:type="continuationSeparator" w:id="1">
    <w:p w:rsidR="004B3453" w:rsidRDefault="004B34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stylePaneFormatFilter w:val="102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C5E71"/>
    <w:rsid w:val="00006E87"/>
    <w:rsid w:val="00011064"/>
    <w:rsid w:val="00032B27"/>
    <w:rsid w:val="000406DE"/>
    <w:rsid w:val="00052722"/>
    <w:rsid w:val="00060100"/>
    <w:rsid w:val="000720E9"/>
    <w:rsid w:val="000745A3"/>
    <w:rsid w:val="000A0ACD"/>
    <w:rsid w:val="000D00D6"/>
    <w:rsid w:val="000E5DA9"/>
    <w:rsid w:val="000E635A"/>
    <w:rsid w:val="000F147F"/>
    <w:rsid w:val="001152D1"/>
    <w:rsid w:val="00124C21"/>
    <w:rsid w:val="00125A1A"/>
    <w:rsid w:val="00125E9A"/>
    <w:rsid w:val="00133941"/>
    <w:rsid w:val="00140DDB"/>
    <w:rsid w:val="00142FA6"/>
    <w:rsid w:val="00144E4F"/>
    <w:rsid w:val="00155F45"/>
    <w:rsid w:val="00157712"/>
    <w:rsid w:val="0017182C"/>
    <w:rsid w:val="00171E5A"/>
    <w:rsid w:val="001D2E05"/>
    <w:rsid w:val="001E3368"/>
    <w:rsid w:val="001E4D0A"/>
    <w:rsid w:val="001E6FFA"/>
    <w:rsid w:val="001F16F5"/>
    <w:rsid w:val="00212CBF"/>
    <w:rsid w:val="00217567"/>
    <w:rsid w:val="00232D68"/>
    <w:rsid w:val="00234CF7"/>
    <w:rsid w:val="00241BEE"/>
    <w:rsid w:val="00246B4D"/>
    <w:rsid w:val="002509E2"/>
    <w:rsid w:val="00251D01"/>
    <w:rsid w:val="0025274C"/>
    <w:rsid w:val="002964DF"/>
    <w:rsid w:val="002D786D"/>
    <w:rsid w:val="002E2D70"/>
    <w:rsid w:val="00300596"/>
    <w:rsid w:val="00300E62"/>
    <w:rsid w:val="00311F57"/>
    <w:rsid w:val="00316C7E"/>
    <w:rsid w:val="0033020C"/>
    <w:rsid w:val="00343B4F"/>
    <w:rsid w:val="00345D2C"/>
    <w:rsid w:val="00347BC6"/>
    <w:rsid w:val="0036505E"/>
    <w:rsid w:val="00383D82"/>
    <w:rsid w:val="00385508"/>
    <w:rsid w:val="00385918"/>
    <w:rsid w:val="003947D1"/>
    <w:rsid w:val="00396B05"/>
    <w:rsid w:val="003A1121"/>
    <w:rsid w:val="003A6C1B"/>
    <w:rsid w:val="003C71DF"/>
    <w:rsid w:val="003E150D"/>
    <w:rsid w:val="003F5BB4"/>
    <w:rsid w:val="00407954"/>
    <w:rsid w:val="0041607F"/>
    <w:rsid w:val="004539FC"/>
    <w:rsid w:val="0047645E"/>
    <w:rsid w:val="004819EC"/>
    <w:rsid w:val="00483FF1"/>
    <w:rsid w:val="004864C7"/>
    <w:rsid w:val="00493575"/>
    <w:rsid w:val="004B3453"/>
    <w:rsid w:val="004C503C"/>
    <w:rsid w:val="004D2321"/>
    <w:rsid w:val="004E18CF"/>
    <w:rsid w:val="004F20E0"/>
    <w:rsid w:val="00510E98"/>
    <w:rsid w:val="0051563F"/>
    <w:rsid w:val="005267FD"/>
    <w:rsid w:val="005434F0"/>
    <w:rsid w:val="00571352"/>
    <w:rsid w:val="00574B16"/>
    <w:rsid w:val="00587FA4"/>
    <w:rsid w:val="005917DE"/>
    <w:rsid w:val="005A116A"/>
    <w:rsid w:val="005C0A91"/>
    <w:rsid w:val="005F46A5"/>
    <w:rsid w:val="00624E6F"/>
    <w:rsid w:val="00631367"/>
    <w:rsid w:val="0063356B"/>
    <w:rsid w:val="00634879"/>
    <w:rsid w:val="0063650A"/>
    <w:rsid w:val="0067058E"/>
    <w:rsid w:val="006B1903"/>
    <w:rsid w:val="006D23FE"/>
    <w:rsid w:val="006D293C"/>
    <w:rsid w:val="006F4CB6"/>
    <w:rsid w:val="0070013C"/>
    <w:rsid w:val="00700A1A"/>
    <w:rsid w:val="00706926"/>
    <w:rsid w:val="00716BD8"/>
    <w:rsid w:val="00721A36"/>
    <w:rsid w:val="00725A61"/>
    <w:rsid w:val="00742221"/>
    <w:rsid w:val="00742F08"/>
    <w:rsid w:val="007701CD"/>
    <w:rsid w:val="00771BE9"/>
    <w:rsid w:val="007A3BBE"/>
    <w:rsid w:val="007B1E5C"/>
    <w:rsid w:val="007C03B9"/>
    <w:rsid w:val="007D6013"/>
    <w:rsid w:val="007E1C32"/>
    <w:rsid w:val="007E5FA8"/>
    <w:rsid w:val="007F2136"/>
    <w:rsid w:val="007F7441"/>
    <w:rsid w:val="008310D4"/>
    <w:rsid w:val="008431D6"/>
    <w:rsid w:val="00852EF4"/>
    <w:rsid w:val="00860A6D"/>
    <w:rsid w:val="00874D6E"/>
    <w:rsid w:val="008A214D"/>
    <w:rsid w:val="008A6A45"/>
    <w:rsid w:val="008B50FB"/>
    <w:rsid w:val="008C47C3"/>
    <w:rsid w:val="008C5200"/>
    <w:rsid w:val="008D370C"/>
    <w:rsid w:val="008E0D2F"/>
    <w:rsid w:val="008E2C5D"/>
    <w:rsid w:val="008F7020"/>
    <w:rsid w:val="00917758"/>
    <w:rsid w:val="009348E8"/>
    <w:rsid w:val="0093599E"/>
    <w:rsid w:val="00943B4D"/>
    <w:rsid w:val="009514F8"/>
    <w:rsid w:val="009732C4"/>
    <w:rsid w:val="00977942"/>
    <w:rsid w:val="009904F2"/>
    <w:rsid w:val="009D036A"/>
    <w:rsid w:val="00A002CC"/>
    <w:rsid w:val="00A114F5"/>
    <w:rsid w:val="00A22BA8"/>
    <w:rsid w:val="00A36447"/>
    <w:rsid w:val="00A77E68"/>
    <w:rsid w:val="00A85586"/>
    <w:rsid w:val="00A940E6"/>
    <w:rsid w:val="00A9573E"/>
    <w:rsid w:val="00AA64B6"/>
    <w:rsid w:val="00AB3CE5"/>
    <w:rsid w:val="00AC55F6"/>
    <w:rsid w:val="00AD4E91"/>
    <w:rsid w:val="00AE6E58"/>
    <w:rsid w:val="00AF4992"/>
    <w:rsid w:val="00B02181"/>
    <w:rsid w:val="00B04316"/>
    <w:rsid w:val="00B0740E"/>
    <w:rsid w:val="00B20607"/>
    <w:rsid w:val="00B2131D"/>
    <w:rsid w:val="00B22AAE"/>
    <w:rsid w:val="00B26640"/>
    <w:rsid w:val="00B360BA"/>
    <w:rsid w:val="00B416C0"/>
    <w:rsid w:val="00B427D6"/>
    <w:rsid w:val="00B45E0F"/>
    <w:rsid w:val="00B825B4"/>
    <w:rsid w:val="00B925A1"/>
    <w:rsid w:val="00B96612"/>
    <w:rsid w:val="00BA77E7"/>
    <w:rsid w:val="00BB5B66"/>
    <w:rsid w:val="00BC2E23"/>
    <w:rsid w:val="00BE2CED"/>
    <w:rsid w:val="00C01A69"/>
    <w:rsid w:val="00C15ED3"/>
    <w:rsid w:val="00C171E2"/>
    <w:rsid w:val="00C23A4C"/>
    <w:rsid w:val="00C25D63"/>
    <w:rsid w:val="00C44E0E"/>
    <w:rsid w:val="00C550D7"/>
    <w:rsid w:val="00C563C8"/>
    <w:rsid w:val="00C66726"/>
    <w:rsid w:val="00C676EC"/>
    <w:rsid w:val="00C678AF"/>
    <w:rsid w:val="00C7463F"/>
    <w:rsid w:val="00C852D1"/>
    <w:rsid w:val="00CC11BE"/>
    <w:rsid w:val="00CC47D8"/>
    <w:rsid w:val="00CD0930"/>
    <w:rsid w:val="00CD4AB1"/>
    <w:rsid w:val="00CE7A34"/>
    <w:rsid w:val="00D17B18"/>
    <w:rsid w:val="00D42485"/>
    <w:rsid w:val="00D43AD5"/>
    <w:rsid w:val="00D511E1"/>
    <w:rsid w:val="00D71CC1"/>
    <w:rsid w:val="00D87180"/>
    <w:rsid w:val="00DB11F3"/>
    <w:rsid w:val="00DB25E8"/>
    <w:rsid w:val="00DB5596"/>
    <w:rsid w:val="00DD6741"/>
    <w:rsid w:val="00DE273B"/>
    <w:rsid w:val="00DE419A"/>
    <w:rsid w:val="00DE67F9"/>
    <w:rsid w:val="00E00647"/>
    <w:rsid w:val="00E124BE"/>
    <w:rsid w:val="00E37D35"/>
    <w:rsid w:val="00E47186"/>
    <w:rsid w:val="00E6377F"/>
    <w:rsid w:val="00E8425B"/>
    <w:rsid w:val="00E9064C"/>
    <w:rsid w:val="00E90FF8"/>
    <w:rsid w:val="00EB4AB3"/>
    <w:rsid w:val="00EC5E71"/>
    <w:rsid w:val="00ED371E"/>
    <w:rsid w:val="00ED4383"/>
    <w:rsid w:val="00ED5623"/>
    <w:rsid w:val="00EE606F"/>
    <w:rsid w:val="00F00BF7"/>
    <w:rsid w:val="00F14EE7"/>
    <w:rsid w:val="00F3344F"/>
    <w:rsid w:val="00F3428B"/>
    <w:rsid w:val="00F506EA"/>
    <w:rsid w:val="00F611C6"/>
    <w:rsid w:val="00F635E5"/>
    <w:rsid w:val="00F80CD1"/>
    <w:rsid w:val="00F85310"/>
    <w:rsid w:val="00FA1783"/>
    <w:rsid w:val="00FA3CA3"/>
    <w:rsid w:val="00FC0D79"/>
    <w:rsid w:val="00FD06AD"/>
    <w:rsid w:val="00FE0164"/>
    <w:rsid w:val="00FE194E"/>
    <w:rsid w:val="00FE4022"/>
    <w:rsid w:val="00FF4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8A214D"/>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8A214D"/>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8A214D"/>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8A214D"/>
    <w:pPr>
      <w:jc w:val="center"/>
    </w:pPr>
    <w:rPr>
      <w:rFonts w:eastAsia="Times New Roman" w:cs="Times New Roman"/>
      <w:sz w:val="26"/>
      <w:szCs w:val="26"/>
    </w:rPr>
  </w:style>
  <w:style w:type="character" w:customStyle="1" w:styleId="a7">
    <w:name w:val="Другое_"/>
    <w:basedOn w:val="a0"/>
    <w:link w:val="a8"/>
    <w:rsid w:val="008A214D"/>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8A214D"/>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character" w:customStyle="1" w:styleId="20pt">
    <w:name w:val="Основной текст (2) + Курсив;Интервал 0 pt"/>
    <w:rsid w:val="00F635E5"/>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paragraph" w:customStyle="1" w:styleId="Title">
    <w:name w:val="Title!Название НПА"/>
    <w:basedOn w:val="a"/>
    <w:rsid w:val="00F635E5"/>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customStyle="1" w:styleId="5">
    <w:name w:val="Основной текст5"/>
    <w:basedOn w:val="a"/>
    <w:rsid w:val="00F635E5"/>
    <w:pPr>
      <w:shd w:val="clear" w:color="auto" w:fill="FFFFFF"/>
      <w:spacing w:line="322" w:lineRule="exact"/>
      <w:ind w:hanging="2040"/>
      <w:jc w:val="center"/>
    </w:pPr>
    <w:rPr>
      <w:rFonts w:eastAsia="Times New Roman" w:cs="Times New Roman"/>
      <w:color w:val="auto"/>
      <w:spacing w:val="2"/>
      <w:sz w:val="25"/>
      <w:szCs w:val="25"/>
      <w:lang w:eastAsia="en-US" w:bidi="ar-SA"/>
    </w:rPr>
  </w:style>
  <w:style w:type="character" w:customStyle="1" w:styleId="0pt0">
    <w:name w:val="Основной текст + Курсив;Интервал 0 pt"/>
    <w:rsid w:val="00F635E5"/>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character" w:customStyle="1" w:styleId="20pt">
    <w:name w:val="Основной текст (2) + Курсив;Интервал 0 pt"/>
    <w:rsid w:val="00F635E5"/>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paragraph" w:customStyle="1" w:styleId="Title">
    <w:name w:val="Title!Название НПА"/>
    <w:basedOn w:val="a"/>
    <w:rsid w:val="00F635E5"/>
    <w:pPr>
      <w:widowControl/>
      <w:spacing w:before="240" w:after="60"/>
      <w:ind w:firstLine="567"/>
      <w:jc w:val="center"/>
      <w:outlineLvl w:val="0"/>
    </w:pPr>
    <w:rPr>
      <w:rFonts w:ascii="Arial" w:eastAsia="Times New Roman" w:hAnsi="Arial" w:cs="Arial"/>
      <w:b/>
      <w:bCs/>
      <w:color w:val="auto"/>
      <w:kern w:val="28"/>
      <w:sz w:val="32"/>
      <w:szCs w:val="32"/>
      <w:lang w:bidi="ar-SA"/>
    </w:rPr>
  </w:style>
  <w:style w:type="paragraph" w:customStyle="1" w:styleId="5">
    <w:name w:val="Основной текст5"/>
    <w:basedOn w:val="a"/>
    <w:rsid w:val="00F635E5"/>
    <w:pPr>
      <w:shd w:val="clear" w:color="auto" w:fill="FFFFFF"/>
      <w:spacing w:line="322" w:lineRule="exact"/>
      <w:ind w:hanging="2040"/>
      <w:jc w:val="center"/>
    </w:pPr>
    <w:rPr>
      <w:rFonts w:eastAsia="Times New Roman" w:cs="Times New Roman"/>
      <w:color w:val="auto"/>
      <w:spacing w:val="2"/>
      <w:sz w:val="25"/>
      <w:szCs w:val="25"/>
      <w:lang w:eastAsia="en-US" w:bidi="ar-SA"/>
    </w:rPr>
  </w:style>
  <w:style w:type="character" w:customStyle="1" w:styleId="0pt0">
    <w:name w:val="Основной текст + Курсив;Интервал 0 pt"/>
    <w:rsid w:val="00F635E5"/>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demo=2&amp;base=LAW&amp;n=446197&amp;dst=1605&amp;field=134&amp;date=14.05.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36061&amp;date=14.05.2023"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F405-BE03-4B44-9029-E9E7C85B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93</Pages>
  <Words>25944</Words>
  <Characters>147882</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lDikaneva</cp:lastModifiedBy>
  <cp:revision>16</cp:revision>
  <cp:lastPrinted>2024-11-13T07:19:00Z</cp:lastPrinted>
  <dcterms:created xsi:type="dcterms:W3CDTF">2024-09-30T07:31:00Z</dcterms:created>
  <dcterms:modified xsi:type="dcterms:W3CDTF">2024-11-14T06:44:00Z</dcterms:modified>
</cp:coreProperties>
</file>