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20F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2751744</wp:posOffset>
            </wp:positionH>
            <wp:positionV relativeFrom="paragraph">
              <wp:posOffset>-109220</wp:posOffset>
            </wp:positionV>
            <wp:extent cx="539750" cy="676910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420F" w:rsidRPr="00854987" w:rsidRDefault="0052420F" w:rsidP="0052420F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420F" w:rsidRPr="00854987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420F" w:rsidRDefault="0052420F" w:rsidP="0052420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2420F" w:rsidRPr="00854987" w:rsidRDefault="0052420F" w:rsidP="0052420F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4A05E3" w:rsidRPr="007A2061" w:rsidRDefault="004A05E3" w:rsidP="004A05E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A2061">
        <w:rPr>
          <w:rFonts w:ascii="Times New Roman" w:eastAsia="Calibri" w:hAnsi="Times New Roman" w:cs="Times New Roman"/>
          <w:sz w:val="28"/>
          <w:szCs w:val="28"/>
        </w:rPr>
        <w:t>от «07» марта</w:t>
      </w:r>
      <w:r w:rsidR="007A2061" w:rsidRPr="007A20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2061">
        <w:rPr>
          <w:rFonts w:ascii="Times New Roman" w:eastAsia="Calibri" w:hAnsi="Times New Roman" w:cs="Times New Roman"/>
          <w:sz w:val="28"/>
          <w:szCs w:val="28"/>
        </w:rPr>
        <w:t>2025 года № 69-р</w:t>
      </w:r>
    </w:p>
    <w:p w:rsidR="0052420F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420F">
        <w:rPr>
          <w:rFonts w:ascii="Times New Roman" w:eastAsia="Calibri" w:hAnsi="Times New Roman" w:cs="Times New Roman"/>
          <w:sz w:val="24"/>
          <w:szCs w:val="24"/>
        </w:rPr>
        <w:t xml:space="preserve"> г. Богучар</w:t>
      </w:r>
    </w:p>
    <w:p w:rsid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52420F" w:rsidRPr="0052420F" w:rsidRDefault="0052420F" w:rsidP="00524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420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FA4533" w:rsidRDefault="00FA4533" w:rsidP="00FA45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4533">
        <w:rPr>
          <w:rFonts w:ascii="Times New Roman" w:hAnsi="Times New Roman" w:cs="Times New Roman"/>
          <w:b/>
          <w:sz w:val="28"/>
          <w:szCs w:val="28"/>
        </w:rPr>
        <w:t xml:space="preserve">«Установка информационной вывески, </w:t>
      </w:r>
    </w:p>
    <w:p w:rsidR="00FA4533" w:rsidRDefault="00FA4533" w:rsidP="00FA45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4533">
        <w:rPr>
          <w:rFonts w:ascii="Times New Roman" w:hAnsi="Times New Roman" w:cs="Times New Roman"/>
          <w:b/>
          <w:sz w:val="28"/>
          <w:szCs w:val="28"/>
        </w:rPr>
        <w:t xml:space="preserve">согласование </w:t>
      </w:r>
      <w:proofErr w:type="gramStart"/>
      <w:r w:rsidRPr="00FA4533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FA4533">
        <w:rPr>
          <w:rFonts w:ascii="Times New Roman" w:hAnsi="Times New Roman" w:cs="Times New Roman"/>
          <w:b/>
          <w:sz w:val="28"/>
          <w:szCs w:val="28"/>
        </w:rPr>
        <w:t xml:space="preserve"> размещения вывески»</w:t>
      </w:r>
    </w:p>
    <w:p w:rsidR="00FA4533" w:rsidRDefault="00FA4533" w:rsidP="00FA45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4533">
        <w:rPr>
          <w:rFonts w:ascii="Times New Roman" w:hAnsi="Times New Roman" w:cs="Times New Roman"/>
          <w:b/>
          <w:sz w:val="28"/>
          <w:szCs w:val="28"/>
        </w:rPr>
        <w:t xml:space="preserve">на территории Богучарского муниципального района </w:t>
      </w:r>
    </w:p>
    <w:p w:rsidR="00FA4533" w:rsidRPr="00FA4533" w:rsidRDefault="00FA4533" w:rsidP="00FA45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A4533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52420F" w:rsidRPr="0065314B" w:rsidRDefault="0052420F" w:rsidP="00FA4533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420F" w:rsidRPr="0052420F" w:rsidRDefault="0052420F" w:rsidP="0052420F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52420F" w:rsidRDefault="0052420F" w:rsidP="005242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420F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52420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52420F" w:rsidRPr="00FA4533" w:rsidRDefault="0052420F" w:rsidP="00FA453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533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FA4533">
        <w:rPr>
          <w:rFonts w:ascii="Times New Roman" w:hAnsi="Times New Roman" w:cs="Times New Roman"/>
          <w:sz w:val="28"/>
          <w:szCs w:val="28"/>
        </w:rPr>
        <w:t>Утвердить технологическую схему предоставления муниципальной услуги «</w:t>
      </w:r>
      <w:r w:rsidR="00FA4533" w:rsidRPr="00FA4533">
        <w:rPr>
          <w:rFonts w:ascii="Times New Roman" w:hAnsi="Times New Roman" w:cs="Times New Roman"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FA4533" w:rsidRPr="00FA4533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FA4533" w:rsidRPr="00FA4533">
        <w:rPr>
          <w:rFonts w:ascii="Times New Roman" w:hAnsi="Times New Roman" w:cs="Times New Roman"/>
          <w:sz w:val="28"/>
          <w:szCs w:val="28"/>
        </w:rPr>
        <w:t xml:space="preserve"> размещения вывески» на территории Богучарского муниципального района Воронежской области</w:t>
      </w:r>
      <w:r w:rsidRPr="00FA4533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52420F" w:rsidRPr="0052420F" w:rsidRDefault="0065314B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14B">
        <w:rPr>
          <w:rFonts w:ascii="Times New Roman" w:hAnsi="Times New Roman" w:cs="Times New Roman"/>
          <w:sz w:val="28"/>
          <w:szCs w:val="28"/>
        </w:rPr>
        <w:t>2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2420F" w:rsidRPr="005242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2420F" w:rsidRPr="0052420F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="0052420F" w:rsidRPr="0052420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="0052420F" w:rsidRPr="0052420F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="0052420F" w:rsidRPr="0052420F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52420F" w:rsidRPr="0052420F" w:rsidRDefault="0052420F" w:rsidP="005242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420F" w:rsidRDefault="0052420F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533" w:rsidRDefault="00FA4533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533" w:rsidRPr="0052420F" w:rsidRDefault="00FA4533" w:rsidP="0052420F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02A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Глава</w:t>
      </w:r>
      <w:r w:rsidR="007A20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Богучарского</w:t>
      </w:r>
    </w:p>
    <w:p w:rsidR="002A264A" w:rsidRPr="0052420F" w:rsidRDefault="0052420F" w:rsidP="0052420F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52420F">
        <w:rPr>
          <w:rFonts w:ascii="Times New Roman" w:eastAsia="Calibri" w:hAnsi="Times New Roman" w:cs="Times New Roman"/>
          <w:bCs/>
          <w:sz w:val="28"/>
          <w:szCs w:val="28"/>
        </w:rPr>
        <w:t>муниципального района                                           В.В. Кузнецов</w:t>
      </w:r>
    </w:p>
    <w:p w:rsidR="00464646" w:rsidRPr="0052420F" w:rsidRDefault="00464646" w:rsidP="002A264A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A4533" w:rsidRDefault="00FA453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533" w:rsidRDefault="00FA453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533" w:rsidRDefault="00FA453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533" w:rsidRDefault="00FA453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533" w:rsidRDefault="00FA4533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4A05E3" w:rsidRPr="007A2061" w:rsidRDefault="004A05E3" w:rsidP="004A05E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7A2061">
        <w:rPr>
          <w:rFonts w:ascii="Times New Roman" w:eastAsia="Calibri" w:hAnsi="Times New Roman" w:cs="Times New Roman"/>
          <w:sz w:val="24"/>
          <w:szCs w:val="24"/>
        </w:rPr>
        <w:t>от «07» марта 2025 года № 69-р</w:t>
      </w:r>
    </w:p>
    <w:bookmarkEnd w:id="0"/>
    <w:p w:rsidR="002A264A" w:rsidRDefault="002A264A" w:rsidP="002A264A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2A264A" w:rsidRDefault="002A264A" w:rsidP="002A264A">
      <w:pPr>
        <w:ind w:firstLine="709"/>
        <w:rPr>
          <w:rFonts w:ascii="Times New Roman" w:hAnsi="Times New Roman"/>
          <w:b/>
          <w:sz w:val="28"/>
        </w:rPr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52420F" w:rsidRDefault="0052420F" w:rsidP="00FA453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2C4F">
        <w:rPr>
          <w:rFonts w:ascii="Times New Roman" w:hAnsi="Times New Roman" w:cs="Times New Roman"/>
          <w:b/>
          <w:sz w:val="28"/>
          <w:szCs w:val="28"/>
        </w:rPr>
        <w:t>«</w:t>
      </w:r>
      <w:r w:rsidR="00FA4533" w:rsidRPr="00FA4533">
        <w:rPr>
          <w:rFonts w:ascii="Times New Roman" w:hAnsi="Times New Roman" w:cs="Times New Roman"/>
          <w:b/>
          <w:sz w:val="28"/>
          <w:szCs w:val="28"/>
        </w:rPr>
        <w:t xml:space="preserve">Установка информационной вывески, согласование </w:t>
      </w:r>
      <w:proofErr w:type="gramStart"/>
      <w:r w:rsidR="00FA4533" w:rsidRPr="00FA4533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="00FA4533" w:rsidRPr="00FA4533">
        <w:rPr>
          <w:rFonts w:ascii="Times New Roman" w:hAnsi="Times New Roman" w:cs="Times New Roman"/>
          <w:b/>
          <w:sz w:val="28"/>
          <w:szCs w:val="28"/>
        </w:rPr>
        <w:t xml:space="preserve"> размещения вывески»</w:t>
      </w:r>
      <w:r w:rsidR="005C302A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FA4533" w:rsidRPr="00FA4533">
        <w:rPr>
          <w:rFonts w:ascii="Times New Roman" w:hAnsi="Times New Roman" w:cs="Times New Roman"/>
          <w:b/>
          <w:sz w:val="28"/>
          <w:szCs w:val="28"/>
        </w:rPr>
        <w:t xml:space="preserve"> территории Богучарского муниципального района Воронежской области</w:t>
      </w:r>
    </w:p>
    <w:p w:rsidR="0052420F" w:rsidRDefault="0052420F" w:rsidP="0052420F">
      <w:pPr>
        <w:pStyle w:val="ConsPlusNormal"/>
        <w:jc w:val="both"/>
      </w:pPr>
    </w:p>
    <w:p w:rsidR="002A264A" w:rsidRDefault="002A264A" w:rsidP="00725FE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</w:t>
            </w:r>
          </w:p>
          <w:p w:rsidR="00AE2D22" w:rsidRPr="00CC43A5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D4374F" w:rsidRDefault="0065314B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52420F" w:rsidRPr="00FA4533" w:rsidRDefault="0065314B" w:rsidP="002A264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533"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="00FA4533" w:rsidRPr="00FA4533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="00FA4533"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района Воронежской области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52420F" w:rsidRPr="0065314B" w:rsidRDefault="00FA4533" w:rsidP="00FA4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AE2D22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Богучарского муниципального района от 11.1</w:t>
            </w:r>
            <w:r w:rsidR="006531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4533">
              <w:rPr>
                <w:rFonts w:ascii="Times New Roman" w:hAnsi="Times New Roman" w:cs="Times New Roman"/>
                <w:sz w:val="24"/>
                <w:szCs w:val="24"/>
              </w:rPr>
              <w:t>.2024 № 743</w:t>
            </w:r>
            <w:r w:rsidRPr="00A37135">
              <w:rPr>
                <w:rStyle w:val="FontStyle11"/>
                <w:sz w:val="24"/>
                <w:szCs w:val="24"/>
              </w:rPr>
              <w:t>«</w:t>
            </w:r>
            <w:r w:rsidR="00E66BFC" w:rsidRPr="003158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E66BFC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 предоставления муниципальной услуги</w:t>
            </w:r>
            <w:proofErr w:type="gramStart"/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A4533" w:rsidRPr="00C672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FA4533" w:rsidRPr="00C672E6">
              <w:rPr>
                <w:rFonts w:ascii="Times New Roman" w:hAnsi="Times New Roman" w:cs="Times New Roman"/>
                <w:sz w:val="24"/>
                <w:szCs w:val="24"/>
              </w:rPr>
              <w:t>становка информационной вывески, согласование дизайн-проекта размещения вывески</w:t>
            </w:r>
            <w:r w:rsidR="0065314B" w:rsidRPr="0065314B">
              <w:rPr>
                <w:rFonts w:ascii="Times New Roman" w:hAnsi="Times New Roman" w:cs="Times New Roman"/>
                <w:sz w:val="24"/>
                <w:szCs w:val="24"/>
              </w:rPr>
              <w:t>» на территории Богучарского муниципального района Воронежской области</w:t>
            </w:r>
            <w:r w:rsidR="005C30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2420F" w:rsidRPr="00A37135" w:rsidRDefault="0052420F" w:rsidP="00524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52420F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0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64A" w:rsidRDefault="002A264A" w:rsidP="006531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A4533" w:rsidRDefault="00FA4533" w:rsidP="006531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Default="00100406" w:rsidP="00653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420F">
        <w:rPr>
          <w:rFonts w:ascii="Times New Roman" w:hAnsi="Times New Roman" w:cs="Times New Roman"/>
          <w:sz w:val="24"/>
          <w:szCs w:val="24"/>
        </w:rPr>
        <w:lastRenderedPageBreak/>
        <w:t>Раздел 2. Общие сведения об услуге</w:t>
      </w:r>
    </w:p>
    <w:p w:rsidR="0065314B" w:rsidRPr="0052420F" w:rsidRDefault="0065314B" w:rsidP="006531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5314B" w:rsidRPr="0033310C" w:rsidTr="002A264A">
        <w:tc>
          <w:tcPr>
            <w:tcW w:w="851" w:type="dxa"/>
          </w:tcPr>
          <w:p w:rsidR="0065314B" w:rsidRPr="0033310C" w:rsidRDefault="0065314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5314B" w:rsidRPr="0033310C" w:rsidRDefault="0065314B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65314B" w:rsidRPr="0065314B" w:rsidRDefault="00FA4533" w:rsidP="00653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52420F" w:rsidRPr="0033310C" w:rsidTr="002A264A">
        <w:tc>
          <w:tcPr>
            <w:tcW w:w="851" w:type="dxa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52420F" w:rsidRPr="0033310C" w:rsidRDefault="0052420F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FA4533" w:rsidRPr="00FA4533" w:rsidRDefault="00FA4533" w:rsidP="00FA4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FA4533" w:rsidRPr="00FA4533" w:rsidRDefault="00FA4533" w:rsidP="00FA4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  <w:proofErr w:type="gramEnd"/>
          </w:p>
          <w:p w:rsidR="00FA4533" w:rsidRPr="00FA4533" w:rsidRDefault="00FA4533" w:rsidP="00FA453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FA4533" w:rsidRPr="00FA4533" w:rsidRDefault="00FA4533" w:rsidP="00FA453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52420F" w:rsidRPr="00FA4533" w:rsidRDefault="0052420F" w:rsidP="00FA453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6AA" w:rsidRPr="0033310C" w:rsidTr="002A264A">
        <w:tc>
          <w:tcPr>
            <w:tcW w:w="851" w:type="dxa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FA4533" w:rsidRPr="00FA4533" w:rsidRDefault="00FA4533" w:rsidP="00FA4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не должен превышать 10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      </w:r>
          </w:p>
          <w:p w:rsidR="00FA4533" w:rsidRPr="00FA4533" w:rsidRDefault="00FA4533" w:rsidP="00FA4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      </w:r>
            <w:proofErr w:type="gramEnd"/>
          </w:p>
          <w:p w:rsidR="00FA4533" w:rsidRPr="00FA4533" w:rsidRDefault="00FA4533" w:rsidP="00FA453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      </w:r>
          </w:p>
          <w:p w:rsidR="00FA4533" w:rsidRPr="00FA4533" w:rsidRDefault="00FA4533" w:rsidP="00FA453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Максимальные сроки предоставления </w:t>
            </w:r>
            <w:r w:rsidRPr="00FA453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      </w:r>
          </w:p>
          <w:p w:rsidR="005056AA" w:rsidRPr="00FA4533" w:rsidRDefault="005056AA" w:rsidP="00FA4533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приеме документов, необходимых для предоставления Муниципальной услуги являются: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недостоверные и (или) противоречивые сведения;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подача запроса от имени Заявителя неуполномоченным на то лицом;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обращение за Муниципальной услугой в Администрацию или МФЦ, неуполномоченные на предоставление Муниципальной услуги;</w:t>
            </w:r>
            <w:proofErr w:type="gramEnd"/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некорректное заполнение обязательных полей в форме интерактивного запроса на ЕПГУ;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наличие противоречивых сведений в представленных документах и в интерактивном запросе;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документов, не подписанных в установленном порядке;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запрос и иные документы в электронной форме подписаны с использованием электронной подписи, не принадлежащей Заявителю.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№4 к настоящему 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Административному регламенту.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об отказе в приеме документовпо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      </w:r>
          </w:p>
          <w:p w:rsidR="005056AA" w:rsidRPr="00FA4533" w:rsidRDefault="005056AA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Основаниями для отказа в предоставлении Муниципальной услуги являются: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Отсутствие согласия собственника (законного владельца) объекта недвижимости на размещение информационной вывески;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Заявителя прав на товарный знак и знак обслуживания, указанный в дизайн – </w:t>
            </w: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проекте</w:t>
            </w:r>
            <w:proofErr w:type="gramEnd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правилами </w:t>
            </w:r>
            <w:proofErr w:type="spell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благоустройстваДьяченковского</w:t>
            </w:r>
            <w:proofErr w:type="spellEnd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Богучарского муниципального района, утвержденные решением Совета народных депутатов Дьяченковского сельского поселения от 01.11.2017 № 150 «Об утверждении Правил благоустройства территории Дьяченковского сельского поселения Богучарского муниципального района Воронежской области»;</w:t>
            </w:r>
            <w:proofErr w:type="gramEnd"/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Залиманского сельского поселения Богучарского муниципального района, утвержденные решением Совета народных депутатов Залиманского сельского поселения от 02.11.2017 № 154 «Об утверждении Правил благоустройства территории Залиманского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благоустройства Липчанского сельского поселения Богучарского муниципального района, утвержденные решением Совета народных депутатов Липчанского сельского поселения от 26.06.2012 № 89 «Об утверждении Правил благоустройства территории Липчанского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Луговского сельского поселения Богучарского муниципального района, утвержденные решением Совета народных депутатов Луговского сельского поселения от 26.06.2012 № 83 «Об утверждении Правил благоустройства территории Луговского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Мёдовского сельского поселения Богучарского муниципального района, утвержденные решением Совета народных депутатов Мёдовского сельского поселения от 27.06.2012 № 99 «Об утверждении Правил благоустройства территории Мёдовского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Монастырщинского сельского поселения Богучарского муниципального района, утвержденные решением Совета народных депутатов Монастырщинского сельского поселения от 26.12.2017 № 184 «Об утверждении Правил благоустройства территории Монастырщинского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Первомайского сельского поселения Богучарского муниципального района, утвержденные решением Совета народных депутатов Первомайского сельского поселения от 26.06.2012 № 94 «Об утверждении Правил благоустройства территории Первомайского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Подколодновского сельского поселения Богучарского муниципального района, утвержденные решением Совета народных депутатов Подколодновского сельского поселения от 26.12.2017 № 174 «Об утверждении Правил благоустройства территории Подколодновского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Поповского сельского поселения, утвержденные решением Совета народных депутатов Поповского сельского поселения от 17.01.2018 г. № 196 «Об утверждении Правил благоустройства территории Поповского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благоустройства Радченского сельского поселения Богучарского муниципального района, утвержденные решением Совета народных депутатов Радченского сельского поселения от 02.11.2017 № 182 «Об утверждении Правил благоустройства территории Радченского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Суходонецкого сельского поселения, утвержденные решением Совета народных депутатов Суходонецкого сельского поселения от 25.06.2012г. № 94; «Об утверждении Правил благоустройства территории Суходонецкого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правилами благоустройства Твердохлебовского сельского поселения Богучарского муниципального района, утвержденные решением Совета народных депутатов Твердохлебовского сельского поселения от 25.06.2012 № 87 «Об утверждении Правил благоустройства территории Твердохлебовского сельского поселения Богучарского муниципального района Воронежской области»;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- правилами благоустройства Филоновского сельского поселения Богучарского муниципального района, утвержденные решением Совета народных депутатов Филоновского сельского поселения от 28.06.2012 № 83 «Об утверждении Правил благоустройства территории Филоновского сельского поселения Богучарского муниципального района Воронежской области».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отказа в предоставлении варианта Муниципальной услуги   «Выдача дубликата» является обращение лица, не являющегося Заявителем (его представителем). 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      </w:r>
            <w:proofErr w:type="gramEnd"/>
          </w:p>
          <w:p w:rsidR="00100406" w:rsidRPr="00FA4533" w:rsidRDefault="00100406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045D2C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0406" w:rsidRPr="0007372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нормативного 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96637" w:rsidRPr="0033310C" w:rsidTr="002A264A">
        <w:tc>
          <w:tcPr>
            <w:tcW w:w="851" w:type="dxa"/>
          </w:tcPr>
          <w:p w:rsidR="00996637" w:rsidRPr="004B1603" w:rsidRDefault="00996637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996637" w:rsidRPr="0033310C" w:rsidRDefault="00996637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996637" w:rsidRPr="00917EF2" w:rsidRDefault="00996637" w:rsidP="00045D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7EF2">
              <w:rPr>
                <w:rFonts w:ascii="Times New Roman" w:hAnsi="Times New Roman"/>
                <w:sz w:val="24"/>
                <w:szCs w:val="24"/>
              </w:rPr>
              <w:t>МФЦ или в электронной форме посредством ЕПГУ,</w:t>
            </w:r>
            <w:r w:rsidRPr="00917E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РПГУ</w:t>
            </w:r>
            <w:r w:rsidR="00045D2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5056AA" w:rsidRPr="0033310C" w:rsidTr="002A264A">
        <w:tc>
          <w:tcPr>
            <w:tcW w:w="851" w:type="dxa"/>
          </w:tcPr>
          <w:p w:rsidR="005056AA" w:rsidRPr="004B1603" w:rsidRDefault="005056A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5056AA" w:rsidRPr="0033310C" w:rsidRDefault="005056A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1. В личный кабинет Заявителя на ЕПГУ;</w:t>
            </w:r>
          </w:p>
          <w:p w:rsidR="005056AA" w:rsidRPr="005056AA" w:rsidRDefault="005056AA" w:rsidP="005056AA">
            <w:pPr>
              <w:rPr>
                <w:rFonts w:ascii="Times New Roman" w:hAnsi="Times New Roman"/>
                <w:sz w:val="24"/>
                <w:szCs w:val="24"/>
              </w:rPr>
            </w:pPr>
            <w:r w:rsidRPr="005056AA">
              <w:rPr>
                <w:rFonts w:ascii="Times New Roman" w:hAnsi="Times New Roman"/>
                <w:sz w:val="24"/>
                <w:szCs w:val="24"/>
              </w:rPr>
              <w:t>2. Посредством РПГУ;</w:t>
            </w:r>
          </w:p>
          <w:p w:rsidR="005056AA" w:rsidRPr="005056AA" w:rsidRDefault="00045D2C" w:rsidP="005056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056AA" w:rsidRPr="005056AA">
              <w:rPr>
                <w:rFonts w:ascii="Times New Roman" w:hAnsi="Times New Roman"/>
                <w:sz w:val="24"/>
                <w:szCs w:val="24"/>
              </w:rPr>
              <w:t>. Посредством МФЦ.</w:t>
            </w:r>
          </w:p>
          <w:p w:rsidR="005056AA" w:rsidRPr="005056AA" w:rsidRDefault="005056AA" w:rsidP="00505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D2C" w:rsidRDefault="00045D2C" w:rsidP="00045D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28E" w:rsidRPr="00A37135" w:rsidRDefault="00FF028E" w:rsidP="00045D2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04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828"/>
        <w:gridCol w:w="5811"/>
      </w:tblGrid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81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B24529">
        <w:trPr>
          <w:trHeight w:val="313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Tr="00B24529">
        <w:trPr>
          <w:trHeight w:val="313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1" w:type="dxa"/>
          </w:tcPr>
          <w:p w:rsidR="00E26E79" w:rsidRPr="0033310C" w:rsidRDefault="00FA4533" w:rsidP="00045D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E26E79" w:rsidTr="00B24529">
        <w:trPr>
          <w:trHeight w:val="1089"/>
        </w:trPr>
        <w:tc>
          <w:tcPr>
            <w:tcW w:w="851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E26E79" w:rsidRPr="00FA4533" w:rsidRDefault="00FA4533" w:rsidP="00FA45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индивидуальные предприниматели и юридические лица</w:t>
            </w: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811" w:type="dxa"/>
          </w:tcPr>
          <w:p w:rsidR="00745724" w:rsidRPr="00745724" w:rsidRDefault="00745724" w:rsidP="00FA453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FA453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FA453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FA453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5811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B24529"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FA453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FA453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B24529">
        <w:trPr>
          <w:trHeight w:val="1110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B24529">
        <w:trPr>
          <w:trHeight w:val="1186"/>
        </w:trPr>
        <w:tc>
          <w:tcPr>
            <w:tcW w:w="851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5811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Default="00AE2D22" w:rsidP="0004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FA453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 xml:space="preserve">Раздел 4. "Документы, предоставляемые 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заявителемдля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 xml:space="preserve">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346146" w:rsidRDefault="00346146" w:rsidP="00045D2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346146" w:rsidRPr="00FA4533" w:rsidRDefault="00FA4533" w:rsidP="00FA4533">
            <w:pPr>
              <w:pStyle w:val="a5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Заявителями на получение Муниципальной услуги являются индивидуальные предприниматели и юридические лица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предоставления Муниципальной услуги, подлежащих представлению Заявителем: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      </w: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тентификации (далее – ЕСИА) и могут быть проверены путем направления запроса с использованием СМЭВ. 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      </w:r>
            <w:r w:rsidRPr="00FA45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)з</w:t>
            </w:r>
            <w:proofErr w:type="gramEnd"/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о предоставлении Муниципальной услуги по форме, согласно Приложению № 2 к </w:t>
            </w:r>
            <w:r w:rsidRPr="00FA4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Административному регламенту.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 xml:space="preserve">- в форме электронного документа в личном кабинете на ЕПГУ, РПГУ; 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- на бумажном носителе в Администрации, МФЦ;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е) дизайн-проект, включающий в себя текстовые и графические материалы.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      </w:r>
          </w:p>
          <w:p w:rsidR="00850A5D" w:rsidRPr="00FA4533" w:rsidRDefault="00850A5D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B24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  <w:r w:rsidR="00B66148">
              <w:rPr>
                <w:rFonts w:ascii="Times New Roman" w:hAnsi="Times New Roman" w:cs="Times New Roman"/>
                <w:sz w:val="24"/>
                <w:szCs w:val="24"/>
              </w:rPr>
              <w:t>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sz w:val="24"/>
                <w:szCs w:val="24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bCs/>
                <w:sz w:val="24"/>
                <w:szCs w:val="24"/>
              </w:rPr>
              <w:t>- Выписку из Единого государственного реестра юридических лиц (для юридических лиц);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bCs/>
                <w:sz w:val="24"/>
                <w:szCs w:val="24"/>
              </w:rPr>
              <w:t>-Выписку из Единого государственного реестра индивидуальных предпринимателей (для индивидуальных предпринимателей);</w:t>
            </w:r>
          </w:p>
          <w:p w:rsidR="00FA4533" w:rsidRPr="00FA4533" w:rsidRDefault="00FA4533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4533">
              <w:rPr>
                <w:rFonts w:ascii="Times New Roman" w:hAnsi="Times New Roman" w:cs="Times New Roman"/>
                <w:bCs/>
                <w:sz w:val="24"/>
                <w:szCs w:val="24"/>
              </w:rPr>
              <w:t>- Выписку из Единого государственного реестра недвижимости.</w:t>
            </w:r>
          </w:p>
          <w:p w:rsidR="00E26E79" w:rsidRPr="00FA4533" w:rsidRDefault="00E26E79" w:rsidP="00FA4533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D26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A5D" w:rsidRDefault="00850A5D" w:rsidP="00D26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6146">
        <w:rPr>
          <w:rFonts w:ascii="Times New Roman" w:hAnsi="Times New Roman" w:cs="Times New Roman"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045D2C" w:rsidRPr="00346146" w:rsidRDefault="00045D2C" w:rsidP="00D26D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045D2C" w:rsidRDefault="00D26D5A" w:rsidP="00045D2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D26D5A" w:rsidRPr="00D26D5A" w:rsidRDefault="00D26D5A" w:rsidP="00D26D5A">
            <w:pPr>
              <w:pStyle w:val="a5"/>
              <w:ind w:firstLine="14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26D5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 течение 5 рабочих дней (в пределах сроков, установленных пунктом7настоящего Административного регламента) </w:t>
            </w:r>
            <w:r w:rsidRPr="00D26D5A">
              <w:rPr>
                <w:rFonts w:ascii="Times New Roman" w:eastAsia="SimSun" w:hAnsi="Times New Roman" w:cs="Times New Roman"/>
                <w:sz w:val="24"/>
                <w:szCs w:val="24"/>
              </w:rPr>
              <w:t>в рамках межведомственного взаимодействия запрашивает в случае необходимости:</w:t>
            </w:r>
          </w:p>
          <w:p w:rsidR="00850A5D" w:rsidRPr="00D26D5A" w:rsidRDefault="00850A5D" w:rsidP="00D26D5A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2D1743" w:rsidRDefault="002D1743" w:rsidP="00684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684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3"/>
        <w:gridCol w:w="4344"/>
        <w:gridCol w:w="5297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684DCD" w:rsidRDefault="00D26D5A" w:rsidP="00684DCD">
            <w:pPr>
              <w:pStyle w:val="a5"/>
              <w:ind w:firstLine="2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являющийся(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D26D5A" w:rsidRPr="00D26D5A" w:rsidRDefault="00D26D5A" w:rsidP="00D26D5A">
            <w:pPr>
              <w:pStyle w:val="a5"/>
              <w:ind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A">
              <w:rPr>
                <w:rFonts w:ascii="Times New Roman" w:hAnsi="Times New Roman" w:cs="Times New Roman"/>
                <w:sz w:val="24"/>
                <w:szCs w:val="24"/>
              </w:rPr>
              <w:t>Результатом предоставления Муниципальной услуги является:</w:t>
            </w:r>
          </w:p>
          <w:p w:rsidR="00D26D5A" w:rsidRPr="00D26D5A" w:rsidRDefault="00D26D5A" w:rsidP="00D26D5A">
            <w:pPr>
              <w:pStyle w:val="a5"/>
              <w:ind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A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согласовании установки информационной вывески, </w:t>
            </w:r>
            <w:proofErr w:type="gramStart"/>
            <w:r w:rsidRPr="00D26D5A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D26D5A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вывески;</w:t>
            </w:r>
          </w:p>
          <w:p w:rsidR="00D26D5A" w:rsidRPr="00D26D5A" w:rsidRDefault="00D26D5A" w:rsidP="00D26D5A">
            <w:pPr>
              <w:pStyle w:val="a5"/>
              <w:ind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A">
              <w:rPr>
                <w:rFonts w:ascii="Times New Roman" w:hAnsi="Times New Roman" w:cs="Times New Roman"/>
                <w:sz w:val="24"/>
                <w:szCs w:val="24"/>
              </w:rPr>
              <w:t>мотивированный отказ в предоставлении Муниципальной услуги.</w:t>
            </w:r>
          </w:p>
          <w:p w:rsidR="00D26D5A" w:rsidRPr="00D26D5A" w:rsidRDefault="00D26D5A" w:rsidP="00D26D5A">
            <w:pPr>
              <w:pStyle w:val="a5"/>
              <w:ind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услуги, указанный в пункте 6.1.1настоящего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      </w:r>
          </w:p>
          <w:p w:rsidR="00D26D5A" w:rsidRPr="00D26D5A" w:rsidRDefault="00D26D5A" w:rsidP="00D26D5A">
            <w:pPr>
              <w:pStyle w:val="a5"/>
              <w:ind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D5A">
              <w:rPr>
                <w:rFonts w:ascii="Times New Roman" w:hAnsi="Times New Roman" w:cs="Times New Roman"/>
                <w:sz w:val="24"/>
                <w:szCs w:val="24"/>
              </w:rPr>
              <w:t>Заявитель может получить результат предоставления Муниципальной услуги на бумажном носителе.</w:t>
            </w:r>
          </w:p>
          <w:p w:rsidR="00D26D5A" w:rsidRPr="00D26D5A" w:rsidRDefault="00D26D5A" w:rsidP="00D26D5A">
            <w:pPr>
              <w:pStyle w:val="a5"/>
              <w:ind w:firstLine="23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6D5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реестровой записи в качестве результата предоставления Муниципальной услуги не предусмотрено. </w:t>
            </w:r>
          </w:p>
          <w:p w:rsidR="00927475" w:rsidRPr="00D26D5A" w:rsidRDefault="00927475" w:rsidP="00D26D5A">
            <w:pPr>
              <w:pStyle w:val="a5"/>
              <w:ind w:firstLine="2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>- в форме электронного документа в личном кабинете на ЕПГУ, в РПГУ</w:t>
            </w:r>
            <w:r w:rsidR="00684D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3461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46146" w:rsidRDefault="00346146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p w:rsidR="00346146" w:rsidRPr="00AE2D22" w:rsidRDefault="00346146" w:rsidP="00684D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4366"/>
        <w:gridCol w:w="5273"/>
      </w:tblGrid>
      <w:tr w:rsidR="00D56B01" w:rsidRPr="0033310C" w:rsidTr="00684DCD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73" w:type="dxa"/>
          </w:tcPr>
          <w:p w:rsidR="00D56B01" w:rsidRPr="00684DCD" w:rsidRDefault="00D26D5A" w:rsidP="00684DCD">
            <w:pPr>
              <w:pStyle w:val="a5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273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684DCD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73" w:type="dxa"/>
          </w:tcPr>
          <w:p w:rsidR="00D56B01" w:rsidRPr="00E527A5" w:rsidRDefault="00D56B01" w:rsidP="0068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684D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приемку и регистрацию документов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273" w:type="dxa"/>
          </w:tcPr>
          <w:p w:rsidR="00D56B01" w:rsidRPr="00B54416" w:rsidRDefault="00D56B01" w:rsidP="00684DC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273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68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Default="00D56B01" w:rsidP="00684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2D1743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  <w:p w:rsidR="00346146" w:rsidRPr="00460983" w:rsidRDefault="00346146" w:rsidP="00684DCD">
            <w:pPr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273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73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66" w:type="dxa"/>
            <w:shd w:val="clear" w:color="auto" w:fill="auto"/>
          </w:tcPr>
          <w:p w:rsidR="00D56B01" w:rsidRPr="00D26D5A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273" w:type="dxa"/>
          </w:tcPr>
          <w:p w:rsidR="00DC3AA4" w:rsidRPr="00DC3AA4" w:rsidRDefault="00DC3AA4" w:rsidP="00DC3AA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Специалист рассматривает предоставленные Заявителем, а также полученные в рамках межведомственного информационного взаимодействиядокументы на предмет соответствия установленным требованиям.</w:t>
            </w:r>
          </w:p>
          <w:p w:rsidR="00DC3AA4" w:rsidRPr="00DC3AA4" w:rsidRDefault="00DC3AA4" w:rsidP="00DC3AA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      </w:r>
          </w:p>
          <w:p w:rsidR="00D56B01" w:rsidRPr="00DC3AA4" w:rsidRDefault="00D56B01" w:rsidP="00DC3AA4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273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273" w:type="dxa"/>
          </w:tcPr>
          <w:p w:rsidR="00D56B01" w:rsidRPr="006978DC" w:rsidRDefault="00D56B01" w:rsidP="00684DCD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ЖКХ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Богучарского муниципального района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66" w:type="dxa"/>
            <w:shd w:val="clear" w:color="auto" w:fill="auto"/>
          </w:tcPr>
          <w:p w:rsidR="00D56B01" w:rsidRPr="00346146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146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273" w:type="dxa"/>
          </w:tcPr>
          <w:p w:rsidR="00D56B01" w:rsidRPr="0033310C" w:rsidRDefault="00D26D5A" w:rsidP="00D26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273" w:type="dxa"/>
          </w:tcPr>
          <w:p w:rsidR="00BD113C" w:rsidRPr="00BD113C" w:rsidRDefault="00D56B01" w:rsidP="00BD11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Принятие решения о</w:t>
            </w:r>
            <w:r w:rsidR="00684DCD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="00D26D5A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</w:t>
            </w: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 xml:space="preserve">(отказе в </w:t>
            </w:r>
            <w:r w:rsidR="00684DCD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proofErr w:type="gramStart"/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6D5A" w:rsidRPr="00C672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D26D5A" w:rsidRPr="00C672E6">
              <w:rPr>
                <w:rFonts w:ascii="Times New Roman" w:hAnsi="Times New Roman" w:cs="Times New Roman"/>
                <w:sz w:val="24"/>
                <w:szCs w:val="24"/>
              </w:rPr>
              <w:t>нформационной вывески, согласование дизайн-проекта размещения вывески</w:t>
            </w:r>
            <w:r w:rsidR="00BD1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113C" w:rsidRPr="00BD113C">
              <w:rPr>
                <w:rFonts w:ascii="Times New Roman" w:hAnsi="Times New Roman" w:cs="Times New Roman"/>
                <w:sz w:val="24"/>
                <w:szCs w:val="24"/>
              </w:rPr>
              <w:t>выдача дубликата уведомления о согласовании установки информационной вывески, дизайн-проекта размещения вывески, 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D56B01" w:rsidRPr="006978DC" w:rsidRDefault="00D56B01" w:rsidP="00D26D5A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273" w:type="dxa"/>
          </w:tcPr>
          <w:p w:rsidR="00BD113C" w:rsidRPr="00BD113C" w:rsidRDefault="00BD113C" w:rsidP="00DC3AA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13C">
              <w:rPr>
                <w:rFonts w:ascii="Times New Roman" w:hAnsi="Times New Roman" w:cs="Times New Roman"/>
                <w:b/>
                <w:sz w:val="24"/>
                <w:szCs w:val="24"/>
              </w:rPr>
              <w:t>Принятие решения об установки (</w:t>
            </w:r>
            <w:proofErr w:type="gramStart"/>
            <w:r w:rsidRPr="00BD113C">
              <w:rPr>
                <w:rFonts w:ascii="Times New Roman" w:hAnsi="Times New Roman" w:cs="Times New Roman"/>
                <w:b/>
                <w:sz w:val="24"/>
                <w:szCs w:val="24"/>
              </w:rPr>
              <w:t>отказе</w:t>
            </w:r>
            <w:proofErr w:type="gramEnd"/>
            <w:r w:rsidRPr="00BD11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оформлении) информационной вывески, согласование дизайн-проекта размещения вывески 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Подготовленный специалистом проект уведомления о согласовании установки информационной вывески, </w:t>
            </w:r>
            <w:proofErr w:type="gramStart"/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 передается на подписание главе Богучарского муниципального района Воронежской области.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Решение об отказе в </w:t>
            </w: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предоставлении Муниципальной услуги </w:t>
            </w:r>
            <w:r w:rsidRPr="00DC3AA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дубликата уведомления о согласовании установки информационной вывески, </w:t>
            </w:r>
            <w:proofErr w:type="gramStart"/>
            <w:r w:rsidRPr="00DC3AA4">
              <w:rPr>
                <w:rFonts w:ascii="Times New Roman" w:hAnsi="Times New Roman" w:cs="Times New Roman"/>
                <w:b/>
                <w:sz w:val="24"/>
                <w:szCs w:val="24"/>
              </w:rPr>
              <w:t>дизайн-проекта</w:t>
            </w:r>
            <w:proofErr w:type="gramEnd"/>
            <w:r w:rsidRPr="00DC3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размещения вывески.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предоставления Муниципальной услуги является выдача либо отказ в выдаче дубликата уведомления о согласовании установки информационной вывески, </w:t>
            </w:r>
            <w:proofErr w:type="gramStart"/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  <w:r w:rsidRPr="00DC3A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Основанием для отказа в выдаче дубликата является обращение лица, не являющегося Заявителем (его представителем).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Муниципальной услуги осуществляется при </w:t>
            </w:r>
            <w:r w:rsidRPr="00DC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заявления специалист подготавливает проект соответствующего решения о выдаче дубликата.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Администрации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Направление и рассмотрение заявления об оставлении заявления на выдачу дубликата уведомления о согласовании установки информационной вывески, </w:t>
            </w:r>
            <w:proofErr w:type="gramStart"/>
            <w:r w:rsidRPr="00DC3AA4">
              <w:rPr>
                <w:rFonts w:ascii="Times New Roman" w:eastAsiaTheme="minorEastAsia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DC3AA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размещения вывески без рассмотрения осуществляется в порядке, предусмотренном подпункта 21.8 пункта 21 Административного регламента.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b/>
                <w:sz w:val="24"/>
                <w:szCs w:val="24"/>
              </w:rPr>
              <w:t>Исправление допущенных опечаток и (или) ошибок в выданных в результате предоставления Муниципальной услуги документах.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eastAsia="SimSun" w:hAnsi="Times New Roman" w:cs="Times New Roman"/>
                <w:sz w:val="24"/>
                <w:szCs w:val="24"/>
              </w:rPr>
              <w:t>Основанием для и</w:t>
            </w: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      </w:r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AA4">
              <w:rPr>
                <w:rFonts w:ascii="Times New Roman" w:hAnsi="Times New Roman" w:cs="Times New Roman"/>
                <w:sz w:val="24"/>
                <w:szCs w:val="24"/>
              </w:rPr>
      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      </w:r>
            <w:proofErr w:type="gramEnd"/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</w:t>
            </w:r>
            <w:r w:rsidRPr="00DC3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опечаток и (или) ошибок.</w:t>
            </w:r>
            <w:proofErr w:type="gramEnd"/>
          </w:p>
          <w:p w:rsidR="00DC3AA4" w:rsidRPr="00DC3AA4" w:rsidRDefault="00DC3AA4" w:rsidP="00DC3AA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3AA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оставления запроса Заявителя без рассмотрения. </w:t>
            </w:r>
          </w:p>
          <w:p w:rsidR="00D56B01" w:rsidRPr="00DC3AA4" w:rsidRDefault="00D56B01" w:rsidP="00BD113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273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684DCD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366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273" w:type="dxa"/>
          </w:tcPr>
          <w:p w:rsidR="00EA09E2" w:rsidRPr="006978DC" w:rsidRDefault="00EA09E2" w:rsidP="0052420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684DCD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273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327646" w:rsidRDefault="00327646" w:rsidP="00B2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Default="00D56B01" w:rsidP="00B2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p w:rsidR="00B24529" w:rsidRPr="00AE2D22" w:rsidRDefault="00B24529" w:rsidP="00B24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4366"/>
        <w:gridCol w:w="5273"/>
      </w:tblGrid>
      <w:tr w:rsidR="00D56B01" w:rsidRPr="0033310C" w:rsidTr="00B24529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3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273" w:type="dxa"/>
          </w:tcPr>
          <w:p w:rsidR="00D56B01" w:rsidRPr="00B24529" w:rsidRDefault="00BD113C" w:rsidP="00B24529">
            <w:pPr>
              <w:pStyle w:val="a5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gramEnd"/>
            <w:r w:rsidRPr="00C672E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вывески</w:t>
            </w:r>
          </w:p>
        </w:tc>
      </w:tr>
      <w:tr w:rsidR="00D56B01" w:rsidRPr="0033310C" w:rsidTr="00B24529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273" w:type="dxa"/>
          </w:tcPr>
          <w:p w:rsidR="00D56B01" w:rsidRPr="0059283E" w:rsidRDefault="00D56B01" w:rsidP="00B245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273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273" w:type="dxa"/>
          </w:tcPr>
          <w:p w:rsidR="00327646" w:rsidRDefault="00327646" w:rsidP="00B245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</w:t>
            </w:r>
            <w:r w:rsidR="00B245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6B01" w:rsidRPr="00327646" w:rsidRDefault="00327646" w:rsidP="00B24529">
            <w:pPr>
              <w:autoSpaceDE w:val="0"/>
              <w:autoSpaceDN w:val="0"/>
              <w:adjustRightInd w:val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B24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предоставленииуслуги и иных документов,необходимых для предоставления услуги</w:t>
            </w:r>
          </w:p>
        </w:tc>
        <w:tc>
          <w:tcPr>
            <w:tcW w:w="5273" w:type="dxa"/>
          </w:tcPr>
          <w:p w:rsidR="00BD113C" w:rsidRPr="00BD113C" w:rsidRDefault="00BD113C" w:rsidP="00BD113C">
            <w:pPr>
              <w:ind w:firstLine="175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D113C">
              <w:rPr>
                <w:rFonts w:ascii="Times New Roman" w:hAnsi="Times New Roman" w:cs="Times New Roman"/>
                <w:sz w:val="24"/>
                <w:szCs w:val="24"/>
              </w:rPr>
              <w:t>Документы, полученные в результате межведомственного взаимодействия, приобщаются к документам, представленным Заявителем.</w:t>
            </w:r>
          </w:p>
          <w:p w:rsidR="00BD113C" w:rsidRPr="00BD113C" w:rsidRDefault="00BD113C" w:rsidP="00BD113C">
            <w:pPr>
              <w:ind w:firstLine="175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BD113C">
              <w:rPr>
                <w:rFonts w:ascii="Times New Roman" w:eastAsia="SimSun" w:hAnsi="Times New Roman" w:cs="Times New Roman"/>
                <w:sz w:val="24"/>
                <w:szCs w:val="24"/>
              </w:rPr>
      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12Административного регламента.</w:t>
            </w:r>
          </w:p>
          <w:p w:rsidR="00BD113C" w:rsidRPr="00BD113C" w:rsidRDefault="00BD113C" w:rsidP="00BD113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13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из Федерального регистра сведений о </w:t>
            </w:r>
            <w:proofErr w:type="gramStart"/>
            <w:r w:rsidRPr="00BD113C">
              <w:rPr>
                <w:rFonts w:ascii="Times New Roman" w:hAnsi="Times New Roman" w:cs="Times New Roman"/>
                <w:sz w:val="24"/>
                <w:szCs w:val="24"/>
              </w:rPr>
              <w:t>населении</w:t>
            </w:r>
            <w:proofErr w:type="gramEnd"/>
            <w:r w:rsidRPr="00BD113C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физических лицах – Заявителе, представителе Заявителя, необходимые для </w:t>
            </w:r>
            <w:r w:rsidRPr="00BD1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      </w:r>
            <w:hyperlink r:id="rId10" w:history="1">
              <w:r w:rsidRPr="00BD113C">
                <w:rPr>
                  <w:rFonts w:ascii="Times New Roman" w:hAnsi="Times New Roman" w:cs="Times New Roman"/>
                  <w:sz w:val="24"/>
                  <w:szCs w:val="24"/>
                </w:rPr>
                <w:t>статьей 11</w:t>
              </w:r>
            </w:hyperlink>
            <w:r w:rsidRPr="00BD113C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указанного Федерального закона.</w:t>
            </w:r>
          </w:p>
          <w:p w:rsidR="00D56B01" w:rsidRPr="00BD113C" w:rsidRDefault="00D56B01" w:rsidP="00BD113C">
            <w:pPr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66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273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273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B24529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66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273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529" w:rsidRDefault="00B24529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A64FF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1</w:t>
      </w:r>
    </w:p>
    <w:p w:rsidR="00B37C3E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37C3E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37C3E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37C3E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37C3E" w:rsidRPr="008B4373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УВЕДОМЛЕНИЕ О СОГЛАСОВАНИИ</w:t>
      </w:r>
    </w:p>
    <w:p w:rsidR="00B37C3E" w:rsidRPr="008B4373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 xml:space="preserve">установки информационной вывески, </w:t>
      </w:r>
      <w:proofErr w:type="gramStart"/>
      <w:r w:rsidRPr="008B4373">
        <w:rPr>
          <w:rFonts w:ascii="Times New Roman" w:hAnsi="Times New Roman"/>
          <w:sz w:val="28"/>
          <w:szCs w:val="28"/>
        </w:rPr>
        <w:t>дизайн-проекта</w:t>
      </w:r>
      <w:proofErr w:type="gramEnd"/>
    </w:p>
    <w:p w:rsidR="00B37C3E" w:rsidRPr="008B4373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размещения вывески</w:t>
      </w:r>
    </w:p>
    <w:p w:rsidR="00B37C3E" w:rsidRPr="008B4373" w:rsidRDefault="00B37C3E" w:rsidP="00B37C3E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N _________ от _________</w:t>
      </w:r>
    </w:p>
    <w:p w:rsidR="00B37C3E" w:rsidRPr="008B4373" w:rsidRDefault="00B37C3E" w:rsidP="00B37C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37C3E" w:rsidRPr="008B4373" w:rsidRDefault="00B37C3E" w:rsidP="00B37C3E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Получатель согласования: _____________</w:t>
      </w:r>
    </w:p>
    <w:p w:rsidR="00B37C3E" w:rsidRPr="008B4373" w:rsidRDefault="00B37C3E" w:rsidP="00B37C3E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Тип вывески: _____________</w:t>
      </w:r>
    </w:p>
    <w:p w:rsidR="00B37C3E" w:rsidRPr="008B4373" w:rsidRDefault="00B37C3E" w:rsidP="00B37C3E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Адрес размещения: _____________</w:t>
      </w:r>
    </w:p>
    <w:p w:rsidR="00B37C3E" w:rsidRPr="008B4373" w:rsidRDefault="00B37C3E" w:rsidP="00B37C3E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Дата начала размещения: _____________</w:t>
      </w:r>
    </w:p>
    <w:p w:rsidR="00B37C3E" w:rsidRPr="008B4373" w:rsidRDefault="00B37C3E" w:rsidP="00B37C3E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Дата окончания размещения: _____________</w:t>
      </w:r>
    </w:p>
    <w:p w:rsidR="00B37C3E" w:rsidRPr="008B4373" w:rsidRDefault="00B37C3E" w:rsidP="00B37C3E">
      <w:pPr>
        <w:autoSpaceDE w:val="0"/>
        <w:autoSpaceDN w:val="0"/>
        <w:adjustRightInd w:val="0"/>
        <w:spacing w:before="200"/>
        <w:ind w:firstLine="540"/>
        <w:rPr>
          <w:rFonts w:ascii="Times New Roman" w:hAnsi="Times New Roman"/>
          <w:sz w:val="28"/>
          <w:szCs w:val="28"/>
        </w:rPr>
      </w:pPr>
      <w:r w:rsidRPr="008B4373">
        <w:rPr>
          <w:rFonts w:ascii="Times New Roman" w:hAnsi="Times New Roman"/>
          <w:sz w:val="28"/>
          <w:szCs w:val="28"/>
        </w:rPr>
        <w:t>Дополнительная информация:</w:t>
      </w:r>
    </w:p>
    <w:p w:rsidR="00B37C3E" w:rsidRPr="008B4373" w:rsidRDefault="00B37C3E" w:rsidP="00B37C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340"/>
        <w:gridCol w:w="1417"/>
        <w:gridCol w:w="340"/>
        <w:gridCol w:w="5499"/>
      </w:tblGrid>
      <w:tr w:rsidR="00B37C3E" w:rsidRPr="008B4373" w:rsidTr="0001380D">
        <w:tc>
          <w:tcPr>
            <w:tcW w:w="1622" w:type="dxa"/>
            <w:tcBorders>
              <w:bottom w:val="single" w:sz="4" w:space="0" w:color="auto"/>
            </w:tcBorders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C3E" w:rsidRPr="008B4373" w:rsidTr="0001380D">
        <w:tc>
          <w:tcPr>
            <w:tcW w:w="1622" w:type="dxa"/>
            <w:tcBorders>
              <w:top w:val="single" w:sz="4" w:space="0" w:color="auto"/>
            </w:tcBorders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4373">
              <w:rPr>
                <w:rFonts w:ascii="Times New Roman" w:hAnsi="Times New Roman"/>
                <w:sz w:val="28"/>
                <w:szCs w:val="28"/>
              </w:rPr>
              <w:t>(должност</w:t>
            </w:r>
            <w:r>
              <w:rPr>
                <w:rFonts w:ascii="Times New Roman" w:hAnsi="Times New Roman"/>
                <w:sz w:val="28"/>
                <w:szCs w:val="28"/>
              </w:rPr>
              <w:t>ь)</w:t>
            </w:r>
          </w:p>
        </w:tc>
        <w:tc>
          <w:tcPr>
            <w:tcW w:w="340" w:type="dxa"/>
            <w:vMerge/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4373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vMerge/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B37C3E" w:rsidRPr="008B4373" w:rsidRDefault="00B37C3E" w:rsidP="000138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B4373">
              <w:rPr>
                <w:rFonts w:ascii="Times New Roman" w:hAnsi="Times New Roman"/>
                <w:sz w:val="28"/>
                <w:szCs w:val="28"/>
              </w:rPr>
              <w:t>(фамилия, имя, отч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ество)  </w:t>
            </w:r>
          </w:p>
        </w:tc>
      </w:tr>
    </w:tbl>
    <w:p w:rsidR="00B37C3E" w:rsidRPr="008B4373" w:rsidRDefault="00B37C3E" w:rsidP="00B37C3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5FEE" w:rsidRDefault="00725FE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3E" w:rsidRDefault="00B37C3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3E" w:rsidRDefault="00B37C3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7C3E" w:rsidRDefault="00B37C3E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970DC1" w:rsidRDefault="00B66148" w:rsidP="00B6614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66148" w:rsidRPr="002F59FE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6148" w:rsidRPr="00675054" w:rsidRDefault="00B66148" w:rsidP="00B66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>Расписка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5BF">
        <w:rPr>
          <w:rFonts w:ascii="Times New Roman" w:hAnsi="Times New Roman" w:cs="Times New Roman"/>
          <w:b/>
          <w:sz w:val="24"/>
          <w:szCs w:val="24"/>
        </w:rPr>
        <w:t xml:space="preserve">в получении документов, представленных </w:t>
      </w:r>
      <w:proofErr w:type="gramStart"/>
      <w:r w:rsidRPr="000035B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B37C3E" w:rsidRPr="00B37C3E" w:rsidRDefault="00B37C3E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3E">
        <w:rPr>
          <w:rFonts w:ascii="Times New Roman" w:hAnsi="Times New Roman" w:cs="Times New Roman"/>
          <w:b/>
          <w:sz w:val="24"/>
          <w:szCs w:val="24"/>
        </w:rPr>
        <w:t xml:space="preserve">установления информационной вывески, согласование </w:t>
      </w:r>
      <w:proofErr w:type="gramStart"/>
      <w:r w:rsidRPr="00B37C3E">
        <w:rPr>
          <w:rFonts w:ascii="Times New Roman" w:hAnsi="Times New Roman" w:cs="Times New Roman"/>
          <w:b/>
          <w:sz w:val="24"/>
          <w:szCs w:val="24"/>
        </w:rPr>
        <w:t>дизайн-проекта</w:t>
      </w:r>
      <w:proofErr w:type="gramEnd"/>
    </w:p>
    <w:p w:rsidR="00B66148" w:rsidRPr="00B37C3E" w:rsidRDefault="00B37C3E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3E">
        <w:rPr>
          <w:rFonts w:ascii="Times New Roman" w:hAnsi="Times New Roman" w:cs="Times New Roman"/>
          <w:b/>
          <w:sz w:val="24"/>
          <w:szCs w:val="24"/>
        </w:rPr>
        <w:t>размещения вывески</w:t>
      </w:r>
    </w:p>
    <w:p w:rsidR="00B37C3E" w:rsidRDefault="00B37C3E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7C3E" w:rsidRPr="000035BF" w:rsidRDefault="00B37C3E" w:rsidP="00B661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представил, а сотрудник </w:t>
      </w:r>
      <w:r>
        <w:rPr>
          <w:rFonts w:ascii="Times New Roman" w:hAnsi="Times New Roman" w:cs="Times New Roman"/>
          <w:sz w:val="24"/>
          <w:szCs w:val="24"/>
        </w:rPr>
        <w:t>администрации Богучарского муниципального района Воронежской области _____________________________________________________________________________</w:t>
      </w:r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(Ф.И.О.) 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получил "_____" ________________ _________ документы 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(число) (месяц прописью)  (год)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количестве ______________________________ экземпляров по </w:t>
      </w:r>
      <w:proofErr w:type="gramStart"/>
      <w:r w:rsidRPr="000035BF">
        <w:rPr>
          <w:rFonts w:ascii="Times New Roman" w:hAnsi="Times New Roman" w:cs="Times New Roman"/>
          <w:sz w:val="24"/>
          <w:szCs w:val="24"/>
        </w:rPr>
        <w:t>прилагаемому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                                    (прописью)</w:t>
      </w:r>
    </w:p>
    <w:p w:rsidR="00B37C3E" w:rsidRPr="00B37C3E" w:rsidRDefault="00B66148" w:rsidP="00B37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 xml:space="preserve">заявлению  перечню  документов,  необходимых  для </w:t>
      </w:r>
      <w:r w:rsidR="00B37C3E" w:rsidRPr="00B37C3E">
        <w:rPr>
          <w:rFonts w:ascii="Times New Roman" w:hAnsi="Times New Roman" w:cs="Times New Roman"/>
          <w:sz w:val="24"/>
          <w:szCs w:val="24"/>
        </w:rPr>
        <w:t xml:space="preserve">установления информационной вывески, согласование </w:t>
      </w:r>
      <w:proofErr w:type="gramStart"/>
      <w:r w:rsidR="00B37C3E" w:rsidRPr="00B37C3E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="00B37C3E" w:rsidRPr="00B37C3E">
        <w:rPr>
          <w:rFonts w:ascii="Times New Roman" w:hAnsi="Times New Roman" w:cs="Times New Roman"/>
          <w:sz w:val="24"/>
          <w:szCs w:val="24"/>
        </w:rPr>
        <w:t xml:space="preserve"> размещения вывески</w:t>
      </w:r>
    </w:p>
    <w:p w:rsidR="00B66148" w:rsidRPr="000035BF" w:rsidRDefault="00B66148" w:rsidP="00B37C3E">
      <w:pPr>
        <w:jc w:val="both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035B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66148" w:rsidRPr="000035BF" w:rsidRDefault="00366D04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B66148"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_________</w:t>
      </w:r>
      <w:r w:rsidRPr="000035BF">
        <w:rPr>
          <w:rFonts w:ascii="Times New Roman" w:hAnsi="Times New Roman" w:cs="Times New Roman"/>
          <w:sz w:val="24"/>
          <w:szCs w:val="24"/>
        </w:rPr>
        <w:t>________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__________________________________ __________________________</w:t>
      </w:r>
      <w:r w:rsidR="00366D04">
        <w:rPr>
          <w:rFonts w:ascii="Times New Roman" w:hAnsi="Times New Roman" w:cs="Times New Roman"/>
          <w:sz w:val="24"/>
          <w:szCs w:val="24"/>
        </w:rPr>
        <w:t>_____</w:t>
      </w:r>
      <w:r w:rsidRPr="000035BF">
        <w:rPr>
          <w:rFonts w:ascii="Times New Roman" w:hAnsi="Times New Roman" w:cs="Times New Roman"/>
          <w:sz w:val="24"/>
          <w:szCs w:val="24"/>
        </w:rPr>
        <w:t>______(Должность специалиста,          (подпись)    (расшифровка подписи)</w:t>
      </w:r>
      <w:proofErr w:type="gramEnd"/>
    </w:p>
    <w:p w:rsidR="00B66148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35B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0035BF">
        <w:rPr>
          <w:rFonts w:ascii="Times New Roman" w:hAnsi="Times New Roman" w:cs="Times New Roman"/>
          <w:sz w:val="24"/>
          <w:szCs w:val="24"/>
        </w:rPr>
        <w:t xml:space="preserve"> за прием документов)</w:t>
      </w: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6148" w:rsidRPr="000035BF" w:rsidRDefault="00B66148" w:rsidP="00B661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5BF">
        <w:rPr>
          <w:rFonts w:ascii="Times New Roman" w:hAnsi="Times New Roman" w:cs="Times New Roman"/>
          <w:sz w:val="24"/>
          <w:szCs w:val="24"/>
        </w:rPr>
        <w:t>Перечень   документов,  которые  будут  получены  по   межведомственнымзапросам:</w:t>
      </w:r>
    </w:p>
    <w:p w:rsidR="00B66148" w:rsidRDefault="00B6614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6148" w:rsidSect="00B24529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037" w:rsidRDefault="00550037" w:rsidP="00850A5D">
      <w:pPr>
        <w:spacing w:after="0" w:line="240" w:lineRule="auto"/>
      </w:pPr>
      <w:r>
        <w:separator/>
      </w:r>
    </w:p>
  </w:endnote>
  <w:endnote w:type="continuationSeparator" w:id="1">
    <w:p w:rsidR="00550037" w:rsidRDefault="00550037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037" w:rsidRDefault="00550037" w:rsidP="00850A5D">
      <w:pPr>
        <w:spacing w:after="0" w:line="240" w:lineRule="auto"/>
      </w:pPr>
      <w:r>
        <w:separator/>
      </w:r>
    </w:p>
  </w:footnote>
  <w:footnote w:type="continuationSeparator" w:id="1">
    <w:p w:rsidR="00550037" w:rsidRDefault="00550037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14BA"/>
    <w:multiLevelType w:val="multilevel"/>
    <w:tmpl w:val="BEF2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6F526D4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B3805"/>
    <w:multiLevelType w:val="multilevel"/>
    <w:tmpl w:val="C616C0AC"/>
    <w:lvl w:ilvl="0">
      <w:start w:val="12"/>
      <w:numFmt w:val="decimal"/>
      <w:lvlText w:val="%1."/>
      <w:lvlJc w:val="left"/>
      <w:pPr>
        <w:ind w:left="792" w:hanging="792"/>
      </w:pPr>
      <w:rPr>
        <w:rFonts w:eastAsiaTheme="minorHAnsi" w:cs="Arial" w:hint="default"/>
      </w:rPr>
    </w:lvl>
    <w:lvl w:ilvl="1">
      <w:start w:val="2"/>
      <w:numFmt w:val="decimal"/>
      <w:lvlText w:val="%1.%2."/>
      <w:lvlJc w:val="left"/>
      <w:pPr>
        <w:ind w:left="1147" w:hanging="792"/>
      </w:pPr>
      <w:rPr>
        <w:rFonts w:eastAsiaTheme="minorHAnsi" w:cs="Arial" w:hint="default"/>
      </w:rPr>
    </w:lvl>
    <w:lvl w:ilvl="2">
      <w:start w:val="6"/>
      <w:numFmt w:val="decimal"/>
      <w:lvlText w:val="%1.%2.%3."/>
      <w:lvlJc w:val="left"/>
      <w:pPr>
        <w:ind w:left="1502" w:hanging="792"/>
      </w:pPr>
      <w:rPr>
        <w:rFonts w:eastAsiaTheme="minorHAnsi" w:cs="Arial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Theme="minorHAnsi" w:cs="Arial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Theme="minorHAnsi" w:cs="Arial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Theme="minorHAnsi" w:cs="Arial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eastAsia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eastAsiaTheme="minorHAnsi" w:cs="Arial" w:hint="default"/>
      </w:rPr>
    </w:lvl>
  </w:abstractNum>
  <w:abstractNum w:abstractNumId="8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E488B"/>
    <w:multiLevelType w:val="multilevel"/>
    <w:tmpl w:val="80C0B13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C1000"/>
    <w:multiLevelType w:val="multilevel"/>
    <w:tmpl w:val="144ACAB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4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4"/>
  </w:num>
  <w:num w:numId="13">
    <w:abstractNumId w:val="0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45D2C"/>
    <w:rsid w:val="0005298E"/>
    <w:rsid w:val="00070289"/>
    <w:rsid w:val="00100406"/>
    <w:rsid w:val="00105239"/>
    <w:rsid w:val="00106F51"/>
    <w:rsid w:val="002440B7"/>
    <w:rsid w:val="00267538"/>
    <w:rsid w:val="002A0978"/>
    <w:rsid w:val="002A264A"/>
    <w:rsid w:val="002D1743"/>
    <w:rsid w:val="00327646"/>
    <w:rsid w:val="00346146"/>
    <w:rsid w:val="00366D04"/>
    <w:rsid w:val="004578BC"/>
    <w:rsid w:val="00464646"/>
    <w:rsid w:val="004A05E3"/>
    <w:rsid w:val="005056AA"/>
    <w:rsid w:val="0052420F"/>
    <w:rsid w:val="00550037"/>
    <w:rsid w:val="005C302A"/>
    <w:rsid w:val="005D2C4F"/>
    <w:rsid w:val="00627F31"/>
    <w:rsid w:val="00630B5A"/>
    <w:rsid w:val="00647291"/>
    <w:rsid w:val="0065314B"/>
    <w:rsid w:val="00673B3F"/>
    <w:rsid w:val="00684DCD"/>
    <w:rsid w:val="006C77DC"/>
    <w:rsid w:val="006D1A53"/>
    <w:rsid w:val="00725FEE"/>
    <w:rsid w:val="00745724"/>
    <w:rsid w:val="007A2061"/>
    <w:rsid w:val="00850A5D"/>
    <w:rsid w:val="008D27A2"/>
    <w:rsid w:val="00927475"/>
    <w:rsid w:val="00996637"/>
    <w:rsid w:val="009F28B9"/>
    <w:rsid w:val="00A127A1"/>
    <w:rsid w:val="00A91F74"/>
    <w:rsid w:val="00A94BC5"/>
    <w:rsid w:val="00AE2D22"/>
    <w:rsid w:val="00B1202A"/>
    <w:rsid w:val="00B24529"/>
    <w:rsid w:val="00B37C3E"/>
    <w:rsid w:val="00B66148"/>
    <w:rsid w:val="00BD113C"/>
    <w:rsid w:val="00BE2DB8"/>
    <w:rsid w:val="00D26D5A"/>
    <w:rsid w:val="00D56B01"/>
    <w:rsid w:val="00DC3AA4"/>
    <w:rsid w:val="00E24C13"/>
    <w:rsid w:val="00E26E79"/>
    <w:rsid w:val="00E31957"/>
    <w:rsid w:val="00E35AC6"/>
    <w:rsid w:val="00E66BFC"/>
    <w:rsid w:val="00E931FA"/>
    <w:rsid w:val="00EA09E2"/>
    <w:rsid w:val="00F2665D"/>
    <w:rsid w:val="00F606E0"/>
    <w:rsid w:val="00FA4533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">
    <w:name w:val="Основной текст1"/>
    <w:basedOn w:val="a"/>
    <w:rsid w:val="0065314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65314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314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rsid w:val="00FA453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A4533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51">
    <w:name w:val="Основной текст5"/>
    <w:basedOn w:val="a"/>
    <w:rsid w:val="00FA4533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uiPriority w:val="1"/>
    <w:qFormat/>
    <w:rsid w:val="00A94BC5"/>
    <w:pPr>
      <w:spacing w:after="0" w:line="240" w:lineRule="auto"/>
    </w:pPr>
  </w:style>
  <w:style w:type="paragraph" w:customStyle="1" w:styleId="ConsPlusNormal">
    <w:name w:val="ConsPlusNormal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aliases w:val="ТЗ список,Абзац списка нумерованный"/>
    <w:basedOn w:val="a"/>
    <w:link w:val="a9"/>
    <w:qFormat/>
    <w:rsid w:val="00850A5D"/>
    <w:pPr>
      <w:ind w:left="720"/>
      <w:contextualSpacing/>
    </w:pPr>
  </w:style>
  <w:style w:type="paragraph" w:styleId="aa">
    <w:name w:val="footnote text"/>
    <w:basedOn w:val="a"/>
    <w:link w:val="ab"/>
    <w:uiPriority w:val="99"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0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0A5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0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character" w:customStyle="1" w:styleId="a9">
    <w:name w:val="Абзац списка Знак"/>
    <w:aliases w:val="ТЗ список Знак,Абзац списка нумерованный Знак"/>
    <w:link w:val="a8"/>
    <w:qFormat/>
    <w:locked/>
    <w:rsid w:val="0052420F"/>
  </w:style>
  <w:style w:type="paragraph" w:customStyle="1" w:styleId="1">
    <w:name w:val="Стиль1"/>
    <w:basedOn w:val="a"/>
    <w:qFormat/>
    <w:rsid w:val="0052420F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1">
    <w:name w:val="Колонтитул_"/>
    <w:link w:val="af2"/>
    <w:rsid w:val="002D1743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2">
    <w:name w:val="Колонтитул"/>
    <w:basedOn w:val="a"/>
    <w:link w:val="af1"/>
    <w:rsid w:val="002D1743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10">
    <w:name w:val="Основной текст1"/>
    <w:basedOn w:val="a"/>
    <w:rsid w:val="0065314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65314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5314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100">
    <w:name w:val="Основной текст (10)_"/>
    <w:link w:val="101"/>
    <w:rsid w:val="00FA4533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FA4533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51">
    <w:name w:val="Основной текст5"/>
    <w:basedOn w:val="a"/>
    <w:rsid w:val="00FA4533"/>
    <w:pPr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 w:cs="Times New Roman"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8792E-291C-44E7-A7C6-63BA5318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19</Pages>
  <Words>5330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15</cp:revision>
  <cp:lastPrinted>2025-03-05T13:51:00Z</cp:lastPrinted>
  <dcterms:created xsi:type="dcterms:W3CDTF">2025-02-13T11:53:00Z</dcterms:created>
  <dcterms:modified xsi:type="dcterms:W3CDTF">2025-05-05T06:48:00Z</dcterms:modified>
</cp:coreProperties>
</file>