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D65F6E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«07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 xml:space="preserve"> 2025 года № </w:t>
      </w:r>
      <w:r>
        <w:rPr>
          <w:rFonts w:ascii="Times New Roman" w:eastAsia="Calibri" w:hAnsi="Times New Roman" w:cs="Times New Roman"/>
          <w:sz w:val="28"/>
          <w:szCs w:val="28"/>
        </w:rPr>
        <w:t>149-р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A6591" w:rsidRDefault="0052420F" w:rsidP="002A65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>«</w:t>
      </w:r>
      <w:r w:rsidR="002A6591" w:rsidRPr="002A6591">
        <w:rPr>
          <w:rFonts w:ascii="Times New Roman" w:hAnsi="Times New Roman" w:cs="Times New Roman"/>
          <w:b/>
          <w:sz w:val="28"/>
          <w:szCs w:val="28"/>
        </w:rPr>
        <w:t xml:space="preserve">Установление сервитута (публичного сервитута) </w:t>
      </w:r>
    </w:p>
    <w:p w:rsidR="002A6591" w:rsidRDefault="002A6591" w:rsidP="002A65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земельного участка, находящегося </w:t>
      </w:r>
    </w:p>
    <w:p w:rsidR="00E2328E" w:rsidRDefault="002A6591" w:rsidP="002A65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собственности» на территории </w:t>
      </w:r>
    </w:p>
    <w:p w:rsidR="002A6591" w:rsidRDefault="002A6591" w:rsidP="002A65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2A6591" w:rsidRDefault="002A6591" w:rsidP="002A6591">
      <w:pPr>
        <w:pStyle w:val="a5"/>
        <w:rPr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2A6591" w:rsidRPr="00BF4998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 на территории 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591" w:rsidRPr="0052420F" w:rsidRDefault="002A6591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163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6591" w:rsidRDefault="002A6591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264A" w:rsidRDefault="002A264A" w:rsidP="002A264A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«</w:t>
      </w:r>
      <w:r w:rsidR="00D65F6E">
        <w:rPr>
          <w:rFonts w:ascii="Times New Roman" w:hAnsi="Times New Roman" w:cs="Times New Roman"/>
          <w:sz w:val="24"/>
          <w:szCs w:val="24"/>
        </w:rPr>
        <w:t>07</w:t>
      </w:r>
      <w:r w:rsidRPr="00EA0760">
        <w:rPr>
          <w:rFonts w:ascii="Times New Roman" w:hAnsi="Times New Roman" w:cs="Times New Roman"/>
          <w:sz w:val="24"/>
          <w:szCs w:val="24"/>
        </w:rPr>
        <w:t xml:space="preserve">» </w:t>
      </w:r>
      <w:r w:rsidR="00D65F6E">
        <w:rPr>
          <w:rFonts w:ascii="Times New Roman" w:hAnsi="Times New Roman" w:cs="Times New Roman"/>
          <w:sz w:val="24"/>
          <w:szCs w:val="24"/>
        </w:rPr>
        <w:t>мая 2025 года</w:t>
      </w:r>
      <w:r w:rsidRPr="00EA0760">
        <w:rPr>
          <w:rFonts w:ascii="Times New Roman" w:hAnsi="Times New Roman" w:cs="Times New Roman"/>
          <w:sz w:val="24"/>
          <w:szCs w:val="24"/>
        </w:rPr>
        <w:t xml:space="preserve"> № </w:t>
      </w:r>
      <w:r w:rsidR="00D65F6E">
        <w:rPr>
          <w:rFonts w:ascii="Times New Roman" w:hAnsi="Times New Roman" w:cs="Times New Roman"/>
          <w:sz w:val="24"/>
          <w:szCs w:val="24"/>
        </w:rPr>
        <w:t>149-р</w:t>
      </w: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2A6591" w:rsidRDefault="0052420F" w:rsidP="002A65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A6591">
        <w:rPr>
          <w:rFonts w:ascii="Times New Roman" w:hAnsi="Times New Roman" w:cs="Times New Roman"/>
          <w:b/>
          <w:sz w:val="28"/>
          <w:szCs w:val="28"/>
        </w:rPr>
        <w:t>«</w:t>
      </w:r>
      <w:r w:rsidR="002A6591" w:rsidRPr="002A6591">
        <w:rPr>
          <w:rFonts w:ascii="Times New Roman" w:hAnsi="Times New Roman" w:cs="Times New Roman"/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 на территории Богучарского муниципального района Воронежской области</w:t>
      </w:r>
    </w:p>
    <w:p w:rsidR="002A6591" w:rsidRDefault="002A6591" w:rsidP="002A65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2A264A" w:rsidRDefault="000A3E5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A264A" w:rsidRPr="00A37135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сведения о муниципальной услуге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31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B1870" w:rsidRDefault="005B1870" w:rsidP="006B6140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591"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8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Богучарского муниципального района Воронежской области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2A6591" w:rsidRDefault="002A6591" w:rsidP="00030556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2A6591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 w:rsidRPr="006B6140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18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A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591"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</w:t>
            </w:r>
            <w:bookmarkStart w:id="0" w:name="_GoBack"/>
            <w:bookmarkEnd w:id="0"/>
            <w:r w:rsidR="002A6591" w:rsidRPr="002A65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5B1870" w:rsidRPr="002A6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Богучарского муниципальн</w:t>
            </w:r>
            <w:r w:rsidR="00E2328E">
              <w:rPr>
                <w:rFonts w:ascii="Times New Roman" w:hAnsi="Times New Roman" w:cs="Times New Roman"/>
                <w:sz w:val="24"/>
                <w:szCs w:val="24"/>
              </w:rPr>
              <w:t>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328E" w:rsidRDefault="00E2328E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328E" w:rsidRDefault="00E2328E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5B1870" w:rsidRDefault="002A6591" w:rsidP="005B1870"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- двадцати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      </w:r>
            <w:hyperlink r:id="rId10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3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-тридцати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      </w:r>
            <w:hyperlink r:id="rId11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а также в целях установления публичного сервитута для реконструкции участков (частей) инженерных сооружений, предусмотренного </w:t>
            </w:r>
            <w:hyperlink r:id="rId15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6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но не ранее чем пятнадцать дней со дня опубликования сообщения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поступившем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сервитута, предусмотренного </w:t>
            </w:r>
            <w:hyperlink r:id="rId16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1 пункта 3 статьи 39.42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-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      </w:r>
            <w:hyperlink r:id="rId17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6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РФ.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  <w:p w:rsidR="00315833" w:rsidRPr="002A6591" w:rsidRDefault="00315833" w:rsidP="002A6591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591" w:rsidRPr="0033310C" w:rsidTr="004271C0">
        <w:tc>
          <w:tcPr>
            <w:tcW w:w="851" w:type="dxa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- двадцати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      </w:r>
            <w:hyperlink r:id="rId18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3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      </w:r>
            <w:hyperlink r:id="rId19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а также в целях установления публичного сервитута для реконструкции участков (частей) инженерных сооружений, предусмотренного </w:t>
            </w:r>
            <w:hyperlink r:id="rId23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6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но не ранее чем пятнадцать дней со дня опубликования сообщения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поступившем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сервитута, предусмотренного </w:t>
            </w:r>
            <w:hyperlink r:id="rId24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1 пункта 3 статьи 39.42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-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      </w:r>
            <w:hyperlink r:id="rId25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6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РФ.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591" w:rsidRPr="0033310C" w:rsidTr="004271C0">
        <w:tc>
          <w:tcPr>
            <w:tcW w:w="851" w:type="dxa"/>
          </w:tcPr>
          <w:p w:rsidR="002A6591" w:rsidRPr="004B1603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ПГУ;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от 6 апреля 2011 г. № 63-Ф3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электронной подписи» условий признания действительности усиленной квалифицированной электронной подписи.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является лицом, предусмотренным </w:t>
            </w:r>
            <w:hyperlink r:id="rId26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39.40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подано ходатайство об установлении публичного сервитута в целях, не предусмотренных </w:t>
            </w:r>
            <w:hyperlink r:id="rId27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к ходатайству об установлении публичного сервитута не приложены документы, предусмотренные </w:t>
            </w:r>
            <w:hyperlink r:id="rId28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 статьи;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</w:t>
            </w:r>
            <w:hyperlink r:id="rId29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 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  <w:p w:rsidR="002A6591" w:rsidRPr="002A6591" w:rsidRDefault="002A6591" w:rsidP="002A659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91" w:rsidRPr="0033310C" w:rsidTr="004271C0">
        <w:tc>
          <w:tcPr>
            <w:tcW w:w="851" w:type="dxa"/>
          </w:tcPr>
          <w:p w:rsidR="002A6591" w:rsidRPr="004B1603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  <w:bookmarkStart w:id="2" w:name="P184"/>
            <w:bookmarkEnd w:id="2"/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1) в ходатайстве об установлении публичного сервитута отсутствуют сведения, предусмотренные </w:t>
            </w:r>
            <w:hyperlink r:id="rId30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39.41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      </w:r>
            <w:hyperlink r:id="rId31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пунктами 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2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 статьи 39.41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2) не соблюдены условия установления публичного сервитута, предусмотренные </w:t>
            </w:r>
            <w:hyperlink r:id="rId33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статьями 23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4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39.39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  <w:proofErr w:type="gramEnd"/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      </w:r>
            <w:hyperlink r:id="rId35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7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ремонта участков (частей) таких инженерных сооружений;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8) публичный сервитут испрашивается в целях реконструкции инженерного сооружения, которое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2A6591" w:rsidRPr="002A6591" w:rsidRDefault="002A6591" w:rsidP="002A659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 </w:t>
            </w:r>
          </w:p>
        </w:tc>
      </w:tr>
      <w:tr w:rsidR="002A6591" w:rsidRPr="0033310C" w:rsidTr="004271C0">
        <w:tc>
          <w:tcPr>
            <w:tcW w:w="851" w:type="dxa"/>
          </w:tcPr>
          <w:p w:rsidR="002A6591" w:rsidRPr="004B1603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2A6591" w:rsidRPr="00D93567" w:rsidRDefault="002A6591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2A6591" w:rsidRPr="0033310C" w:rsidTr="004271C0">
        <w:tc>
          <w:tcPr>
            <w:tcW w:w="851" w:type="dxa"/>
          </w:tcPr>
          <w:p w:rsidR="002A6591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2A6591" w:rsidRPr="00073721" w:rsidRDefault="002A659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4B1603" w:rsidRDefault="002A659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A6591" w:rsidRPr="007128B5" w:rsidRDefault="002A659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2A6591" w:rsidRPr="00D93567" w:rsidRDefault="002A6591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2A6591" w:rsidRPr="009C0457" w:rsidRDefault="002A6591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2A6591" w:rsidRPr="0033310C" w:rsidRDefault="002A659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2A6591" w:rsidRPr="009C0457" w:rsidRDefault="002A6591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4B1603" w:rsidRDefault="002A659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2A6591" w:rsidRPr="00917EF2" w:rsidRDefault="002A6591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A6591" w:rsidRPr="0033310C" w:rsidTr="002A264A">
        <w:tc>
          <w:tcPr>
            <w:tcW w:w="851" w:type="dxa"/>
          </w:tcPr>
          <w:p w:rsidR="002A6591" w:rsidRPr="004B1603" w:rsidRDefault="002A659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2A6591" w:rsidRPr="0033310C" w:rsidRDefault="002A659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2A6591" w:rsidRPr="005056AA" w:rsidRDefault="002A6591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2A6591" w:rsidRPr="005056AA" w:rsidRDefault="002A6591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2A6591" w:rsidRPr="003D5489" w:rsidRDefault="002A6591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F03AF4" w:rsidRDefault="002A6591" w:rsidP="002A6591"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5A2F41"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организации: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организациями связи, - для размещения линий или сооружений связи, указанных в </w:t>
            </w:r>
            <w:hyperlink r:id="rId38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подпункте 1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      </w:r>
            <w:hyperlink r:id="rId39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подпунктах 2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39.37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РФ;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r:id="rId41" w:history="1">
              <w:r w:rsidRPr="002A65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1 статьи 56.4</w:t>
              </w:r>
            </w:hyperlink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  <w:proofErr w:type="gramEnd"/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 </w:t>
            </w:r>
          </w:p>
          <w:p w:rsidR="002A6591" w:rsidRPr="002A6591" w:rsidRDefault="002A6591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Признаки Заявителя определены в приложении № 8 к настоящему Административному регламенту. </w:t>
            </w:r>
          </w:p>
          <w:p w:rsidR="00E26E79" w:rsidRPr="002A6591" w:rsidRDefault="00E26E79" w:rsidP="002A659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867A1F"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2047BD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647291" w:rsidRPr="00DA1BB7">
        <w:rPr>
          <w:rFonts w:ascii="Times New Roman" w:hAnsi="Times New Roman" w:cs="Times New Roman"/>
          <w:sz w:val="24"/>
          <w:szCs w:val="24"/>
        </w:rPr>
        <w:t>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DA1BB7" w:rsidRDefault="002955B8" w:rsidP="002955B8">
            <w:pPr>
              <w:ind w:firstLine="147"/>
              <w:jc w:val="both"/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(ходатайство) о предоставлении Муниципальной услуги по </w:t>
            </w:r>
            <w:hyperlink w:anchor="P696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Приложению № 3 к настоящему Административному регламенту.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В ходатайстве об установлении публичного сервитута должны быть указаны: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1)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2) цель установления публичного сервитута в соответствии со </w:t>
            </w:r>
            <w:hyperlink r:id="rId42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39.37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3) испрашиваемый срок публичного сервитута;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существенно затруднено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5) обоснование необходимости установления публичного сервитута;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6) указание на право, на котором инженерное сооружение принадлежит Заявителю, если подано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7) 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9) почтовый адрес и (или) адрес электронной почты для связи с Заявителем.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(ходатайства)  посредством ЕПГУ, РПГУформирование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(ходатайстве) также указывается один из следующих способов направления результата предоставления Муниципальной услуги: 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а) в форме электронного документа на электронную почту, в личном кабинете на ЕПГУ, РПГУ;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б) на бумажном носителе в Администрации, в МФЦ,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в) посредством почтового отправления.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 Заявителя (представляется в случае личного обращения в Администрацию, в МФЦ). 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ЕПГУ, РПГУ указанный документ, выданный организацией, удостоверяется усиленной квалифицированной электронной подписью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В обосновании необходимости установления публичного сервитута должны быть приведены: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"/>
            <w:bookmarkEnd w:id="3"/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1)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таких инженерных сооружений,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"/>
            <w:bookmarkEnd w:id="4"/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2) реквизиты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туннелях, проведения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3) реквизиты решения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коммунального комплекса, которыми предусмотрены мероприятия по строительству, реконструкции инженерного 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сооружения;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4) реквизиты решения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нужд;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5) проект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</w:t>
            </w:r>
            <w:hyperlink r:id="rId43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подпунктом 2 статьи 39.37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6)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обеспечения, и размещение инженерного сооружения не предусмотрено документами, указанными в </w:t>
            </w:r>
            <w:hyperlink w:anchor="p1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подпунктах 1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7) договор, предусмотренный </w:t>
            </w:r>
            <w:hyperlink r:id="rId44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19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случае, если подано ходатайство об установлении публичного сервитута в целях, предусмотренных </w:t>
            </w:r>
            <w:hyperlink r:id="rId45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4.2 статьи 25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закона; </w:t>
            </w:r>
            <w:proofErr w:type="gramEnd"/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8) договор, на основании которого осуществляются реконструкция, капитальный ремонт существующих линейных объектов в связи с 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планируемыми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публичного сервитута подано для указанных целей.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установления публичного сервитута, указанное в </w:t>
            </w:r>
            <w:hyperlink r:id="rId46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подпункте 5 пункта 1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39.40 Земельного кодекса РФ, при отсутствии документов, предусмотренных </w:t>
            </w:r>
            <w:hyperlink w:anchor="p1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 пункта 2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должно также содержать: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1)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или капитального ремонта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      </w:r>
            <w:hyperlink r:id="rId47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пунктами 8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8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9 статьи 23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РФ; </w:t>
            </w:r>
            <w:proofErr w:type="gramEnd"/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2) обоснование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      </w:r>
            <w:hyperlink r:id="rId49" w:history="1">
              <w:r w:rsidRPr="002955B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5 статьи 39.39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РФ, также обоснование невозможности размещения инженерного сооружения на земельных участках, относящихся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к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К ходатайству об установлении публичного сервитута прилагаются: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(далее – ЕГРН); </w:t>
            </w:r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 </w:t>
            </w:r>
            <w:proofErr w:type="gramEnd"/>
          </w:p>
          <w:p w:rsidR="002955B8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 </w:t>
            </w:r>
          </w:p>
          <w:p w:rsidR="00850A5D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(ходатайство) и прилагаемые документы, указанные в </w:t>
            </w:r>
            <w:hyperlink w:anchor="P129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пунктах 9.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1-9.2настоящего Административного регламента, направляются (подаются) вАдминистрацию, МФЦлично заявителем (его представителем) либо посредством почтового отправления, а также в электронной форме путем заполнения формы запроса через личный кабинет на ЕПГУ,РПГУ, на официальную электронную почту Администрации.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9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представить: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а) сведения из Единого государственного реестра юридических лиц (при обращении Заявителя, являющегося юридическим лицом);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б) сведения из Единого государственного реестра недвижимости об объекте недвижимости – земельном участке, об основных характеристиках и зарегистрированных правах на объект недвижимости;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в) Сведения о правообладателях земельных участков, в отношении которых подано ходатайство об установлении публичного сервитута;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г) Сведения из Единого государственного реестра недвижимости об инженерном сооружении.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не вправе требовать от Заявителя:  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актами, регулирующими отношения, возникающие в связи с предоставлением муниципальных услуг;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      </w:r>
            <w:hyperlink r:id="rId5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имуниципальных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услуг»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      </w:r>
            <w:hyperlink r:id="rId5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7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"Об организации предоставления государственных и муниципальных услуг" перечень документов; </w:t>
            </w:r>
            <w:proofErr w:type="gramEnd"/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5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      </w:r>
            <w:r w:rsidRPr="002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и не включенных в представленный ранее комплект документов;  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r:id="rId5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чемв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5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      </w:r>
            <w:proofErr w:type="gramEnd"/>
          </w:p>
          <w:p w:rsidR="002955B8" w:rsidRPr="002955B8" w:rsidRDefault="002955B8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5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"Об организации предоставления государственных и муниципальных услуг", за исключением случаев, если нанесение отметок на такие 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</w:p>
          <w:p w:rsidR="00E26E79" w:rsidRPr="002955B8" w:rsidRDefault="00E26E79" w:rsidP="002955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2955B8" w:rsidRDefault="002955B8" w:rsidP="00295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8822B2" w:rsidRDefault="002955B8" w:rsidP="008822B2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2955B8" w:rsidRPr="002955B8" w:rsidRDefault="002955B8" w:rsidP="00295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 формирует межведомственные запросы и направляет их:</w:t>
            </w:r>
          </w:p>
          <w:p w:rsidR="002955B8" w:rsidRPr="002955B8" w:rsidRDefault="002955B8" w:rsidP="00295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в Управление федеральной службы государственной регистрации, кадастра и картографии по Воронежской области – в целях получения выписки на объект недвижимого имущества, сведений о правообладателях земельных участков;</w:t>
            </w:r>
          </w:p>
          <w:p w:rsidR="002955B8" w:rsidRPr="002955B8" w:rsidRDefault="002955B8" w:rsidP="00295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в Управление федеральной налоговой службы по Воронежской области – в целях получения выписки о юридическом лице, являющемся Заявителем.</w:t>
            </w:r>
          </w:p>
          <w:p w:rsidR="00850A5D" w:rsidRPr="002955B8" w:rsidRDefault="00850A5D" w:rsidP="00295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2955B8" w:rsidRDefault="002955B8" w:rsidP="002955B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8822B2" w:rsidRDefault="002955B8" w:rsidP="002955B8">
            <w:pPr>
              <w:jc w:val="both"/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2955B8" w:rsidRPr="002955B8" w:rsidRDefault="002955B8" w:rsidP="002955B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постановление об установлении публичного сервитута (</w:t>
            </w:r>
            <w:hyperlink w:anchor="P515">
              <w:r w:rsidRPr="002955B8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 Приложении № 1 к настоящему Административному регламенту), либо мотивированный отказ в предоставлении Муниципальной услуги.</w:t>
            </w:r>
          </w:p>
          <w:p w:rsidR="002955B8" w:rsidRPr="002955B8" w:rsidRDefault="002955B8" w:rsidP="002955B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Постановление об отказе в предоставлении Муниципальной услуги оформляется в соответствии с формой, указаннойв Приложении № 2 к настоящему Административному регламенту. Постановление подписывается должностным лицом Администрации.В случае обращения в электронном формате постановление оформляется в форме электронного документа, подписанного электронной подписью должностного лица Администрации, если это указано в заявлении об установление публичного сервитута в соответствии с главой V.7 Земельного кодекса Российской Федерации.</w:t>
            </w:r>
          </w:p>
          <w:p w:rsidR="002955B8" w:rsidRPr="002955B8" w:rsidRDefault="002955B8" w:rsidP="002955B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предоставления Муниципальной услуги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обустановлении публичного сервитута в соответствии с главой V.7 Земельного кодекса Российской Федерации в личный кабинетЗаявителя посредством сервиса ЕПГУ</w:t>
            </w:r>
            <w:proofErr w:type="gramStart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955B8">
              <w:rPr>
                <w:rFonts w:ascii="Times New Roman" w:hAnsi="Times New Roman" w:cs="Times New Roman"/>
                <w:sz w:val="24"/>
                <w:szCs w:val="24"/>
              </w:rPr>
              <w:t xml:space="preserve">ПГУ,позволяющего Заявителю получать информацию о ходе обработки заявлений, поданных посредством ЕПГУ(далее - личный кабинет), а также посредством электронной почты. Результат предоставления Муниципальной услуги на ЕПГУ,РПГУнаправляется в день его подписания. </w:t>
            </w:r>
          </w:p>
          <w:p w:rsidR="00927475" w:rsidRPr="002955B8" w:rsidRDefault="00927475" w:rsidP="002955B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8822B2" w:rsidRDefault="00A20DF3" w:rsidP="00A20DF3">
            <w:pPr>
              <w:jc w:val="both"/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A20DF3" w:rsidTr="002A264A">
        <w:tc>
          <w:tcPr>
            <w:tcW w:w="851" w:type="dxa"/>
          </w:tcPr>
          <w:p w:rsidR="00D56B01" w:rsidRPr="00A20DF3" w:rsidRDefault="00D56B01" w:rsidP="00A20D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A20DF3" w:rsidRDefault="00D56B01" w:rsidP="00A20D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документами, предусмотренными </w:t>
            </w:r>
            <w:hyperlink w:anchor="P144">
              <w:r w:rsidRPr="00A20DF3">
                <w:rPr>
                  <w:rFonts w:ascii="Times New Roman" w:hAnsi="Times New Roman" w:cs="Times New Roman"/>
                  <w:sz w:val="24"/>
                  <w:szCs w:val="24"/>
                </w:rPr>
                <w:t>подразделом 9.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1 – 9.2 настоящего Административного регламента. 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A20DF3" w:rsidRDefault="00A20DF3" w:rsidP="00A20D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 w:rsidR="00A20DF3">
              <w:rPr>
                <w:rFonts w:ascii="Times New Roman" w:hAnsi="Times New Roman" w:cs="Times New Roman"/>
                <w:sz w:val="24"/>
                <w:szCs w:val="24"/>
              </w:rPr>
              <w:t>бустановлении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A20DF3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0DF3" w:rsidRPr="00A20DF3">
              <w:rPr>
                <w:rFonts w:ascii="Times New Roman" w:hAnsi="Times New Roman" w:cs="Times New Roman"/>
                <w:sz w:val="24"/>
                <w:szCs w:val="24"/>
              </w:rPr>
              <w:t>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20DF3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поступление в Администрацию ходатайства об установлении публичного сервитута, а также полного комплекта необходимых документов в соответствии с пунктами 9 – 10 настоящего Административного регламента.</w:t>
            </w:r>
          </w:p>
          <w:p w:rsidR="00A20DF3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ответственный за предоставление Муниципальной услуги, проводит проверку поступивших документов на предмет наличия либо отсутствия оснований для отказа в предоставлении Муниципальной услуги, предусмотренных пунктом 12 настоящего Административного регламента. </w:t>
            </w:r>
          </w:p>
          <w:p w:rsidR="00A20DF3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публичного сервитута допускается только при условии обоснования необходимости его установления в соответствии с </w:t>
            </w:r>
            <w:hyperlink r:id="rId56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пунктами 2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7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 статьи 39.41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РФ, а также с учетом ограничений, установленных статьей 39.40 Земельного кодекса РФ. </w:t>
            </w:r>
          </w:p>
          <w:p w:rsidR="00D56B01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 если подано ходатайство об установлении публичного сервитута в целях, указанных в </w:t>
            </w:r>
            <w:hyperlink r:id="rId58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подпунктах 1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1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39.37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РФ, специалистом Администрации обеспечивается выявление правообладателей земельных участков в порядке, предусмотренном </w:t>
            </w:r>
            <w:hyperlink w:anchor="p1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" w:history="1">
              <w:r w:rsidRPr="00A20D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39.42 Земельного кодекса РФ. </w:t>
            </w:r>
          </w:p>
          <w:p w:rsidR="00A20DF3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принятия решения об отказе в приеме ходатайства об установлении публичного сервитута и </w:t>
            </w:r>
            <w:r w:rsidRPr="00A2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прилагаемых документов является наличие обстоятельств, указанных в пункте 11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A20DF3" w:rsidRDefault="00A20DF3" w:rsidP="00A20DF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способами, установленными частью 3 статьи 39.42 Земельного кодекса РФ.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55D80" w:rsidRDefault="00A20DF3" w:rsidP="00555D80">
            <w:pPr>
              <w:ind w:firstLine="14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A20DF3" w:rsidRPr="00A20DF3" w:rsidRDefault="00A20DF3" w:rsidP="00A20DF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"Личный кабинет"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      </w:r>
          </w:p>
          <w:p w:rsidR="00D56B01" w:rsidRPr="00A20DF3" w:rsidRDefault="00A20DF3" w:rsidP="00A20DF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 документа, являющегося результатом предоставления Муниципальной услуги, подписывается усиленнойэлектронной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</w:t>
            </w:r>
            <w:r w:rsidRPr="00A2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E2328E" w:rsidRPr="003244D6" w:rsidRDefault="00E2328E" w:rsidP="00E232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244D6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244D6">
        <w:rPr>
          <w:rFonts w:ascii="Times New Roman" w:hAnsi="Times New Roman" w:cs="Times New Roman"/>
          <w:b/>
          <w:sz w:val="24"/>
          <w:szCs w:val="24"/>
        </w:rPr>
        <w:t xml:space="preserve"> администрации об установлении публичного сервитута</w:t>
      </w:r>
    </w:p>
    <w:p w:rsidR="00E2328E" w:rsidRPr="003244D6" w:rsidRDefault="00E2328E" w:rsidP="00E23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Кому: _____________________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ИНН _______________________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Представитель: ____________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Контактные данные заявителя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(представителя):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                                        Тел.: _____________________</w:t>
      </w:r>
    </w:p>
    <w:p w:rsidR="00E2328E" w:rsidRPr="003244D6" w:rsidRDefault="00E2328E" w:rsidP="00E232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44D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244D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44D6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3244D6">
        <w:rPr>
          <w:rFonts w:ascii="Times New Roman" w:hAnsi="Times New Roman" w:cs="Times New Roman"/>
          <w:sz w:val="24"/>
          <w:szCs w:val="24"/>
        </w:rPr>
        <w:t>: ________________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Постановление об установлении публичного сервитута</w:t>
      </w:r>
    </w:p>
    <w:p w:rsidR="00E2328E" w:rsidRPr="003244D6" w:rsidRDefault="00E2328E" w:rsidP="00E23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в отдельных целях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________________________________      _________________________________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 дата решения уполномоченного          номер решения уполномоченного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   органа государственной власти          органа государственной власти</w:t>
      </w:r>
    </w:p>
    <w:p w:rsidR="00E2328E" w:rsidRPr="003244D6" w:rsidRDefault="00E2328E" w:rsidP="00E23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4D6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№ _____ от ___________ об установлении публичного сервитута в отношении земельных участков (земель) с кадастровыми номерами __________, расположенных (адрес или описание местоположения таких земельных участков или земель) ________, принято решение об установлении публичного сервитута на срок ________ в отношении указанных земельных участков (земель) в целях _________________ (размещение или перенос инженерных сооружений; складирование строительных материалов, размещение сооружений и строительной техники;</w:t>
      </w:r>
      <w:proofErr w:type="gramEnd"/>
      <w:r w:rsidRPr="003244D6">
        <w:rPr>
          <w:rFonts w:ascii="Times New Roman" w:hAnsi="Times New Roman" w:cs="Times New Roman"/>
          <w:sz w:val="24"/>
          <w:szCs w:val="24"/>
        </w:rPr>
        <w:t xml:space="preserve">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сооружений).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Сведения о публичном сервитуте: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1. Сведение об обладателе публичного сервитута.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3244D6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Кадастровый квартал, в котором расположены земли</w:t>
      </w:r>
      <w:proofErr w:type="gramStart"/>
      <w:r w:rsidRPr="003244D6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Адреса или описание местоположения таких земельных участков или земель;</w:t>
      </w:r>
    </w:p>
    <w:p w:rsidR="00E2328E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4. Срок публичного сервитута</w:t>
      </w:r>
      <w:proofErr w:type="gramStart"/>
      <w:r w:rsidRPr="003244D6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lastRenderedPageBreak/>
        <w:t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</w:t>
      </w:r>
      <w:proofErr w:type="gramStart"/>
      <w:r w:rsidRPr="003244D6">
        <w:rPr>
          <w:rFonts w:ascii="Times New Roman" w:hAnsi="Times New Roman" w:cs="Times New Roman"/>
          <w:sz w:val="24"/>
          <w:szCs w:val="24"/>
        </w:rPr>
        <w:t>): _______________;</w:t>
      </w:r>
      <w:proofErr w:type="gramEnd"/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 xml:space="preserve">6. Реквизиты решений об утверждении документов или реквизиты документов, предусмотренных </w:t>
      </w:r>
      <w:hyperlink r:id="rId62">
        <w:r w:rsidRPr="003244D6">
          <w:rPr>
            <w:rFonts w:ascii="Times New Roman" w:hAnsi="Times New Roman" w:cs="Times New Roman"/>
            <w:sz w:val="24"/>
            <w:szCs w:val="24"/>
          </w:rPr>
          <w:t>пунктом 2 статьи 39.41</w:t>
        </w:r>
      </w:hyperlink>
      <w:r w:rsidRPr="003244D6">
        <w:rPr>
          <w:rFonts w:ascii="Times New Roman" w:hAnsi="Times New Roman" w:cs="Times New Roman"/>
          <w:sz w:val="24"/>
          <w:szCs w:val="24"/>
        </w:rPr>
        <w:t xml:space="preserve"> ЗК РФ, в случае, если решение об установлении публичного сервитута принималось в соответствии с указанными документами (при наличии решений): _____;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__________________________________;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 наличии): _______________________________;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_______________;</w:t>
      </w:r>
    </w:p>
    <w:p w:rsidR="00E2328E" w:rsidRPr="003244D6" w:rsidRDefault="00E2328E" w:rsidP="00E232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10.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E2328E" w:rsidRPr="003244D6" w:rsidRDefault="00E2328E" w:rsidP="00E23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Ф.И.О. ____________________________,      Подпись _________________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Должность уполномоченного</w:t>
      </w:r>
    </w:p>
    <w:p w:rsidR="00E2328E" w:rsidRPr="003244D6" w:rsidRDefault="00E2328E" w:rsidP="00E23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сотрудника ________________________</w:t>
      </w:r>
    </w:p>
    <w:p w:rsidR="00E2328E" w:rsidRPr="003244D6" w:rsidRDefault="00E2328E" w:rsidP="00E23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Pr="003244D6" w:rsidRDefault="00E2328E" w:rsidP="00E23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E2328E" w:rsidRDefault="00E2328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A20DF3" w:rsidRPr="00A20DF3" w:rsidRDefault="00A20DF3" w:rsidP="00A20DF3">
      <w:pPr>
        <w:spacing w:after="0" w:line="240" w:lineRule="auto"/>
        <w:jc w:val="center"/>
        <w:rPr>
          <w:b/>
        </w:rPr>
      </w:pPr>
      <w:r w:rsidRPr="00A20DF3">
        <w:rPr>
          <w:rFonts w:ascii="Times New Roman" w:hAnsi="Times New Roman" w:cs="Times New Roman"/>
          <w:b/>
          <w:sz w:val="24"/>
          <w:szCs w:val="24"/>
        </w:rPr>
        <w:t>установления сервитута (публичного сервитута) в отношении земельного участка, находящегося в муниципальной собственности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E2328E" w:rsidRPr="00A20DF3" w:rsidRDefault="00B66148" w:rsidP="00E2328E">
      <w:pPr>
        <w:spacing w:after="0" w:line="240" w:lineRule="auto"/>
        <w:jc w:val="both"/>
        <w:rPr>
          <w:b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>ходимых  для принятия решения о</w:t>
      </w:r>
      <w:r w:rsidR="00E2328E">
        <w:rPr>
          <w:rFonts w:ascii="Times New Roman" w:hAnsi="Times New Roman" w:cs="Times New Roman"/>
          <w:sz w:val="24"/>
          <w:szCs w:val="24"/>
        </w:rPr>
        <w:t>б</w:t>
      </w:r>
      <w:r w:rsidR="00E2328E" w:rsidRPr="00E2328E">
        <w:rPr>
          <w:rFonts w:ascii="Times New Roman" w:hAnsi="Times New Roman" w:cs="Times New Roman"/>
          <w:sz w:val="24"/>
          <w:szCs w:val="24"/>
        </w:rPr>
        <w:t>установлении сервитута (публичного сервитута) в отношении земельного участка, находящегося в муниципальной собственности</w:t>
      </w:r>
    </w:p>
    <w:p w:rsidR="00114DF6" w:rsidRPr="00085E3C" w:rsidRDefault="00114DF6" w:rsidP="00114D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114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F9" w:rsidRDefault="003D70F9" w:rsidP="00850A5D">
      <w:pPr>
        <w:spacing w:after="0" w:line="240" w:lineRule="auto"/>
      </w:pPr>
      <w:r>
        <w:separator/>
      </w:r>
    </w:p>
  </w:endnote>
  <w:endnote w:type="continuationSeparator" w:id="1">
    <w:p w:rsidR="003D70F9" w:rsidRDefault="003D70F9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F9" w:rsidRDefault="003D70F9" w:rsidP="00850A5D">
      <w:pPr>
        <w:spacing w:after="0" w:line="240" w:lineRule="auto"/>
      </w:pPr>
      <w:r>
        <w:separator/>
      </w:r>
    </w:p>
  </w:footnote>
  <w:footnote w:type="continuationSeparator" w:id="1">
    <w:p w:rsidR="003D70F9" w:rsidRDefault="003D70F9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5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18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  <w:num w:numId="17">
    <w:abstractNumId w:val="7"/>
  </w:num>
  <w:num w:numId="18">
    <w:abstractNumId w:val="21"/>
  </w:num>
  <w:num w:numId="19">
    <w:abstractNumId w:val="13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30556"/>
    <w:rsid w:val="00043F23"/>
    <w:rsid w:val="00070289"/>
    <w:rsid w:val="00083F31"/>
    <w:rsid w:val="00085E3C"/>
    <w:rsid w:val="000A3E5A"/>
    <w:rsid w:val="000B5989"/>
    <w:rsid w:val="00100406"/>
    <w:rsid w:val="00105239"/>
    <w:rsid w:val="00106F51"/>
    <w:rsid w:val="00114DF6"/>
    <w:rsid w:val="00117981"/>
    <w:rsid w:val="00153EBD"/>
    <w:rsid w:val="001622E3"/>
    <w:rsid w:val="001D0DFA"/>
    <w:rsid w:val="001E036A"/>
    <w:rsid w:val="00202743"/>
    <w:rsid w:val="002047BD"/>
    <w:rsid w:val="0021363A"/>
    <w:rsid w:val="0021566F"/>
    <w:rsid w:val="002217FD"/>
    <w:rsid w:val="002440B7"/>
    <w:rsid w:val="00245FE4"/>
    <w:rsid w:val="00293D7A"/>
    <w:rsid w:val="002955B8"/>
    <w:rsid w:val="002A0978"/>
    <w:rsid w:val="002A264A"/>
    <w:rsid w:val="002A6591"/>
    <w:rsid w:val="002B2C7E"/>
    <w:rsid w:val="002B484C"/>
    <w:rsid w:val="002D1743"/>
    <w:rsid w:val="00315833"/>
    <w:rsid w:val="003163F1"/>
    <w:rsid w:val="00327646"/>
    <w:rsid w:val="00346146"/>
    <w:rsid w:val="00366D04"/>
    <w:rsid w:val="00387D5D"/>
    <w:rsid w:val="003C0D79"/>
    <w:rsid w:val="003D5489"/>
    <w:rsid w:val="003D70F9"/>
    <w:rsid w:val="004104A7"/>
    <w:rsid w:val="004271C0"/>
    <w:rsid w:val="00455E41"/>
    <w:rsid w:val="00464646"/>
    <w:rsid w:val="004E3777"/>
    <w:rsid w:val="005056AA"/>
    <w:rsid w:val="0052420F"/>
    <w:rsid w:val="00555D80"/>
    <w:rsid w:val="005A2F41"/>
    <w:rsid w:val="005B1870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B6140"/>
    <w:rsid w:val="006C77DC"/>
    <w:rsid w:val="006D1A53"/>
    <w:rsid w:val="00745724"/>
    <w:rsid w:val="00791016"/>
    <w:rsid w:val="007E548B"/>
    <w:rsid w:val="007E5E76"/>
    <w:rsid w:val="0081370B"/>
    <w:rsid w:val="00821FD3"/>
    <w:rsid w:val="00850A5D"/>
    <w:rsid w:val="00867A1F"/>
    <w:rsid w:val="008822B2"/>
    <w:rsid w:val="00927475"/>
    <w:rsid w:val="0093170D"/>
    <w:rsid w:val="00932B58"/>
    <w:rsid w:val="00955689"/>
    <w:rsid w:val="0099180D"/>
    <w:rsid w:val="00996637"/>
    <w:rsid w:val="00A07EE7"/>
    <w:rsid w:val="00A20DF3"/>
    <w:rsid w:val="00A60D2E"/>
    <w:rsid w:val="00A63BA5"/>
    <w:rsid w:val="00A91F74"/>
    <w:rsid w:val="00A94BC5"/>
    <w:rsid w:val="00AD0F69"/>
    <w:rsid w:val="00AE2D22"/>
    <w:rsid w:val="00B1202A"/>
    <w:rsid w:val="00B66148"/>
    <w:rsid w:val="00B75E6D"/>
    <w:rsid w:val="00B8637B"/>
    <w:rsid w:val="00BC49B7"/>
    <w:rsid w:val="00BD27C8"/>
    <w:rsid w:val="00BE2DB8"/>
    <w:rsid w:val="00C225D3"/>
    <w:rsid w:val="00C70C15"/>
    <w:rsid w:val="00D56B01"/>
    <w:rsid w:val="00D65F14"/>
    <w:rsid w:val="00D65F6E"/>
    <w:rsid w:val="00D93567"/>
    <w:rsid w:val="00DA1BB7"/>
    <w:rsid w:val="00DE28A3"/>
    <w:rsid w:val="00E13B56"/>
    <w:rsid w:val="00E2328E"/>
    <w:rsid w:val="00E24C13"/>
    <w:rsid w:val="00E26BB1"/>
    <w:rsid w:val="00E26E79"/>
    <w:rsid w:val="00E31957"/>
    <w:rsid w:val="00E35AC6"/>
    <w:rsid w:val="00E931FA"/>
    <w:rsid w:val="00EA09E2"/>
    <w:rsid w:val="00EF715C"/>
    <w:rsid w:val="00F03AF4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46195&amp;dst=2019&amp;field=134&amp;date=11.06.2023" TargetMode="External"/><Relationship Id="rId18" Type="http://schemas.openxmlformats.org/officeDocument/2006/relationships/hyperlink" Target="https://login.consultant.ru/link/?req=doc&amp;demo=2&amp;base=LAW&amp;n=446195&amp;dst=2018&amp;field=134&amp;date=11.06.2023" TargetMode="External"/><Relationship Id="rId26" Type="http://schemas.openxmlformats.org/officeDocument/2006/relationships/hyperlink" Target="https://login.consultant.ru/link/?req=doc&amp;demo=2&amp;base=LAW&amp;n=446195&amp;dst=2037&amp;field=134&amp;date=11.06.2023" TargetMode="External"/><Relationship Id="rId39" Type="http://schemas.openxmlformats.org/officeDocument/2006/relationships/hyperlink" Target="https://login.consultant.ru/link/?req=doc&amp;demo=2&amp;base=LAW&amp;n=446195&amp;dst=2017&amp;field=134&amp;date=11.06.2023" TargetMode="External"/><Relationship Id="rId21" Type="http://schemas.openxmlformats.org/officeDocument/2006/relationships/hyperlink" Target="https://login.consultant.ru/link/?req=doc&amp;demo=2&amp;base=LAW&amp;n=446195&amp;dst=2019&amp;field=134&amp;date=11.06.2023" TargetMode="External"/><Relationship Id="rId34" Type="http://schemas.openxmlformats.org/officeDocument/2006/relationships/hyperlink" Target="https://login.consultant.ru/link/?req=doc&amp;demo=2&amp;base=LAW&amp;n=446195&amp;dst=2028&amp;field=134&amp;date=11.06.2023" TargetMode="External"/><Relationship Id="rId42" Type="http://schemas.openxmlformats.org/officeDocument/2006/relationships/hyperlink" Target="https://login.consultant.ru/link/?req=doc&amp;demo=2&amp;base=LAW&amp;n=446195&amp;dst=2014&amp;field=134&amp;date=11.06.2023" TargetMode="External"/><Relationship Id="rId47" Type="http://schemas.openxmlformats.org/officeDocument/2006/relationships/hyperlink" Target="https://login.consultant.ru/link/?req=doc&amp;demo=2&amp;base=LAW&amp;n=446195&amp;dst=1984&amp;field=134&amp;date=11.06.2023" TargetMode="External"/><Relationship Id="rId50" Type="http://schemas.openxmlformats.org/officeDocument/2006/relationships/hyperlink" Target="consultantplus://offline/ref=D02FBBF6FD0D7D9B16D74849C6A640C52279C53C18D93D348D7BB5FC98DB2065BC026B83F168A71B19F2D77B39AA18290E710E92C32BDC1Fc1jCJ" TargetMode="External"/><Relationship Id="rId55" Type="http://schemas.openxmlformats.org/officeDocument/2006/relationships/hyperlink" Target="consultantplus://offline/ref=D02FBBF6FD0D7D9B16D74849C6A640C52279C53C18D93D348D7BB5FC98DB2065BC026B81F461AC4E48BDD6277EFF0B2A0D710C91DFc2jAJ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46195&amp;dst=2085&amp;field=134&amp;date=11.06.2023" TargetMode="External"/><Relationship Id="rId20" Type="http://schemas.openxmlformats.org/officeDocument/2006/relationships/hyperlink" Target="https://login.consultant.ru/link/?req=doc&amp;demo=2&amp;base=LAW&amp;n=446195&amp;dst=2017&amp;field=134&amp;date=11.06.2023" TargetMode="External"/><Relationship Id="rId29" Type="http://schemas.openxmlformats.org/officeDocument/2006/relationships/hyperlink" Target="https://login.consultant.ru/link/?req=doc&amp;demo=2&amp;base=LAW&amp;n=446195&amp;dst=2065&amp;field=134&amp;date=11.06.2023" TargetMode="External"/><Relationship Id="rId41" Type="http://schemas.openxmlformats.org/officeDocument/2006/relationships/hyperlink" Target="https://login.consultant.ru/link/?req=doc&amp;demo=2&amp;base=LAW&amp;n=446195&amp;dst=1299&amp;field=134&amp;date=11.06.2023" TargetMode="External"/><Relationship Id="rId54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62" Type="http://schemas.openxmlformats.org/officeDocument/2006/relationships/hyperlink" Target="consultantplus://offline/ref=58C46DE3385670FB0521F4F9FB69B842624E440EC08A992E209EE8C3EF4BE998CD34168C4FF90905EE974EE082280C084676376F6BE4565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46195&amp;dst=2411&amp;field=134&amp;date=11.06.2023" TargetMode="External"/><Relationship Id="rId24" Type="http://schemas.openxmlformats.org/officeDocument/2006/relationships/hyperlink" Target="https://login.consultant.ru/link/?req=doc&amp;demo=2&amp;base=LAW&amp;n=446195&amp;dst=2085&amp;field=134&amp;date=11.06.2023" TargetMode="External"/><Relationship Id="rId32" Type="http://schemas.openxmlformats.org/officeDocument/2006/relationships/hyperlink" Target="https://login.consultant.ru/link/?req=doc&amp;demo=2&amp;base=LAW&amp;n=446195&amp;dst=2062&amp;field=134&amp;date=11.06.2023" TargetMode="External"/><Relationship Id="rId37" Type="http://schemas.openxmlformats.org/officeDocument/2006/relationships/hyperlink" Target="https://login.consultant.ru/link/?req=doc&amp;demo=2&amp;base=LAW&amp;n=446195&amp;dst=2019&amp;field=134&amp;date=11.06.2023" TargetMode="External"/><Relationship Id="rId40" Type="http://schemas.openxmlformats.org/officeDocument/2006/relationships/hyperlink" Target="https://login.consultant.ru/link/?req=doc&amp;demo=2&amp;base=LAW&amp;n=446195&amp;dst=2020&amp;field=134&amp;date=11.06.2023" TargetMode="External"/><Relationship Id="rId45" Type="http://schemas.openxmlformats.org/officeDocument/2006/relationships/hyperlink" Target="https://login.consultant.ru/link/?req=doc&amp;demo=2&amp;base=LAW&amp;n=446194&amp;dst=100717&amp;field=134&amp;date=11.06.2023" TargetMode="External"/><Relationship Id="rId53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58" Type="http://schemas.openxmlformats.org/officeDocument/2006/relationships/hyperlink" Target="https://login.consultant.ru/link/?req=doc&amp;demo=2&amp;base=LAW&amp;n=446195&amp;dst=2016&amp;field=134&amp;date=11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46195&amp;dst=2412&amp;field=134&amp;date=11.06.2023" TargetMode="External"/><Relationship Id="rId23" Type="http://schemas.openxmlformats.org/officeDocument/2006/relationships/hyperlink" Target="https://login.consultant.ru/link/?req=doc&amp;demo=2&amp;base=LAW&amp;n=446195&amp;dst=2412&amp;field=134&amp;date=11.06.2023" TargetMode="External"/><Relationship Id="rId28" Type="http://schemas.openxmlformats.org/officeDocument/2006/relationships/hyperlink" Target="https://login.consultant.ru/link/?req=doc&amp;demo=2&amp;base=LAW&amp;n=446195&amp;dst=2066&amp;field=134&amp;date=11.06.2023" TargetMode="External"/><Relationship Id="rId36" Type="http://schemas.openxmlformats.org/officeDocument/2006/relationships/hyperlink" Target="https://login.consultant.ru/link/?req=doc&amp;demo=2&amp;base=LAW&amp;n=446195&amp;dst=2018&amp;field=134&amp;date=11.06.2023" TargetMode="External"/><Relationship Id="rId49" Type="http://schemas.openxmlformats.org/officeDocument/2006/relationships/hyperlink" Target="https://login.consultant.ru/link/?req=doc&amp;demo=2&amp;base=LAW&amp;n=446195&amp;dst=2033&amp;field=134&amp;date=11.06.2023" TargetMode="External"/><Relationship Id="rId57" Type="http://schemas.openxmlformats.org/officeDocument/2006/relationships/hyperlink" Target="https://login.consultant.ru/link/?req=doc&amp;demo=2&amp;base=LAW&amp;n=446195&amp;dst=2062&amp;field=134&amp;date=11.06.2023" TargetMode="External"/><Relationship Id="rId61" Type="http://schemas.openxmlformats.org/officeDocument/2006/relationships/hyperlink" Target="https://login.consultant.ru/link/?req=doc&amp;demo=2&amp;base=LAW&amp;n=446195&amp;dst=2020&amp;field=134&amp;date=11.06.2023" TargetMode="External"/><Relationship Id="rId10" Type="http://schemas.openxmlformats.org/officeDocument/2006/relationships/hyperlink" Target="https://login.consultant.ru/link/?req=doc&amp;demo=2&amp;base=LAW&amp;n=446195&amp;dst=2018&amp;field=134&amp;date=11.06.2023" TargetMode="External"/><Relationship Id="rId19" Type="http://schemas.openxmlformats.org/officeDocument/2006/relationships/hyperlink" Target="https://login.consultant.ru/link/?req=doc&amp;demo=2&amp;base=LAW&amp;n=446195&amp;dst=2411&amp;field=134&amp;date=11.06.2023" TargetMode="External"/><Relationship Id="rId31" Type="http://schemas.openxmlformats.org/officeDocument/2006/relationships/hyperlink" Target="https://login.consultant.ru/link/?req=doc&amp;demo=2&amp;base=LAW&amp;n=446195&amp;dst=2055&amp;field=134&amp;date=11.06.2023" TargetMode="External"/><Relationship Id="rId44" Type="http://schemas.openxmlformats.org/officeDocument/2006/relationships/hyperlink" Target="https://login.consultant.ru/link/?req=doc&amp;demo=2&amp;base=LAW&amp;n=446194&amp;dst=100701&amp;field=134&amp;date=11.06.2023" TargetMode="External"/><Relationship Id="rId52" Type="http://schemas.openxmlformats.org/officeDocument/2006/relationships/hyperlink" Target="consultantplus://offline/ref=D02FBBF6FD0D7D9B16D74849C6A640C52279C53C18D93D348D7BB5FC98DB2065BC026B81F261AC4E48BDD6277EFF0B2A0D710C91DFc2jAJ" TargetMode="External"/><Relationship Id="rId60" Type="http://schemas.openxmlformats.org/officeDocument/2006/relationships/hyperlink" Target="https://login.consultant.ru/link/?req=doc&amp;demo=2&amp;base=LAW&amp;n=446195&amp;dst=2019&amp;field=134&amp;date=11.06.2023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https://login.consultant.ru/link/?req=doc&amp;demo=2&amp;base=LAW&amp;n=446195&amp;dst=2020&amp;field=134&amp;date=11.06.2023" TargetMode="External"/><Relationship Id="rId22" Type="http://schemas.openxmlformats.org/officeDocument/2006/relationships/hyperlink" Target="https://login.consultant.ru/link/?req=doc&amp;demo=2&amp;base=LAW&amp;n=446195&amp;dst=2020&amp;field=134&amp;date=11.06.2023" TargetMode="External"/><Relationship Id="rId27" Type="http://schemas.openxmlformats.org/officeDocument/2006/relationships/hyperlink" Target="https://login.consultant.ru/link/?req=doc&amp;demo=2&amp;base=LAW&amp;n=446195&amp;dst=2014&amp;field=134&amp;date=11.06.2023" TargetMode="External"/><Relationship Id="rId30" Type="http://schemas.openxmlformats.org/officeDocument/2006/relationships/hyperlink" Target="https://login.consultant.ru/link/?req=doc&amp;demo=2&amp;base=LAW&amp;n=446195&amp;dst=2044&amp;field=134&amp;date=11.06.2023" TargetMode="External"/><Relationship Id="rId35" Type="http://schemas.openxmlformats.org/officeDocument/2006/relationships/hyperlink" Target="https://login.consultant.ru/link/?req=doc&amp;demo=2&amp;base=LAW&amp;n=446195&amp;dst=2016&amp;field=134&amp;date=11.06.2023" TargetMode="External"/><Relationship Id="rId43" Type="http://schemas.openxmlformats.org/officeDocument/2006/relationships/hyperlink" Target="https://login.consultant.ru/link/?req=doc&amp;demo=2&amp;base=LAW&amp;n=446195&amp;dst=2017&amp;field=134&amp;date=11.06.2023" TargetMode="External"/><Relationship Id="rId48" Type="http://schemas.openxmlformats.org/officeDocument/2006/relationships/hyperlink" Target="https://login.consultant.ru/link/?req=doc&amp;demo=2&amp;base=LAW&amp;n=446195&amp;dst=1985&amp;field=134&amp;date=11.06.2023" TargetMode="External"/><Relationship Id="rId56" Type="http://schemas.openxmlformats.org/officeDocument/2006/relationships/hyperlink" Target="https://login.consultant.ru/link/?req=doc&amp;demo=2&amp;base=LAW&amp;n=446195&amp;dst=2055&amp;field=134&amp;date=11.06.2023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02FBBF6FD0D7D9B16D74849C6A640C52279C53C18D93D348D7BB5FC98DB2065BC026B86F263F34B5DAC8E297DE11529106D0E93cDjEJ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2&amp;base=LAW&amp;n=446195&amp;dst=2017&amp;field=134&amp;date=11.06.2023" TargetMode="External"/><Relationship Id="rId17" Type="http://schemas.openxmlformats.org/officeDocument/2006/relationships/hyperlink" Target="https://login.consultant.ru/link/?req=doc&amp;demo=2&amp;base=LAW&amp;n=446195&amp;dst=2412&amp;field=134&amp;date=11.06.2023" TargetMode="External"/><Relationship Id="rId25" Type="http://schemas.openxmlformats.org/officeDocument/2006/relationships/hyperlink" Target="https://login.consultant.ru/link/?req=doc&amp;demo=2&amp;base=LAW&amp;n=446195&amp;dst=2412&amp;field=134&amp;date=11.06.2023" TargetMode="External"/><Relationship Id="rId33" Type="http://schemas.openxmlformats.org/officeDocument/2006/relationships/hyperlink" Target="https://login.consultant.ru/link/?req=doc&amp;demo=2&amp;base=LAW&amp;n=446195&amp;dst=1965&amp;field=134&amp;date=11.06.2023" TargetMode="External"/><Relationship Id="rId38" Type="http://schemas.openxmlformats.org/officeDocument/2006/relationships/hyperlink" Target="https://login.consultant.ru/link/?req=doc&amp;demo=2&amp;base=LAW&amp;n=446195&amp;dst=2016&amp;field=134&amp;date=11.06.2023" TargetMode="External"/><Relationship Id="rId46" Type="http://schemas.openxmlformats.org/officeDocument/2006/relationships/hyperlink" Target="https://login.consultant.ru/link/?req=doc&amp;demo=2&amp;base=LAW&amp;n=446195&amp;dst=2050&amp;field=134&amp;date=11.06.2023" TargetMode="External"/><Relationship Id="rId59" Type="http://schemas.openxmlformats.org/officeDocument/2006/relationships/hyperlink" Target="https://login.consultant.ru/link/?req=doc&amp;demo=2&amp;base=LAW&amp;n=446195&amp;dst=2017&amp;field=134&amp;date=11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4D2C-3846-43CC-91EA-0B15BD77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26</Pages>
  <Words>9224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27</cp:revision>
  <cp:lastPrinted>2025-04-30T07:39:00Z</cp:lastPrinted>
  <dcterms:created xsi:type="dcterms:W3CDTF">2025-02-13T11:53:00Z</dcterms:created>
  <dcterms:modified xsi:type="dcterms:W3CDTF">2025-05-12T11:58:00Z</dcterms:modified>
</cp:coreProperties>
</file>