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ED594B" w:rsidRPr="00DC1AB5" w:rsidRDefault="00ED594B" w:rsidP="00ED5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AB5">
        <w:rPr>
          <w:rFonts w:ascii="Times New Roman" w:eastAsia="Calibri" w:hAnsi="Times New Roman" w:cs="Times New Roman"/>
          <w:sz w:val="28"/>
          <w:szCs w:val="28"/>
        </w:rPr>
        <w:t>от «10» марта</w:t>
      </w:r>
      <w:r w:rsidR="00DC1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AB5">
        <w:rPr>
          <w:rFonts w:ascii="Times New Roman" w:eastAsia="Calibri" w:hAnsi="Times New Roman" w:cs="Times New Roman"/>
          <w:sz w:val="28"/>
          <w:szCs w:val="28"/>
        </w:rPr>
        <w:t>2025 года № 78-р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B70DD2" w:rsidRDefault="0052420F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B70DD2" w:rsidRDefault="0052420F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70DD2" w:rsidRDefault="0052420F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>«</w:t>
      </w:r>
      <w:r w:rsidR="00B70DD2" w:rsidRPr="00B70DD2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налогоплательщикам </w:t>
      </w:r>
    </w:p>
    <w:p w:rsidR="00B70DD2" w:rsidRDefault="00B70DD2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 xml:space="preserve">и налоговым агентам по вопросам применения </w:t>
      </w:r>
    </w:p>
    <w:p w:rsidR="00B70DD2" w:rsidRDefault="00B70DD2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</w:t>
      </w:r>
    </w:p>
    <w:p w:rsidR="00B70DD2" w:rsidRDefault="00B70DD2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B70DD2" w:rsidRDefault="00B70DD2" w:rsidP="00B70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>Воронежской области о местных налогах и сборах»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7E548B" w:rsidRDefault="0052420F" w:rsidP="00B70DD2">
      <w:pPr>
        <w:pStyle w:val="a5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4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E548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B70DD2" w:rsidRPr="00B70DD2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</w:r>
      <w:r w:rsidR="00CB715C" w:rsidRPr="00B70DD2">
        <w:rPr>
          <w:rFonts w:ascii="Times New Roman" w:hAnsi="Times New Roman" w:cs="Times New Roman"/>
          <w:sz w:val="28"/>
          <w:szCs w:val="28"/>
        </w:rPr>
        <w:t>»</w:t>
      </w:r>
      <w:r w:rsidRPr="007E54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7E548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5C" w:rsidRDefault="00CB715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699" w:rsidRPr="0052420F" w:rsidRDefault="00EF0699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F82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ГлаваБогучарского</w:t>
      </w:r>
      <w:proofErr w:type="spellEnd"/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D594B" w:rsidRPr="00DC1AB5" w:rsidRDefault="00ED594B" w:rsidP="00ED5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C1AB5">
        <w:rPr>
          <w:rFonts w:ascii="Times New Roman" w:eastAsia="Calibri" w:hAnsi="Times New Roman" w:cs="Times New Roman"/>
          <w:sz w:val="24"/>
          <w:szCs w:val="24"/>
        </w:rPr>
        <w:t>от «10» марта 2025 года № 78-р</w:t>
      </w:r>
    </w:p>
    <w:bookmarkEnd w:id="0"/>
    <w:p w:rsidR="002A264A" w:rsidRDefault="002A264A" w:rsidP="00ED594B">
      <w:pPr>
        <w:pStyle w:val="ConsPlusNormal"/>
        <w:jc w:val="right"/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B70DD2" w:rsidRDefault="0052420F" w:rsidP="00B70DD2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DD2">
        <w:rPr>
          <w:rFonts w:ascii="Times New Roman" w:hAnsi="Times New Roman" w:cs="Times New Roman"/>
          <w:b/>
          <w:sz w:val="28"/>
          <w:szCs w:val="28"/>
        </w:rPr>
        <w:t>«</w:t>
      </w:r>
      <w:r w:rsidR="00B70DD2" w:rsidRPr="00B70DD2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</w:r>
      <w:r w:rsidRPr="00B70DD2"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3436" w:rsidRPr="0033310C" w:rsidTr="002A264A">
        <w:trPr>
          <w:trHeight w:val="615"/>
        </w:trPr>
        <w:tc>
          <w:tcPr>
            <w:tcW w:w="851" w:type="dxa"/>
          </w:tcPr>
          <w:p w:rsidR="00E43436" w:rsidRPr="004B1603" w:rsidRDefault="00E4343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43436" w:rsidRPr="0033310C" w:rsidRDefault="00E43436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E43436" w:rsidRDefault="00E43436" w:rsidP="008E2D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Финансовый отдел администрации Богучарского муниципального района</w:t>
            </w:r>
          </w:p>
          <w:p w:rsidR="00E43436" w:rsidRPr="00BE31F4" w:rsidRDefault="00E43436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7E548B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B70DD2" w:rsidRDefault="00B70DD2" w:rsidP="00EF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B70DD2" w:rsidRDefault="00B70DD2" w:rsidP="00CB71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B70DD2" w:rsidRDefault="0052420F" w:rsidP="00734E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B70DD2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от 09</w:t>
            </w:r>
            <w:r w:rsidR="00EF0699" w:rsidRPr="00B70D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0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15C" w:rsidRPr="00B70D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0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833" w:rsidRPr="00B70D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70DD2">
              <w:rPr>
                <w:rFonts w:ascii="Times New Roman" w:hAnsi="Times New Roman" w:cs="Times New Roman"/>
                <w:sz w:val="24"/>
                <w:szCs w:val="24"/>
              </w:rPr>
              <w:t>611 «</w:t>
            </w:r>
            <w:r w:rsidR="00734E9C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34E9C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по предоставлению муниципальной услуги</w:t>
            </w:r>
            <w:r w:rsidR="00315833" w:rsidRPr="00B70D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0DD2" w:rsidRPr="00B70DD2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  <w:r w:rsidR="00B70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Богучарского муниципального района  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8B" w:rsidRPr="00A37135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33310C" w:rsidRDefault="00EF069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B70DD2" w:rsidRPr="00B70DD2" w:rsidRDefault="00B70DD2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EF0699" w:rsidRPr="00B70DD2" w:rsidRDefault="00EF0699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B70DD2" w:rsidRPr="00B70DD2" w:rsidRDefault="00B70DD2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Обращения заявителей по вопросам применения муниципальных правовых актов о налогах и сборах рассматриваются специалистом финансового отдела администрации Богучарского муниципального района в пределах своей компетенции в течение двух месяцев со дня поступления соответствующего обращения. По решению руководителя финансового отдела администрации Богучарского муниципального района указанный срок может быть продлен, но не более чем на один месяц.</w:t>
            </w:r>
          </w:p>
          <w:p w:rsidR="00315833" w:rsidRPr="00B70DD2" w:rsidRDefault="00315833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99" w:rsidRPr="0033310C" w:rsidTr="002A264A">
        <w:tc>
          <w:tcPr>
            <w:tcW w:w="851" w:type="dxa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B70DD2" w:rsidRPr="00B70DD2" w:rsidRDefault="00B70DD2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Обращения заявителей по вопросам применения муниципальных правовых актов о налогах и сборах рассматриваются специалистом финансового отдела администрации Богучарского муниципального района в пределах своей компетенции в течение двух месяцев со дня поступления соответствующего обращения. По решению руководителя финансового отдела администрации Богучарского муниципального района указанный срок может быть продлен, но не более чем на один месяц.</w:t>
            </w:r>
          </w:p>
          <w:p w:rsidR="00EF0699" w:rsidRPr="00B70DD2" w:rsidRDefault="00EF0699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      </w:r>
          </w:p>
          <w:p w:rsidR="00EF0699" w:rsidRPr="00B70DD2" w:rsidRDefault="00EF0699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В предоставлении муниципальной услуги отказывается в следующих случаях:</w:t>
            </w:r>
          </w:p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2"/>
            <w:bookmarkEnd w:id="1"/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      </w:r>
          </w:p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DD2">
              <w:rPr>
                <w:rFonts w:ascii="Times New Roman" w:hAnsi="Times New Roman" w:cs="Times New Roman"/>
                <w:sz w:val="24"/>
                <w:szCs w:val="24"/>
              </w:rPr>
              <w:t xml:space="preserve">Если текст письменного обращения не поддается прочтению, ответ на обращение не дается, также оно не подлежит направлению на рассмотрение в государственный орган, орган местного самоуправления или должностному лицу в </w:t>
            </w:r>
            <w:r w:rsidRPr="00B70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  <w:proofErr w:type="gramEnd"/>
          </w:p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      </w:r>
            <w:proofErr w:type="gramEnd"/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B70DD2" w:rsidRPr="00B70DD2" w:rsidRDefault="00B70DD2" w:rsidP="00B70DD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EF0699" w:rsidRPr="00B70DD2" w:rsidRDefault="00EF0699" w:rsidP="00B70DD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EF0699" w:rsidRPr="00FD6813" w:rsidRDefault="00E43436" w:rsidP="001121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FD6813" w:rsidRPr="00FD6813" w:rsidRDefault="00E43436" w:rsidP="00FD681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F0699" w:rsidRPr="007128B5" w:rsidRDefault="00EF069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EF0699" w:rsidRPr="00907B54" w:rsidRDefault="00EF069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EF0699" w:rsidRPr="009C0457" w:rsidRDefault="00EF0699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EF0699" w:rsidRPr="0033310C" w:rsidRDefault="00EF069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EF0699" w:rsidRPr="009C0457" w:rsidRDefault="00EF0699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EF0699" w:rsidRPr="00917EF2" w:rsidRDefault="00EF0699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F0699" w:rsidRPr="0033310C" w:rsidTr="002A264A">
        <w:tc>
          <w:tcPr>
            <w:tcW w:w="851" w:type="dxa"/>
          </w:tcPr>
          <w:p w:rsidR="00EF0699" w:rsidRPr="004B1603" w:rsidRDefault="00EF069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EF0699" w:rsidRPr="0033310C" w:rsidRDefault="00EF069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5812" w:type="dxa"/>
          </w:tcPr>
          <w:p w:rsidR="00EF0699" w:rsidRPr="005056AA" w:rsidRDefault="00EF0699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lastRenderedPageBreak/>
              <w:t>1. В личный кабинет Заявителя на ЕПГУ;</w:t>
            </w:r>
          </w:p>
          <w:p w:rsidR="00EF0699" w:rsidRPr="005056AA" w:rsidRDefault="00EF0699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lastRenderedPageBreak/>
              <w:t>2. Посредством РПГУ;</w:t>
            </w:r>
          </w:p>
          <w:p w:rsidR="00EF0699" w:rsidRPr="003D5489" w:rsidRDefault="00EF0699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BE31F4" w:rsidRDefault="00BE31F4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BE31F4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DD2" w:rsidTr="00BE31F4">
        <w:trPr>
          <w:trHeight w:val="313"/>
        </w:trPr>
        <w:tc>
          <w:tcPr>
            <w:tcW w:w="851" w:type="dxa"/>
          </w:tcPr>
          <w:p w:rsidR="00B70DD2" w:rsidRPr="00745724" w:rsidRDefault="00B70DD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70DD2" w:rsidRPr="0033310C" w:rsidRDefault="00B70DD2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1" w:type="dxa"/>
          </w:tcPr>
          <w:p w:rsidR="00B70DD2" w:rsidRPr="00B70DD2" w:rsidRDefault="00B70DD2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D2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B70DD2" w:rsidRPr="00B70DD2" w:rsidRDefault="00B70DD2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Tr="00BE31F4">
        <w:trPr>
          <w:trHeight w:val="628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FD6813" w:rsidRDefault="00E26E79" w:rsidP="00D56B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813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FD6813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E26E79" w:rsidRPr="00E43436" w:rsidRDefault="00E43436" w:rsidP="00E43436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Заявителями на предоставление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сборах»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</w:t>
            </w:r>
            <w:proofErr w:type="gramEnd"/>
            <w:r w:rsidRPr="00E4343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налогоплательщиками, налоговыми агентами либо их уполномоченные представители.</w:t>
            </w: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1" w:type="dxa"/>
          </w:tcPr>
          <w:p w:rsidR="00745724" w:rsidRPr="00745724" w:rsidRDefault="00745724" w:rsidP="00E4343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E4343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E4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BE31F4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BE31F4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EC64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EC64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EC6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EC64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43436" w:rsidRPr="00E43436" w:rsidRDefault="00E43436" w:rsidP="00E4343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346146" w:rsidRPr="00E43436" w:rsidRDefault="00346146" w:rsidP="00E43436">
            <w:pPr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(далее - обращение).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муниципальной услуги является изложенное в свободной форме обращение заявителя, поступившее в финансовый отдел,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 своем письменном обращении в </w:t>
            </w:r>
            <w:r w:rsidRPr="00E4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 порядке указывает: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 или фамилия, имя, отчество (при наличии) гражданина, направившего обращение;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полный почтовый адрес заявителя, по которому должен быть направлен ответ;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содержание обращения;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подпись лица;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- дата обращения.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заявитель прилагает к письменному обращению документы и материалы либо их копии.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      </w:r>
          </w:p>
          <w:p w:rsidR="00E43436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(предоставляется при личном обращении заявителя в финансовый отдел.</w:t>
            </w:r>
            <w:proofErr w:type="gramEnd"/>
          </w:p>
          <w:p w:rsidR="00850A5D" w:rsidRPr="00E43436" w:rsidRDefault="00850A5D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9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  <w:r w:rsidR="00EC64F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935800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21A5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E43436" w:rsidRDefault="00E43436" w:rsidP="00E4343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6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      </w:r>
          </w:p>
        </w:tc>
      </w:tr>
      <w:tr w:rsidR="00E1177D" w:rsidRPr="0033310C" w:rsidTr="00E26E79">
        <w:tc>
          <w:tcPr>
            <w:tcW w:w="851" w:type="dxa"/>
          </w:tcPr>
          <w:p w:rsidR="00E1177D" w:rsidRDefault="00E1177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1177D" w:rsidRDefault="00E1177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E1177D" w:rsidRDefault="00E1177D" w:rsidP="00B70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4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МКУ «Центр обеспечения деятельности системы образования», </w:t>
            </w:r>
            <w:r w:rsidRPr="00B44575">
              <w:rPr>
                <w:rStyle w:val="4"/>
                <w:i w:val="0"/>
                <w:sz w:val="24"/>
                <w:szCs w:val="24"/>
              </w:rPr>
              <w:t>дошкольных образовательных организациях, подведомственных</w:t>
            </w:r>
            <w:r w:rsidRPr="00B44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 «Центр обеспечения деятельности системы образования»</w:t>
            </w:r>
          </w:p>
          <w:p w:rsidR="00E1177D" w:rsidRPr="00BE31F4" w:rsidRDefault="00E1177D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177D" w:rsidRPr="00793CE8" w:rsidTr="002A264A">
        <w:tc>
          <w:tcPr>
            <w:tcW w:w="851" w:type="dxa"/>
          </w:tcPr>
          <w:p w:rsidR="00E1177D" w:rsidRPr="00793CE8" w:rsidRDefault="00E1177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1177D" w:rsidRPr="00793CE8" w:rsidRDefault="00E1177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E2DB0" w:rsidRPr="00D40F35" w:rsidRDefault="008E2DB0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E1177D" w:rsidRPr="00D40F35" w:rsidRDefault="00E1177D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651F2" w:rsidRPr="00793CE8" w:rsidTr="002A264A">
        <w:tc>
          <w:tcPr>
            <w:tcW w:w="851" w:type="dxa"/>
          </w:tcPr>
          <w:p w:rsidR="009651F2" w:rsidRPr="00793CE8" w:rsidRDefault="009651F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51F2" w:rsidRPr="00793CE8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51F2" w:rsidRDefault="00E43436" w:rsidP="00B70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Финансовый отдел администрации Богучарского муниципального района</w:t>
            </w:r>
          </w:p>
          <w:p w:rsidR="009651F2" w:rsidRPr="00BE31F4" w:rsidRDefault="009651F2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36" w:rsidRPr="00793CE8" w:rsidTr="002A264A">
        <w:tc>
          <w:tcPr>
            <w:tcW w:w="851" w:type="dxa"/>
          </w:tcPr>
          <w:p w:rsidR="00E43436" w:rsidRPr="00793CE8" w:rsidRDefault="00E43436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43436" w:rsidRPr="00793CE8" w:rsidRDefault="00E43436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43436" w:rsidRDefault="00E43436" w:rsidP="008E2D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Финансовый отдел администрации Богучарского муниципального района</w:t>
            </w:r>
          </w:p>
          <w:p w:rsidR="00E43436" w:rsidRPr="00BE31F4" w:rsidRDefault="00E43436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AE5245" w:rsidRDefault="00AE5245" w:rsidP="00AE524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24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</w:t>
            </w:r>
            <w:r w:rsidRPr="00AE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межведомственного запроса в соответствующий орган.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6"/>
        <w:gridCol w:w="4344"/>
        <w:gridCol w:w="5294"/>
      </w:tblGrid>
      <w:tr w:rsidR="00927475" w:rsidRPr="0033310C" w:rsidTr="00E1177D">
        <w:tc>
          <w:tcPr>
            <w:tcW w:w="816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E1177D">
        <w:tc>
          <w:tcPr>
            <w:tcW w:w="816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177D" w:rsidRPr="0033310C" w:rsidTr="00E1177D">
        <w:tc>
          <w:tcPr>
            <w:tcW w:w="816" w:type="dxa"/>
          </w:tcPr>
          <w:p w:rsidR="00E1177D" w:rsidRPr="0033310C" w:rsidRDefault="00E1177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E1177D" w:rsidRPr="0033310C" w:rsidRDefault="00E1177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4" w:type="dxa"/>
          </w:tcPr>
          <w:p w:rsidR="001D4E39" w:rsidRPr="001D4E39" w:rsidRDefault="001D4E39" w:rsidP="001D4E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E1177D" w:rsidRPr="00CB715C" w:rsidRDefault="00E1177D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E1177D">
        <w:trPr>
          <w:trHeight w:val="135"/>
        </w:trPr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4" w:type="dxa"/>
          </w:tcPr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являются: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- 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сборах;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- мотивированный отказ.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предоставляется</w:t>
            </w:r>
            <w:r w:rsidRPr="001D4E39">
              <w:rPr>
                <w:rFonts w:ascii="Times New Roman" w:hAnsi="Times New Roman" w:cs="Times New Roman"/>
                <w:sz w:val="24"/>
                <w:szCs w:val="24"/>
              </w:rPr>
              <w:br/>
              <w:t>(в соответствии со способом, указанным заявителем при подаче заявления):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1) при личной явке: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- в финансовом отделе;</w:t>
            </w:r>
          </w:p>
          <w:p w:rsidR="001D4E39" w:rsidRPr="001D4E39" w:rsidRDefault="001D4E39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2) без личной явки - в электронной форме через личный кабинет заявителя на Едином портале или региональном портале.</w:t>
            </w:r>
          </w:p>
          <w:p w:rsidR="00927475" w:rsidRPr="001D4E39" w:rsidRDefault="00927475" w:rsidP="001D4E39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4" w:type="dxa"/>
          </w:tcPr>
          <w:p w:rsidR="00927475" w:rsidRPr="0033310C" w:rsidRDefault="00927475" w:rsidP="009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</w:t>
            </w:r>
            <w:r w:rsidRPr="006C77DC">
              <w:rPr>
                <w:rFonts w:ascii="Times New Roman" w:hAnsi="Times New Roman"/>
                <w:sz w:val="24"/>
                <w:szCs w:val="24"/>
              </w:rPr>
              <w:lastRenderedPageBreak/>
              <w:t>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E1177D">
        <w:tc>
          <w:tcPr>
            <w:tcW w:w="816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E1177D">
        <w:tc>
          <w:tcPr>
            <w:tcW w:w="816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D4E39" w:rsidRPr="001D4E39" w:rsidRDefault="001D4E39" w:rsidP="001D4E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D56B01" w:rsidRPr="001D4E39" w:rsidRDefault="00D56B01" w:rsidP="001D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1D4E39" w:rsidRPr="001D4E39" w:rsidRDefault="001D4E39" w:rsidP="001D4E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9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D56B01" w:rsidRPr="001D4E39" w:rsidRDefault="00D56B01" w:rsidP="001D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F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F72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F721EE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460983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9651F2" w:rsidRDefault="009651F2" w:rsidP="00B70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МФЦ;</w:t>
            </w:r>
          </w:p>
          <w:p w:rsidR="009651F2" w:rsidRDefault="009651F2" w:rsidP="00B70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финансового отдела администрации </w:t>
            </w:r>
            <w:proofErr w:type="spellStart"/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Богучасркого</w:t>
            </w:r>
            <w:proofErr w:type="spellEnd"/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  <w:p w:rsidR="009651F2" w:rsidRPr="00BE31F4" w:rsidRDefault="009651F2" w:rsidP="00B70D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460983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E26B8E" w:rsidRDefault="009651F2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460983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E26B8E" w:rsidRDefault="009651F2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460983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9651F2" w:rsidRPr="0088421A" w:rsidRDefault="009651F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9651F2" w:rsidRPr="00E26B8E" w:rsidRDefault="009651F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9651F2" w:rsidRPr="0088421A" w:rsidRDefault="009651F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651F2" w:rsidRPr="00F721EE" w:rsidRDefault="009651F2" w:rsidP="00F721EE">
            <w:pPr>
              <w:pStyle w:val="af4"/>
              <w:widowControl w:val="0"/>
              <w:tabs>
                <w:tab w:val="left" w:pos="1278"/>
              </w:tabs>
              <w:suppressAutoHyphens w:val="0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проверка документов и регистрация заявления;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рассмотрение документов и сведений;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принятие решения;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выдача результата;</w:t>
            </w:r>
          </w:p>
          <w:p w:rsidR="009651F2" w:rsidRPr="00F721EE" w:rsidRDefault="009651F2" w:rsidP="00F721EE">
            <w:pPr>
              <w:pStyle w:val="af4"/>
              <w:ind w:left="5" w:firstLine="142"/>
              <w:rPr>
                <w:rFonts w:ascii="Times New Roman" w:hAnsi="Times New Roman"/>
                <w:color w:val="000000"/>
                <w:sz w:val="24"/>
              </w:rPr>
            </w:pPr>
            <w:r w:rsidRPr="00F721EE">
              <w:rPr>
                <w:rFonts w:ascii="Times New Roman" w:hAnsi="Times New Roman"/>
                <w:color w:val="000000"/>
                <w:sz w:val="24"/>
              </w:rPr>
              <w:t>внесение результата муниципальной услуги в реестр юридически значимых записей.</w:t>
            </w:r>
          </w:p>
          <w:p w:rsidR="009651F2" w:rsidRPr="00F721EE" w:rsidRDefault="009651F2" w:rsidP="00F721EE">
            <w:pPr>
              <w:pStyle w:val="a5"/>
              <w:ind w:left="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9651F2" w:rsidRPr="00E24C13" w:rsidRDefault="009651F2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9651F2" w:rsidRDefault="009651F2" w:rsidP="009651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финансового отдела администрации </w:t>
            </w:r>
            <w:proofErr w:type="spellStart"/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Богучасркого</w:t>
            </w:r>
            <w:proofErr w:type="spellEnd"/>
            <w:r w:rsidR="001D4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  <w:p w:rsidR="009651F2" w:rsidRPr="006978DC" w:rsidRDefault="009651F2" w:rsidP="00AE524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6978DC" w:rsidRDefault="009651F2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9651F2" w:rsidRPr="00346146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6978DC" w:rsidRDefault="009651F2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D40F35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651F2" w:rsidRPr="00D40F35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8E2DB0" w:rsidRPr="008E2DB0" w:rsidRDefault="008E2DB0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  <w:p w:rsidR="009651F2" w:rsidRPr="008E2DB0" w:rsidRDefault="009651F2" w:rsidP="008E2DB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D40F35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9651F2" w:rsidRPr="00D40F35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8E2DB0" w:rsidRPr="00D40F35" w:rsidRDefault="008E2DB0" w:rsidP="00D40F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F3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="009651F2" w:rsidRPr="00D40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651F2" w:rsidRPr="00D40F35">
              <w:rPr>
                <w:rFonts w:ascii="Times New Roman" w:hAnsi="Times New Roman" w:cs="Times New Roman"/>
                <w:sz w:val="24"/>
                <w:szCs w:val="24"/>
              </w:rPr>
              <w:t xml:space="preserve">отказе) </w:t>
            </w:r>
            <w:r w:rsidR="00D40F35" w:rsidRPr="00D40F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377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3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  <w:proofErr w:type="gramEnd"/>
          </w:p>
          <w:p w:rsidR="009651F2" w:rsidRPr="00D40F35" w:rsidRDefault="009651F2" w:rsidP="00D4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обращений.</w:t>
            </w:r>
          </w:p>
          <w:p w:rsid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Прошедшие регистрацию письменные обращения передаются специалисту финансового отдела.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- определяет, относится ли к компетенции финансового отдела рассмотрение поставленных в обращении вопросов;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- определяет характер, сроки действий и сроки рассмотрения обращения;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- определяет исполнителя поручения;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- ставит исполнение поручений и рассмотрение обращения на контроль.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Решением руководителя финансового отдела является резолюция о рассмотрении обращения по существу поставленных в нем вопросов либо о подготовке письма заявителю, о невозможности ответа на поставленный вопрос в случае, если рассмотрение поставленного вопроса не входит в компетенцию финансового отдела.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ответов на обращение.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финансового отдела обеспечивает рассмотрение обращения и подготовку ответа в сроки, установленные п. 2.4.1 Административного регламента.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Специалист финансового отдела рассматривает поступившее заявление и оформляет письменное разъяснение.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Ответ на вопрос предоставляется в простой, четкой и понятной форме за подписью руководителя финансового отдела либо лица, его замещающего.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      </w:r>
          </w:p>
          <w:p w:rsidR="009651F2" w:rsidRPr="008E2DB0" w:rsidRDefault="009651F2" w:rsidP="00D2146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текстом обращения и </w:t>
            </w: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прилагаемыми к нему документами в течение 2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дней с момента их поступления.</w:t>
            </w:r>
          </w:p>
          <w:p w:rsidR="008E2DB0" w:rsidRPr="008E2DB0" w:rsidRDefault="008E2DB0" w:rsidP="008E2D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финансового отдела передает обращение для рассмотрения по существу вместе с приложенными документами специалисту финансового отдела</w:t>
            </w:r>
          </w:p>
          <w:p w:rsidR="009651F2" w:rsidRPr="00E959F7" w:rsidRDefault="009651F2" w:rsidP="00E959F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9651F2" w:rsidRDefault="009651F2" w:rsidP="009651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="00D21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 отдела администрации Богучарского муниципального района</w:t>
            </w:r>
          </w:p>
          <w:p w:rsidR="009651F2" w:rsidRPr="00F721EE" w:rsidRDefault="009651F2" w:rsidP="00F721E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4B1A23" w:rsidRDefault="009651F2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9651F2" w:rsidRPr="0033310C" w:rsidTr="002A264A">
        <w:tc>
          <w:tcPr>
            <w:tcW w:w="851" w:type="dxa"/>
          </w:tcPr>
          <w:p w:rsidR="009651F2" w:rsidRPr="0088421A" w:rsidRDefault="009651F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9651F2" w:rsidRPr="0033310C" w:rsidRDefault="009651F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9651F2" w:rsidRPr="004B1A23" w:rsidRDefault="009651F2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E2DB0" w:rsidRDefault="008E2DB0" w:rsidP="008E2D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B0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 xml:space="preserve">Для возможности подачи заявления через ЕПГУ, </w:t>
            </w:r>
            <w:r w:rsidRPr="00327646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через региональный портал, либо через Единый портал следующими способами: 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без личной явки на прием в финансовом отделе. 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Для подачи заявления через Единый портал или через региональный портал заявитель должен выполнить следующие действия: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пройти идентификацию и аутентификацию в ЕСИА;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в личном кабинете на Едином портале или на региональном портале заполнить в электронном виде заявление на оказание муниципальной услуги;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приложить обращение;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пакет электронных документов в финансовый отдел посредством функционала Единого портала или регионального портала. 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направления пакета электронных документов посредством регионального портала, либо через Единый портал в соответствии с требованиями пункта 3.2.5 автоматизированной информационной системой с использованием федеральной государственной информационной системы «Единая система межведомственного электронного взаимодействия» (далее - СМЭВ)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регионального портала или Единый портал. 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финансового отдела выполняет следующие действия: 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формирует проект решения на основании обращения, поступившего через региональный портал, либо через Единый портал и передает должностному лицу, наделенному функциями по принятию решения;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после рассмотрения обращения и принятия решения о предоставлении муниципальной услуги (отказе в предоставлении муниципальной услуги) заполняет предусмотренные в СМЭВ формы о принятом решении и переводит дело в архив СМЭВ;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уведомляет заявителя о принятом решении с помощью указанных в заявлении сре</w:t>
            </w:r>
            <w:proofErr w:type="gramStart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язи, затем направляет документ способом, указанным в заявлении: выдает его при личном обращении заявителя в финансовый отдел,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всех документов, указанных </w:t>
            </w:r>
            <w:r w:rsidRPr="00D2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пункте 2.6. настоящего административного регламента, и отвечающих требованиям, в форме электронных документов (электронных образов документов) днем обращения за предоставлением муниципальной услуги считается дата регистрации приема документов на региональном портале или Едином портале.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региональном портале, либо на Едином портале.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Финансовый отдел при поступлении документов от заявителя посредством регионального портала или Единого портала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      </w:r>
            <w:proofErr w:type="gramStart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регистрации результата предоставления муниципальной услуги финансового отдела</w:t>
            </w:r>
            <w:proofErr w:type="gramEnd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Порядок исправления допущенных опечаток и ошибок в выданных в результате предоставления муниципальной услуги документах.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финансовый отдел непосредственно, направить почтовым отправлением, посредством Единого портала /регионального портала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 (или) ошибок с изложением сути допущенных</w:t>
            </w:r>
            <w:proofErr w:type="gramEnd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 опечаток и (или) ошибок и приложением копии документа, содержащего опечатки и (или) ошибки.</w:t>
            </w:r>
          </w:p>
          <w:p w:rsidR="00D21462" w:rsidRPr="00D21462" w:rsidRDefault="00D21462" w:rsidP="00D21462">
            <w:pPr>
              <w:widowControl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специалист финансового отдела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</w:t>
            </w:r>
            <w:r w:rsidRPr="00D2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с исправленными опечатками (ошибками).</w:t>
            </w:r>
            <w:proofErr w:type="gramEnd"/>
            <w:r w:rsidRPr="00D2146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предоставления муниципальной услуги (документ) специалист финансового отдела направляет способом, указанным в заявлении о необходимости исправления допущенных опечаток и (или) ошибок.</w:t>
            </w:r>
          </w:p>
          <w:p w:rsidR="00D21462" w:rsidRPr="00D21462" w:rsidRDefault="00D21462" w:rsidP="00D21462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01" w:rsidRPr="00D21462" w:rsidRDefault="00D56B01" w:rsidP="00D2146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D21462" w:rsidRPr="00D21462" w:rsidRDefault="00D21462" w:rsidP="00D2146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В___________________________________________</w:t>
      </w:r>
    </w:p>
    <w:p w:rsidR="00D21462" w:rsidRPr="00D21462" w:rsidRDefault="00D21462" w:rsidP="00D2146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21462">
        <w:rPr>
          <w:rFonts w:ascii="Times New Roman" w:hAnsi="Times New Roman" w:cs="Times New Roman"/>
          <w:iCs/>
          <w:sz w:val="28"/>
          <w:szCs w:val="28"/>
        </w:rPr>
        <w:t>(указать наименование Уполномоченного органа)</w:t>
      </w:r>
    </w:p>
    <w:p w:rsidR="00D21462" w:rsidRPr="00D21462" w:rsidRDefault="00D21462" w:rsidP="00D2146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(ФИО физического лица) 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(ФИО руководителя организации)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(адрес)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21462" w:rsidRPr="00D21462" w:rsidRDefault="00D21462" w:rsidP="00D2146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(контактный телефон)</w:t>
      </w:r>
    </w:p>
    <w:p w:rsidR="00D21462" w:rsidRPr="00D21462" w:rsidRDefault="00D21462" w:rsidP="00D214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462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D21462" w:rsidRPr="00D21462" w:rsidRDefault="00D21462" w:rsidP="00D21462">
      <w:pPr>
        <w:pStyle w:val="ConsPlusNonformat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21462">
        <w:rPr>
          <w:rFonts w:ascii="Times New Roman" w:hAnsi="Times New Roman" w:cs="Times New Roman"/>
          <w:bCs/>
          <w:sz w:val="28"/>
          <w:szCs w:val="28"/>
        </w:rPr>
        <w:t>по</w:t>
      </w:r>
      <w:r w:rsidRPr="00D21462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даче письменных</w:t>
      </w:r>
      <w:r w:rsidRPr="00D21462">
        <w:rPr>
          <w:rStyle w:val="apple-converted-space"/>
          <w:bCs/>
          <w:spacing w:val="8"/>
          <w:sz w:val="28"/>
          <w:szCs w:val="28"/>
        </w:rPr>
        <w:t> </w:t>
      </w:r>
      <w:r w:rsidRPr="00D21462">
        <w:rPr>
          <w:rFonts w:ascii="Times New Roman" w:hAnsi="Times New Roman" w:cs="Times New Roman"/>
          <w:bCs/>
          <w:spacing w:val="-2"/>
          <w:sz w:val="28"/>
          <w:szCs w:val="28"/>
        </w:rPr>
        <w:t>разъяснений по вопросам применения</w:t>
      </w:r>
    </w:p>
    <w:p w:rsidR="00D21462" w:rsidRPr="00D21462" w:rsidRDefault="00D21462" w:rsidP="00D21462">
      <w:pPr>
        <w:pStyle w:val="ConsPlusNonformat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21462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муниципальных правовых актов о налогах и сборах</w:t>
      </w: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 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</w:t>
      </w: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62">
        <w:rPr>
          <w:rFonts w:ascii="Times New Roman" w:hAnsi="Times New Roman" w:cs="Times New Roman"/>
          <w:sz w:val="28"/>
          <w:szCs w:val="28"/>
        </w:rPr>
        <w:t>(Ф.И.О., должность представителя _____________________(подпись)</w:t>
      </w:r>
      <w:proofErr w:type="gramEnd"/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 xml:space="preserve">"__"__________ 20____ г. М.П. </w:t>
      </w: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21462" w:rsidRPr="00D21462" w:rsidRDefault="00D21462" w:rsidP="00D2146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D21462" w:rsidRPr="00D21462" w:rsidRDefault="00D21462" w:rsidP="00D21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247"/>
      </w:tblGrid>
      <w:tr w:rsidR="00D21462" w:rsidRPr="00D21462" w:rsidTr="00005150">
        <w:tc>
          <w:tcPr>
            <w:tcW w:w="534" w:type="dxa"/>
          </w:tcPr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1462">
              <w:rPr>
                <w:rFonts w:ascii="Times New Roman" w:hAnsi="Times New Roman" w:cs="Times New Roman"/>
                <w:sz w:val="28"/>
                <w:szCs w:val="28"/>
              </w:rPr>
              <w:t>выдать на руки в финансовом отделе</w:t>
            </w:r>
          </w:p>
        </w:tc>
      </w:tr>
      <w:tr w:rsidR="00D21462" w:rsidRPr="00D21462" w:rsidTr="00005150">
        <w:tc>
          <w:tcPr>
            <w:tcW w:w="534" w:type="dxa"/>
          </w:tcPr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D21462" w:rsidRPr="00D21462" w:rsidRDefault="00D21462" w:rsidP="00D2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1462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региональном портале/Едином портале</w:t>
            </w:r>
          </w:p>
        </w:tc>
      </w:tr>
    </w:tbl>
    <w:p w:rsidR="00D21462" w:rsidRPr="00C91AC2" w:rsidRDefault="00D21462" w:rsidP="00D21462">
      <w:pPr>
        <w:widowControl w:val="0"/>
        <w:ind w:firstLine="709"/>
        <w:rPr>
          <w:rFonts w:cs="Arial"/>
        </w:rPr>
      </w:pPr>
    </w:p>
    <w:p w:rsidR="00D21462" w:rsidRDefault="00D21462" w:rsidP="00D21462"/>
    <w:p w:rsidR="00A10BE9" w:rsidRDefault="00A10BE9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EC64F4">
        <w:rPr>
          <w:rFonts w:ascii="Times New Roman" w:hAnsi="Times New Roman" w:cs="Times New Roman"/>
          <w:sz w:val="28"/>
        </w:rPr>
        <w:t>8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D21462" w:rsidRPr="00D21462" w:rsidRDefault="00D21462" w:rsidP="00D214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62">
        <w:rPr>
          <w:rFonts w:ascii="Times New Roman" w:hAnsi="Times New Roman" w:cs="Times New Roman"/>
          <w:b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21462">
        <w:rPr>
          <w:rFonts w:ascii="Times New Roman" w:hAnsi="Times New Roman" w:cs="Times New Roman"/>
          <w:b/>
          <w:sz w:val="24"/>
          <w:szCs w:val="24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</w:r>
    </w:p>
    <w:p w:rsidR="009651F2" w:rsidRPr="009651F2" w:rsidRDefault="009651F2" w:rsidP="009651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D21462" w:rsidRPr="008E2DB0" w:rsidRDefault="00B66148" w:rsidP="00D214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необходимых  для</w:t>
      </w:r>
      <w:r w:rsidR="00D21462">
        <w:rPr>
          <w:rFonts w:ascii="Times New Roman" w:hAnsi="Times New Roman" w:cs="Times New Roman"/>
          <w:sz w:val="24"/>
          <w:szCs w:val="24"/>
        </w:rPr>
        <w:t>д</w:t>
      </w:r>
      <w:r w:rsidR="00D21462" w:rsidRPr="008E2DB0">
        <w:rPr>
          <w:rFonts w:ascii="Times New Roman" w:hAnsi="Times New Roman" w:cs="Times New Roman"/>
          <w:sz w:val="24"/>
          <w:szCs w:val="24"/>
        </w:rPr>
        <w:t>ач</w:t>
      </w:r>
      <w:r w:rsidR="00D21462">
        <w:rPr>
          <w:rFonts w:ascii="Times New Roman" w:hAnsi="Times New Roman" w:cs="Times New Roman"/>
          <w:sz w:val="24"/>
          <w:szCs w:val="24"/>
        </w:rPr>
        <w:t>и</w:t>
      </w:r>
      <w:r w:rsidR="00D21462" w:rsidRPr="008E2DB0">
        <w:rPr>
          <w:rFonts w:ascii="Times New Roman" w:hAnsi="Times New Roman" w:cs="Times New Roman"/>
          <w:sz w:val="24"/>
          <w:szCs w:val="24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</w:t>
      </w:r>
    </w:p>
    <w:p w:rsidR="00B66148" w:rsidRPr="000035BF" w:rsidRDefault="00B66148" w:rsidP="00D214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</w:t>
      </w:r>
      <w:r w:rsidR="005321FC">
        <w:rPr>
          <w:rFonts w:ascii="Times New Roman" w:hAnsi="Times New Roman" w:cs="Times New Roman"/>
          <w:sz w:val="24"/>
          <w:szCs w:val="24"/>
        </w:rPr>
        <w:t xml:space="preserve"> </w:t>
      </w:r>
      <w:r w:rsidRPr="000035BF">
        <w:rPr>
          <w:rFonts w:ascii="Times New Roman" w:hAnsi="Times New Roman" w:cs="Times New Roman"/>
          <w:sz w:val="24"/>
          <w:szCs w:val="24"/>
        </w:rPr>
        <w:t>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0E" w:rsidRDefault="00C61F0E" w:rsidP="00850A5D">
      <w:pPr>
        <w:spacing w:after="0" w:line="240" w:lineRule="auto"/>
      </w:pPr>
      <w:r>
        <w:separator/>
      </w:r>
    </w:p>
  </w:endnote>
  <w:endnote w:type="continuationSeparator" w:id="1">
    <w:p w:rsidR="00C61F0E" w:rsidRDefault="00C61F0E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0E" w:rsidRDefault="00C61F0E" w:rsidP="00850A5D">
      <w:pPr>
        <w:spacing w:after="0" w:line="240" w:lineRule="auto"/>
      </w:pPr>
      <w:r>
        <w:separator/>
      </w:r>
    </w:p>
  </w:footnote>
  <w:footnote w:type="continuationSeparator" w:id="1">
    <w:p w:rsidR="00C61F0E" w:rsidRDefault="00C61F0E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72515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0D1B41"/>
    <w:rsid w:val="00100406"/>
    <w:rsid w:val="00105239"/>
    <w:rsid w:val="00106F51"/>
    <w:rsid w:val="001121A5"/>
    <w:rsid w:val="00143F82"/>
    <w:rsid w:val="00162F45"/>
    <w:rsid w:val="001D4E39"/>
    <w:rsid w:val="001E036A"/>
    <w:rsid w:val="0021363A"/>
    <w:rsid w:val="002440B7"/>
    <w:rsid w:val="0029554E"/>
    <w:rsid w:val="002A0978"/>
    <w:rsid w:val="002A264A"/>
    <w:rsid w:val="002D1743"/>
    <w:rsid w:val="00315833"/>
    <w:rsid w:val="00327646"/>
    <w:rsid w:val="00346146"/>
    <w:rsid w:val="00366D04"/>
    <w:rsid w:val="003774AD"/>
    <w:rsid w:val="003C0D79"/>
    <w:rsid w:val="003D5489"/>
    <w:rsid w:val="00464646"/>
    <w:rsid w:val="00495419"/>
    <w:rsid w:val="005047FF"/>
    <w:rsid w:val="005056AA"/>
    <w:rsid w:val="0052420F"/>
    <w:rsid w:val="005321FC"/>
    <w:rsid w:val="005D2C4F"/>
    <w:rsid w:val="005F3E93"/>
    <w:rsid w:val="00604088"/>
    <w:rsid w:val="00627F31"/>
    <w:rsid w:val="00630B5A"/>
    <w:rsid w:val="00644F8B"/>
    <w:rsid w:val="00647291"/>
    <w:rsid w:val="00653C35"/>
    <w:rsid w:val="00673B3F"/>
    <w:rsid w:val="006C77DC"/>
    <w:rsid w:val="006D1A53"/>
    <w:rsid w:val="00734E9C"/>
    <w:rsid w:val="00745724"/>
    <w:rsid w:val="007E548B"/>
    <w:rsid w:val="00850A5D"/>
    <w:rsid w:val="008E2DB0"/>
    <w:rsid w:val="00927475"/>
    <w:rsid w:val="00930E50"/>
    <w:rsid w:val="00935800"/>
    <w:rsid w:val="009651F2"/>
    <w:rsid w:val="00996637"/>
    <w:rsid w:val="009D4D93"/>
    <w:rsid w:val="009E0A3C"/>
    <w:rsid w:val="00A10BE9"/>
    <w:rsid w:val="00A91F74"/>
    <w:rsid w:val="00A94BC5"/>
    <w:rsid w:val="00AD0F69"/>
    <w:rsid w:val="00AE2D22"/>
    <w:rsid w:val="00AE5245"/>
    <w:rsid w:val="00B1202A"/>
    <w:rsid w:val="00B30924"/>
    <w:rsid w:val="00B40674"/>
    <w:rsid w:val="00B66148"/>
    <w:rsid w:val="00B70DD2"/>
    <w:rsid w:val="00B8637B"/>
    <w:rsid w:val="00BE2DB8"/>
    <w:rsid w:val="00BE31F4"/>
    <w:rsid w:val="00C61F0E"/>
    <w:rsid w:val="00CB073B"/>
    <w:rsid w:val="00CB715C"/>
    <w:rsid w:val="00D21462"/>
    <w:rsid w:val="00D40F35"/>
    <w:rsid w:val="00D56B01"/>
    <w:rsid w:val="00D65F14"/>
    <w:rsid w:val="00DC1AB5"/>
    <w:rsid w:val="00E1177D"/>
    <w:rsid w:val="00E13B56"/>
    <w:rsid w:val="00E24C13"/>
    <w:rsid w:val="00E26E79"/>
    <w:rsid w:val="00E31957"/>
    <w:rsid w:val="00E35AC6"/>
    <w:rsid w:val="00E43436"/>
    <w:rsid w:val="00E931FA"/>
    <w:rsid w:val="00E93D4E"/>
    <w:rsid w:val="00E959F7"/>
    <w:rsid w:val="00EA09E2"/>
    <w:rsid w:val="00EA7C40"/>
    <w:rsid w:val="00EC64F4"/>
    <w:rsid w:val="00ED594B"/>
    <w:rsid w:val="00EF0699"/>
    <w:rsid w:val="00F606E0"/>
    <w:rsid w:val="00F721EE"/>
    <w:rsid w:val="00FD681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Normal">
    <w:name w:val="ConsNormal"/>
    <w:uiPriority w:val="99"/>
    <w:rsid w:val="00CB7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AE524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524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uiPriority w:val="99"/>
    <w:rsid w:val="00E95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Основной текст (2) + Курсив"/>
    <w:uiPriority w:val="99"/>
    <w:rsid w:val="00EF06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 + Не курсив"/>
    <w:uiPriority w:val="99"/>
    <w:rsid w:val="00EF069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Body Text"/>
    <w:basedOn w:val="a"/>
    <w:link w:val="af5"/>
    <w:uiPriority w:val="99"/>
    <w:rsid w:val="00EF069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EF0699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6">
    <w:name w:val="Основной текст + Курсив"/>
    <w:uiPriority w:val="99"/>
    <w:rsid w:val="00EF069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 w:eastAsia="ar-SA" w:bidi="ar-SA"/>
    </w:rPr>
  </w:style>
  <w:style w:type="character" w:customStyle="1" w:styleId="21">
    <w:name w:val="Основной текст (2)_"/>
    <w:link w:val="22"/>
    <w:uiPriority w:val="99"/>
    <w:locked/>
    <w:rsid w:val="00EF069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F0699"/>
    <w:pPr>
      <w:widowControl w:val="0"/>
      <w:shd w:val="clear" w:color="auto" w:fill="FFFFFF"/>
      <w:spacing w:after="0" w:line="322" w:lineRule="exact"/>
      <w:ind w:hanging="1100"/>
      <w:jc w:val="center"/>
    </w:pPr>
    <w:rPr>
      <w:b/>
      <w:bCs/>
      <w:sz w:val="27"/>
      <w:szCs w:val="27"/>
    </w:rPr>
  </w:style>
  <w:style w:type="character" w:customStyle="1" w:styleId="40">
    <w:name w:val="Основной текст (4)_"/>
    <w:link w:val="41"/>
    <w:uiPriority w:val="99"/>
    <w:locked/>
    <w:rsid w:val="00935800"/>
    <w:rPr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35800"/>
    <w:pPr>
      <w:widowControl w:val="0"/>
      <w:shd w:val="clear" w:color="auto" w:fill="FFFFFF"/>
      <w:spacing w:after="0" w:line="322" w:lineRule="exact"/>
      <w:ind w:firstLine="600"/>
      <w:jc w:val="both"/>
    </w:pPr>
    <w:rPr>
      <w:i/>
      <w:iCs/>
      <w:sz w:val="27"/>
      <w:szCs w:val="27"/>
    </w:rPr>
  </w:style>
  <w:style w:type="character" w:customStyle="1" w:styleId="10">
    <w:name w:val="Заголовок №1_"/>
    <w:link w:val="11"/>
    <w:uiPriority w:val="99"/>
    <w:locked/>
    <w:rsid w:val="00A10BE9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10BE9"/>
    <w:pPr>
      <w:widowControl w:val="0"/>
      <w:shd w:val="clear" w:color="auto" w:fill="FFFFFF"/>
      <w:spacing w:before="240" w:after="240" w:line="322" w:lineRule="exact"/>
      <w:ind w:firstLine="567"/>
      <w:jc w:val="center"/>
      <w:outlineLvl w:val="0"/>
    </w:pPr>
    <w:rPr>
      <w:b/>
      <w:bCs/>
      <w:sz w:val="27"/>
      <w:szCs w:val="27"/>
    </w:rPr>
  </w:style>
  <w:style w:type="character" w:customStyle="1" w:styleId="apple-converted-space">
    <w:name w:val="apple-converted-space"/>
    <w:uiPriority w:val="99"/>
    <w:rsid w:val="00D2146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Normal">
    <w:name w:val="ConsNormal"/>
    <w:uiPriority w:val="99"/>
    <w:rsid w:val="00CB7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AE524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524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uiPriority w:val="99"/>
    <w:rsid w:val="00E95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Основной текст (2) + Курсив"/>
    <w:uiPriority w:val="99"/>
    <w:rsid w:val="00EF06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 + Не курсив"/>
    <w:uiPriority w:val="99"/>
    <w:rsid w:val="00EF069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Body Text"/>
    <w:basedOn w:val="a"/>
    <w:link w:val="af5"/>
    <w:uiPriority w:val="99"/>
    <w:rsid w:val="00EF069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EF0699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af6">
    <w:name w:val="Основной текст + Курсив"/>
    <w:uiPriority w:val="99"/>
    <w:rsid w:val="00EF069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 w:eastAsia="ar-SA" w:bidi="ar-SA"/>
    </w:rPr>
  </w:style>
  <w:style w:type="character" w:customStyle="1" w:styleId="21">
    <w:name w:val="Основной текст (2)_"/>
    <w:link w:val="22"/>
    <w:uiPriority w:val="99"/>
    <w:locked/>
    <w:rsid w:val="00EF069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F0699"/>
    <w:pPr>
      <w:widowControl w:val="0"/>
      <w:shd w:val="clear" w:color="auto" w:fill="FFFFFF"/>
      <w:spacing w:after="0" w:line="322" w:lineRule="exact"/>
      <w:ind w:hanging="1100"/>
      <w:jc w:val="center"/>
    </w:pPr>
    <w:rPr>
      <w:b/>
      <w:bCs/>
      <w:sz w:val="27"/>
      <w:szCs w:val="27"/>
    </w:rPr>
  </w:style>
  <w:style w:type="character" w:customStyle="1" w:styleId="40">
    <w:name w:val="Основной текст (4)_"/>
    <w:link w:val="41"/>
    <w:uiPriority w:val="99"/>
    <w:locked/>
    <w:rsid w:val="00935800"/>
    <w:rPr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35800"/>
    <w:pPr>
      <w:widowControl w:val="0"/>
      <w:shd w:val="clear" w:color="auto" w:fill="FFFFFF"/>
      <w:spacing w:after="0" w:line="322" w:lineRule="exact"/>
      <w:ind w:firstLine="600"/>
      <w:jc w:val="both"/>
    </w:pPr>
    <w:rPr>
      <w:i/>
      <w:iCs/>
      <w:sz w:val="27"/>
      <w:szCs w:val="27"/>
    </w:rPr>
  </w:style>
  <w:style w:type="character" w:customStyle="1" w:styleId="10">
    <w:name w:val="Заголовок №1_"/>
    <w:link w:val="11"/>
    <w:uiPriority w:val="99"/>
    <w:locked/>
    <w:rsid w:val="00A10BE9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10BE9"/>
    <w:pPr>
      <w:widowControl w:val="0"/>
      <w:shd w:val="clear" w:color="auto" w:fill="FFFFFF"/>
      <w:spacing w:before="240" w:after="240" w:line="322" w:lineRule="exact"/>
      <w:ind w:firstLine="567"/>
      <w:jc w:val="center"/>
      <w:outlineLvl w:val="0"/>
    </w:pPr>
    <w:rPr>
      <w:b/>
      <w:bCs/>
      <w:sz w:val="27"/>
      <w:szCs w:val="27"/>
    </w:rPr>
  </w:style>
  <w:style w:type="character" w:customStyle="1" w:styleId="apple-converted-space">
    <w:name w:val="apple-converted-space"/>
    <w:uiPriority w:val="99"/>
    <w:rsid w:val="00D2146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146B-F64C-49F2-9A9F-068FA7E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17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22</cp:revision>
  <cp:lastPrinted>2025-03-05T13:47:00Z</cp:lastPrinted>
  <dcterms:created xsi:type="dcterms:W3CDTF">2025-02-13T11:53:00Z</dcterms:created>
  <dcterms:modified xsi:type="dcterms:W3CDTF">2025-05-05T07:09:00Z</dcterms:modified>
</cp:coreProperties>
</file>