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ED" w:rsidRPr="00036BA2" w:rsidRDefault="009251ED" w:rsidP="007317F8">
      <w:pPr>
        <w:pStyle w:val="a9"/>
        <w:jc w:val="center"/>
        <w:rPr>
          <w:b/>
          <w:color w:val="auto"/>
        </w:rPr>
      </w:pPr>
      <w:r w:rsidRPr="00036BA2">
        <w:rPr>
          <w:b/>
          <w:color w:val="auto"/>
        </w:rPr>
        <w:t>АДМИНИСТРАЦИЯ</w:t>
      </w:r>
      <w:r w:rsidR="007317F8" w:rsidRPr="00036BA2">
        <w:rPr>
          <w:b/>
          <w:color w:val="auto"/>
        </w:rPr>
        <w:t xml:space="preserve"> РАДЧЕНСКОГО </w:t>
      </w:r>
      <w:r w:rsidR="00A30050" w:rsidRPr="00036BA2">
        <w:rPr>
          <w:b/>
          <w:color w:val="auto"/>
        </w:rPr>
        <w:t>СЕЛЬСКОГО</w:t>
      </w:r>
      <w:r w:rsidRPr="00036BA2">
        <w:rPr>
          <w:b/>
          <w:color w:val="auto"/>
        </w:rPr>
        <w:t xml:space="preserve"> ПОСЕЛЕНИЯ</w:t>
      </w:r>
    </w:p>
    <w:p w:rsidR="009251ED" w:rsidRPr="00036BA2" w:rsidRDefault="009251ED" w:rsidP="007317F8">
      <w:pPr>
        <w:pStyle w:val="a9"/>
        <w:jc w:val="center"/>
        <w:rPr>
          <w:b/>
          <w:color w:val="auto"/>
        </w:rPr>
      </w:pPr>
      <w:r w:rsidRPr="00036BA2">
        <w:rPr>
          <w:b/>
          <w:color w:val="auto"/>
        </w:rPr>
        <w:t>БОГУЧАРСКОГО МУНИЦИПАЛЬНОГО РАЙОНА</w:t>
      </w:r>
    </w:p>
    <w:p w:rsidR="009251ED" w:rsidRPr="00036BA2" w:rsidRDefault="009251ED" w:rsidP="007317F8">
      <w:pPr>
        <w:pStyle w:val="a9"/>
        <w:jc w:val="center"/>
        <w:rPr>
          <w:b/>
          <w:color w:val="auto"/>
        </w:rPr>
      </w:pPr>
      <w:r w:rsidRPr="00036BA2">
        <w:rPr>
          <w:b/>
          <w:color w:val="auto"/>
        </w:rPr>
        <w:t>ВОРОНЕЖСКОЙ ОБЛАСТИ</w:t>
      </w:r>
    </w:p>
    <w:p w:rsidR="009251ED" w:rsidRPr="00036BA2" w:rsidRDefault="009251ED" w:rsidP="007317F8">
      <w:pPr>
        <w:pStyle w:val="a9"/>
        <w:jc w:val="center"/>
        <w:rPr>
          <w:b/>
          <w:color w:val="auto"/>
        </w:rPr>
      </w:pPr>
    </w:p>
    <w:p w:rsidR="009251ED" w:rsidRPr="00036BA2" w:rsidRDefault="009251ED" w:rsidP="007317F8">
      <w:pPr>
        <w:pStyle w:val="a9"/>
        <w:jc w:val="center"/>
        <w:rPr>
          <w:b/>
          <w:color w:val="auto"/>
        </w:rPr>
      </w:pPr>
      <w:r w:rsidRPr="00036BA2">
        <w:rPr>
          <w:b/>
          <w:color w:val="auto"/>
        </w:rPr>
        <w:t>ПОСТАНОВЛЕНИЕ</w:t>
      </w:r>
    </w:p>
    <w:p w:rsidR="00283162" w:rsidRDefault="00283162" w:rsidP="007317F8">
      <w:pPr>
        <w:pStyle w:val="a9"/>
        <w:jc w:val="both"/>
        <w:rPr>
          <w:color w:val="auto"/>
        </w:rPr>
      </w:pPr>
    </w:p>
    <w:p w:rsidR="00283162" w:rsidRDefault="00283162" w:rsidP="007317F8">
      <w:pPr>
        <w:pStyle w:val="a9"/>
        <w:jc w:val="both"/>
        <w:rPr>
          <w:color w:val="auto"/>
        </w:rPr>
      </w:pPr>
    </w:p>
    <w:p w:rsidR="009251ED" w:rsidRPr="00036BA2" w:rsidRDefault="009251ED" w:rsidP="007317F8">
      <w:pPr>
        <w:pStyle w:val="a9"/>
        <w:jc w:val="both"/>
        <w:rPr>
          <w:b/>
          <w:color w:val="auto"/>
        </w:rPr>
      </w:pPr>
      <w:r w:rsidRPr="00036BA2">
        <w:rPr>
          <w:b/>
          <w:color w:val="auto"/>
        </w:rPr>
        <w:t xml:space="preserve">от </w:t>
      </w:r>
      <w:r w:rsidR="00036BA2" w:rsidRPr="00036BA2">
        <w:rPr>
          <w:b/>
          <w:color w:val="auto"/>
        </w:rPr>
        <w:t xml:space="preserve">19. 01. </w:t>
      </w:r>
      <w:r w:rsidRPr="00036BA2">
        <w:rPr>
          <w:b/>
          <w:color w:val="auto"/>
        </w:rPr>
        <w:t>201</w:t>
      </w:r>
      <w:r w:rsidR="00036BA2" w:rsidRPr="00036BA2">
        <w:rPr>
          <w:b/>
          <w:color w:val="auto"/>
        </w:rPr>
        <w:t>5</w:t>
      </w:r>
      <w:r w:rsidRPr="00036BA2">
        <w:rPr>
          <w:b/>
          <w:color w:val="auto"/>
        </w:rPr>
        <w:t xml:space="preserve"> года №</w:t>
      </w:r>
      <w:r w:rsidR="00036BA2" w:rsidRPr="00036BA2">
        <w:rPr>
          <w:b/>
          <w:color w:val="auto"/>
        </w:rPr>
        <w:t xml:space="preserve"> 6</w:t>
      </w:r>
      <w:r w:rsidRPr="00036BA2">
        <w:rPr>
          <w:b/>
          <w:color w:val="auto"/>
        </w:rPr>
        <w:t xml:space="preserve"> </w:t>
      </w:r>
    </w:p>
    <w:p w:rsidR="007317F8" w:rsidRPr="007317F8" w:rsidRDefault="009251ED" w:rsidP="007317F8">
      <w:pPr>
        <w:pStyle w:val="a9"/>
        <w:jc w:val="both"/>
        <w:rPr>
          <w:color w:val="auto"/>
        </w:rPr>
      </w:pPr>
      <w:r w:rsidRPr="007317F8">
        <w:rPr>
          <w:color w:val="auto"/>
        </w:rPr>
        <w:t xml:space="preserve">с.  </w:t>
      </w:r>
      <w:r w:rsidR="007317F8" w:rsidRPr="007317F8">
        <w:rPr>
          <w:color w:val="auto"/>
        </w:rPr>
        <w:t>Радченское</w:t>
      </w:r>
    </w:p>
    <w:p w:rsidR="007317F8" w:rsidRDefault="007317F8" w:rsidP="007317F8">
      <w:pPr>
        <w:pStyle w:val="a9"/>
        <w:jc w:val="both"/>
        <w:rPr>
          <w:color w:val="auto"/>
        </w:rPr>
      </w:pPr>
    </w:p>
    <w:p w:rsidR="009251ED" w:rsidRPr="00283162" w:rsidRDefault="009251ED" w:rsidP="007317F8">
      <w:pPr>
        <w:pStyle w:val="a9"/>
        <w:jc w:val="both"/>
        <w:rPr>
          <w:b/>
          <w:color w:val="auto"/>
        </w:rPr>
      </w:pPr>
      <w:r w:rsidRPr="00283162">
        <w:rPr>
          <w:b/>
          <w:color w:val="auto"/>
        </w:rPr>
        <w:t xml:space="preserve">Об утверждении </w:t>
      </w:r>
      <w:proofErr w:type="gramStart"/>
      <w:r w:rsidRPr="00283162">
        <w:rPr>
          <w:b/>
          <w:color w:val="auto"/>
        </w:rPr>
        <w:t>административного</w:t>
      </w:r>
      <w:proofErr w:type="gramEnd"/>
    </w:p>
    <w:p w:rsidR="00DA63A0" w:rsidRPr="00283162" w:rsidRDefault="009251ED" w:rsidP="007317F8">
      <w:pPr>
        <w:pStyle w:val="a9"/>
        <w:jc w:val="both"/>
        <w:rPr>
          <w:b/>
          <w:color w:val="auto"/>
        </w:rPr>
      </w:pPr>
      <w:r w:rsidRPr="00283162">
        <w:rPr>
          <w:b/>
          <w:color w:val="auto"/>
        </w:rPr>
        <w:t xml:space="preserve">регламента </w:t>
      </w:r>
      <w:r w:rsidR="00A30050" w:rsidRPr="00283162">
        <w:rPr>
          <w:b/>
          <w:color w:val="auto"/>
        </w:rPr>
        <w:t xml:space="preserve">по </w:t>
      </w:r>
      <w:r w:rsidRPr="00283162">
        <w:rPr>
          <w:b/>
          <w:color w:val="auto"/>
        </w:rPr>
        <w:t>предоставлени</w:t>
      </w:r>
      <w:r w:rsidR="00A30050" w:rsidRPr="00283162">
        <w:rPr>
          <w:b/>
          <w:color w:val="auto"/>
        </w:rPr>
        <w:t>ю</w:t>
      </w:r>
      <w:r w:rsidRPr="00283162">
        <w:rPr>
          <w:b/>
          <w:color w:val="auto"/>
        </w:rPr>
        <w:t xml:space="preserve"> </w:t>
      </w:r>
    </w:p>
    <w:p w:rsidR="00DA63A0" w:rsidRPr="00283162" w:rsidRDefault="009251ED" w:rsidP="007317F8">
      <w:pPr>
        <w:pStyle w:val="a9"/>
        <w:jc w:val="both"/>
        <w:rPr>
          <w:b/>
          <w:color w:val="auto"/>
        </w:rPr>
      </w:pPr>
      <w:r w:rsidRPr="00283162">
        <w:rPr>
          <w:b/>
          <w:color w:val="auto"/>
        </w:rPr>
        <w:t>муниципальной</w:t>
      </w:r>
      <w:r w:rsidR="00DA63A0" w:rsidRPr="00283162">
        <w:rPr>
          <w:b/>
          <w:color w:val="auto"/>
        </w:rPr>
        <w:t xml:space="preserve"> </w:t>
      </w:r>
      <w:r w:rsidRPr="00283162">
        <w:rPr>
          <w:b/>
          <w:color w:val="auto"/>
        </w:rPr>
        <w:t xml:space="preserve">услуги </w:t>
      </w:r>
    </w:p>
    <w:p w:rsidR="007317F8" w:rsidRPr="00283162" w:rsidRDefault="009251ED" w:rsidP="007317F8">
      <w:pPr>
        <w:pStyle w:val="a9"/>
        <w:jc w:val="both"/>
        <w:rPr>
          <w:b/>
          <w:color w:val="auto"/>
          <w:kern w:val="36"/>
          <w:lang w:eastAsia="ru-RU"/>
        </w:rPr>
      </w:pPr>
      <w:r w:rsidRPr="00283162">
        <w:rPr>
          <w:b/>
          <w:color w:val="auto"/>
        </w:rPr>
        <w:t>«</w:t>
      </w:r>
      <w:r w:rsidRPr="00283162">
        <w:rPr>
          <w:b/>
          <w:color w:val="auto"/>
          <w:kern w:val="36"/>
          <w:lang w:eastAsia="ru-RU"/>
        </w:rPr>
        <w:t xml:space="preserve">Прием заявлений и выдача документов </w:t>
      </w:r>
    </w:p>
    <w:p w:rsidR="007317F8" w:rsidRPr="00283162" w:rsidRDefault="009251ED" w:rsidP="007317F8">
      <w:pPr>
        <w:pStyle w:val="a9"/>
        <w:jc w:val="both"/>
        <w:rPr>
          <w:b/>
          <w:color w:val="auto"/>
          <w:kern w:val="36"/>
          <w:lang w:eastAsia="ru-RU"/>
        </w:rPr>
      </w:pPr>
      <w:r w:rsidRPr="00283162">
        <w:rPr>
          <w:b/>
          <w:color w:val="auto"/>
          <w:kern w:val="36"/>
          <w:lang w:eastAsia="ru-RU"/>
        </w:rPr>
        <w:t xml:space="preserve">о согласовании переустройства и (или) </w:t>
      </w:r>
    </w:p>
    <w:p w:rsidR="009251ED" w:rsidRDefault="009251ED" w:rsidP="007317F8">
      <w:pPr>
        <w:pStyle w:val="a9"/>
        <w:jc w:val="both"/>
        <w:rPr>
          <w:b/>
          <w:color w:val="auto"/>
        </w:rPr>
      </w:pPr>
      <w:r w:rsidRPr="00283162">
        <w:rPr>
          <w:b/>
          <w:color w:val="auto"/>
          <w:kern w:val="36"/>
          <w:lang w:eastAsia="ru-RU"/>
        </w:rPr>
        <w:t>перепланировки жилого помещения</w:t>
      </w:r>
      <w:r w:rsidRPr="00283162">
        <w:rPr>
          <w:b/>
          <w:color w:val="auto"/>
        </w:rPr>
        <w:t>»</w:t>
      </w:r>
    </w:p>
    <w:p w:rsidR="00283162" w:rsidRDefault="00283162" w:rsidP="007317F8">
      <w:pPr>
        <w:pStyle w:val="a9"/>
        <w:jc w:val="both"/>
        <w:rPr>
          <w:b/>
          <w:color w:val="auto"/>
        </w:rPr>
      </w:pPr>
    </w:p>
    <w:p w:rsidR="00283162" w:rsidRPr="00283162" w:rsidRDefault="00283162" w:rsidP="007317F8">
      <w:pPr>
        <w:pStyle w:val="a9"/>
        <w:jc w:val="both"/>
        <w:rPr>
          <w:b/>
          <w:i/>
          <w:color w:val="auto"/>
        </w:rPr>
      </w:pPr>
      <w:r w:rsidRPr="00283162">
        <w:rPr>
          <w:b/>
          <w:i/>
          <w:color w:val="auto"/>
        </w:rPr>
        <w:t>(в редакции постановления от 02.10.2017 №71)</w:t>
      </w:r>
    </w:p>
    <w:p w:rsidR="009251ED" w:rsidRPr="00283162" w:rsidRDefault="009251ED" w:rsidP="007317F8">
      <w:pPr>
        <w:pStyle w:val="a9"/>
        <w:ind w:firstLine="709"/>
        <w:jc w:val="both"/>
        <w:rPr>
          <w:b/>
          <w:color w:val="auto"/>
        </w:rPr>
      </w:pPr>
    </w:p>
    <w:p w:rsidR="007317F8" w:rsidRPr="007317F8" w:rsidRDefault="007317F8" w:rsidP="007317F8">
      <w:pPr>
        <w:pStyle w:val="a9"/>
        <w:ind w:firstLine="709"/>
        <w:jc w:val="both"/>
        <w:rPr>
          <w:color w:val="auto"/>
        </w:rPr>
      </w:pPr>
    </w:p>
    <w:p w:rsidR="009251ED" w:rsidRPr="00036BA2" w:rsidRDefault="009251ED" w:rsidP="007317F8">
      <w:pPr>
        <w:pStyle w:val="a9"/>
        <w:ind w:firstLine="709"/>
        <w:jc w:val="both"/>
        <w:rPr>
          <w:color w:val="auto"/>
        </w:rPr>
      </w:pPr>
      <w:r w:rsidRPr="00036BA2">
        <w:rPr>
          <w:color w:val="auto"/>
        </w:rPr>
        <w:t xml:space="preserve">      В </w:t>
      </w:r>
      <w:r w:rsidRPr="00036BA2">
        <w:rPr>
          <w:rStyle w:val="FontStyle11"/>
          <w:color w:val="auto"/>
          <w:sz w:val="28"/>
          <w:szCs w:val="28"/>
        </w:rPr>
        <w:t>соответствии с Федеральными законами: от 06.10.2003 № 131 - ФЗ «Об общих принципах организации местного самоуправления в Российской Ф</w:t>
      </w:r>
      <w:r w:rsidRPr="00036BA2">
        <w:rPr>
          <w:rStyle w:val="FontStyle11"/>
          <w:color w:val="auto"/>
          <w:sz w:val="28"/>
          <w:szCs w:val="28"/>
        </w:rPr>
        <w:t>е</w:t>
      </w:r>
      <w:r w:rsidRPr="00036BA2">
        <w:rPr>
          <w:rStyle w:val="FontStyle11"/>
          <w:color w:val="auto"/>
          <w:sz w:val="28"/>
          <w:szCs w:val="28"/>
        </w:rPr>
        <w:t xml:space="preserve">дерации», </w:t>
      </w:r>
      <w:r w:rsidRPr="00036BA2">
        <w:rPr>
          <w:color w:val="auto"/>
        </w:rPr>
        <w:t>от 27.07.2010 № 210-ФЗ «Об организации предоставления государс</w:t>
      </w:r>
      <w:r w:rsidRPr="00036BA2">
        <w:rPr>
          <w:color w:val="auto"/>
        </w:rPr>
        <w:t>т</w:t>
      </w:r>
      <w:r w:rsidRPr="00036BA2">
        <w:rPr>
          <w:color w:val="auto"/>
        </w:rPr>
        <w:t>венных и муниципальных услуг»,</w:t>
      </w:r>
      <w:r w:rsidR="00A30050" w:rsidRPr="00036BA2">
        <w:rPr>
          <w:color w:val="auto"/>
        </w:rPr>
        <w:t xml:space="preserve"> </w:t>
      </w:r>
      <w:r w:rsidR="00C126B3">
        <w:rPr>
          <w:color w:val="auto"/>
        </w:rPr>
        <w:t xml:space="preserve"> У</w:t>
      </w:r>
      <w:r w:rsidR="00A30050" w:rsidRPr="00036BA2">
        <w:rPr>
          <w:color w:val="auto"/>
        </w:rPr>
        <w:t>ставом</w:t>
      </w:r>
      <w:r w:rsidRPr="00036BA2">
        <w:rPr>
          <w:color w:val="auto"/>
        </w:rPr>
        <w:t xml:space="preserve"> </w:t>
      </w:r>
      <w:r w:rsidR="00C126B3">
        <w:rPr>
          <w:color w:val="auto"/>
        </w:rPr>
        <w:t>Радченского</w:t>
      </w:r>
      <w:r w:rsidRPr="00036BA2">
        <w:rPr>
          <w:color w:val="auto"/>
        </w:rPr>
        <w:t xml:space="preserve"> </w:t>
      </w:r>
      <w:r w:rsidR="00B962E7" w:rsidRPr="00036BA2">
        <w:rPr>
          <w:color w:val="auto"/>
        </w:rPr>
        <w:t>сельского поселения</w:t>
      </w:r>
      <w:r w:rsidR="00C126B3">
        <w:rPr>
          <w:color w:val="auto"/>
        </w:rPr>
        <w:t>, администрация Радченского сельского поселения</w:t>
      </w:r>
      <w:r w:rsidR="007317F8" w:rsidRPr="00036BA2">
        <w:rPr>
          <w:color w:val="auto"/>
        </w:rPr>
        <w:t xml:space="preserve"> </w:t>
      </w:r>
      <w:r w:rsidRPr="00036BA2">
        <w:rPr>
          <w:color w:val="auto"/>
        </w:rPr>
        <w:t xml:space="preserve"> </w:t>
      </w:r>
      <w:proofErr w:type="spellStart"/>
      <w:proofErr w:type="gramStart"/>
      <w:r w:rsidRPr="00036BA2">
        <w:rPr>
          <w:b/>
          <w:color w:val="auto"/>
        </w:rPr>
        <w:t>п</w:t>
      </w:r>
      <w:proofErr w:type="spellEnd"/>
      <w:proofErr w:type="gramEnd"/>
      <w:r w:rsidRPr="00036BA2">
        <w:rPr>
          <w:b/>
          <w:color w:val="auto"/>
        </w:rPr>
        <w:t xml:space="preserve"> о с т а </w:t>
      </w:r>
      <w:proofErr w:type="spellStart"/>
      <w:r w:rsidRPr="00036BA2">
        <w:rPr>
          <w:b/>
          <w:color w:val="auto"/>
        </w:rPr>
        <w:t>н</w:t>
      </w:r>
      <w:proofErr w:type="spellEnd"/>
      <w:r w:rsidRPr="00036BA2">
        <w:rPr>
          <w:b/>
          <w:color w:val="auto"/>
        </w:rPr>
        <w:t xml:space="preserve"> о в л я е т:</w:t>
      </w:r>
      <w:r w:rsidRPr="00036BA2">
        <w:rPr>
          <w:color w:val="auto"/>
        </w:rPr>
        <w:t xml:space="preserve">    </w:t>
      </w:r>
    </w:p>
    <w:p w:rsidR="009251ED" w:rsidRDefault="009251ED" w:rsidP="007317F8">
      <w:pPr>
        <w:pStyle w:val="a9"/>
        <w:ind w:firstLine="709"/>
        <w:jc w:val="both"/>
        <w:rPr>
          <w:color w:val="auto"/>
        </w:rPr>
      </w:pPr>
      <w:r w:rsidRPr="007317F8">
        <w:rPr>
          <w:color w:val="auto"/>
        </w:rPr>
        <w:t xml:space="preserve">   </w:t>
      </w:r>
    </w:p>
    <w:p w:rsidR="00036BA2" w:rsidRPr="007317F8" w:rsidRDefault="00036BA2" w:rsidP="007317F8">
      <w:pPr>
        <w:pStyle w:val="a9"/>
        <w:ind w:firstLine="709"/>
        <w:jc w:val="both"/>
        <w:rPr>
          <w:color w:val="auto"/>
        </w:rPr>
      </w:pPr>
    </w:p>
    <w:p w:rsidR="009251ED" w:rsidRPr="007317F8" w:rsidRDefault="009251ED" w:rsidP="007317F8">
      <w:pPr>
        <w:pStyle w:val="a9"/>
        <w:ind w:firstLine="709"/>
        <w:jc w:val="both"/>
        <w:rPr>
          <w:color w:val="auto"/>
        </w:rPr>
      </w:pPr>
      <w:r w:rsidRPr="007317F8">
        <w:rPr>
          <w:color w:val="auto"/>
        </w:rPr>
        <w:t xml:space="preserve"> 1. Утвердить административный регламент </w:t>
      </w:r>
      <w:r w:rsidR="00B962E7" w:rsidRPr="007317F8">
        <w:rPr>
          <w:color w:val="auto"/>
        </w:rPr>
        <w:t xml:space="preserve">по </w:t>
      </w:r>
      <w:r w:rsidRPr="007317F8">
        <w:rPr>
          <w:color w:val="auto"/>
        </w:rPr>
        <w:t>предоставлени</w:t>
      </w:r>
      <w:r w:rsidR="00B962E7" w:rsidRPr="007317F8">
        <w:rPr>
          <w:color w:val="auto"/>
        </w:rPr>
        <w:t>ю</w:t>
      </w:r>
      <w:r w:rsidRPr="007317F8">
        <w:rPr>
          <w:color w:val="auto"/>
        </w:rPr>
        <w:t xml:space="preserve"> муниц</w:t>
      </w:r>
      <w:r w:rsidRPr="007317F8">
        <w:rPr>
          <w:color w:val="auto"/>
        </w:rPr>
        <w:t>и</w:t>
      </w:r>
      <w:r w:rsidRPr="007317F8">
        <w:rPr>
          <w:color w:val="auto"/>
        </w:rPr>
        <w:t>пальной услуги «</w:t>
      </w:r>
      <w:r w:rsidRPr="007317F8">
        <w:rPr>
          <w:color w:val="auto"/>
          <w:kern w:val="36"/>
          <w:lang w:eastAsia="ru-RU"/>
        </w:rPr>
        <w:t>Прием заявлений и выдача документов о согласовании пер</w:t>
      </w:r>
      <w:r w:rsidRPr="007317F8">
        <w:rPr>
          <w:color w:val="auto"/>
          <w:kern w:val="36"/>
          <w:lang w:eastAsia="ru-RU"/>
        </w:rPr>
        <w:t>е</w:t>
      </w:r>
      <w:r w:rsidRPr="007317F8">
        <w:rPr>
          <w:color w:val="auto"/>
          <w:kern w:val="36"/>
          <w:lang w:eastAsia="ru-RU"/>
        </w:rPr>
        <w:t>устройства и (или) перепланировки жилого помещения</w:t>
      </w:r>
      <w:r w:rsidRPr="007317F8">
        <w:rPr>
          <w:color w:val="auto"/>
        </w:rPr>
        <w:t>»  согласно приложению.</w:t>
      </w:r>
    </w:p>
    <w:p w:rsidR="009251ED" w:rsidRPr="007317F8" w:rsidRDefault="009251ED" w:rsidP="007317F8">
      <w:pPr>
        <w:pStyle w:val="a9"/>
        <w:ind w:firstLine="709"/>
        <w:jc w:val="both"/>
        <w:rPr>
          <w:color w:val="auto"/>
        </w:rPr>
      </w:pPr>
      <w:r w:rsidRPr="007317F8">
        <w:rPr>
          <w:color w:val="auto"/>
        </w:rPr>
        <w:t xml:space="preserve">        </w:t>
      </w:r>
    </w:p>
    <w:p w:rsidR="009251ED" w:rsidRPr="007317F8" w:rsidRDefault="009251ED" w:rsidP="007317F8">
      <w:pPr>
        <w:pStyle w:val="a9"/>
        <w:ind w:firstLine="709"/>
        <w:jc w:val="both"/>
        <w:rPr>
          <w:rStyle w:val="apple-converted-space"/>
          <w:color w:val="auto"/>
        </w:rPr>
      </w:pPr>
      <w:r w:rsidRPr="007317F8">
        <w:rPr>
          <w:color w:val="auto"/>
        </w:rPr>
        <w:t xml:space="preserve">2. </w:t>
      </w:r>
      <w:proofErr w:type="gramStart"/>
      <w:r w:rsidR="00AF2386" w:rsidRPr="007317F8">
        <w:rPr>
          <w:color w:val="auto"/>
        </w:rPr>
        <w:t>Контроль за</w:t>
      </w:r>
      <w:proofErr w:type="gramEnd"/>
      <w:r w:rsidR="00AF2386" w:rsidRPr="007317F8">
        <w:rPr>
          <w:color w:val="auto"/>
        </w:rPr>
        <w:t xml:space="preserve"> исполнением настоящего постановления оставляю за с</w:t>
      </w:r>
      <w:r w:rsidR="00AF2386" w:rsidRPr="007317F8">
        <w:rPr>
          <w:color w:val="auto"/>
        </w:rPr>
        <w:t>о</w:t>
      </w:r>
      <w:r w:rsidR="00AF2386" w:rsidRPr="007317F8">
        <w:rPr>
          <w:color w:val="auto"/>
        </w:rPr>
        <w:t>бой.</w:t>
      </w:r>
      <w:r w:rsidR="00AF2386" w:rsidRPr="007317F8">
        <w:rPr>
          <w:rStyle w:val="apple-converted-space"/>
          <w:color w:val="auto"/>
        </w:rPr>
        <w:t> </w:t>
      </w:r>
    </w:p>
    <w:p w:rsidR="00AF2386" w:rsidRPr="007317F8" w:rsidRDefault="00AF2386" w:rsidP="007317F8">
      <w:pPr>
        <w:pStyle w:val="a9"/>
        <w:ind w:firstLine="709"/>
        <w:jc w:val="both"/>
        <w:rPr>
          <w:rStyle w:val="apple-converted-space"/>
          <w:color w:val="auto"/>
        </w:rPr>
      </w:pPr>
    </w:p>
    <w:p w:rsidR="00AF2386" w:rsidRPr="007317F8" w:rsidRDefault="00AF2386" w:rsidP="007317F8">
      <w:pPr>
        <w:pStyle w:val="a9"/>
        <w:ind w:firstLine="709"/>
        <w:jc w:val="both"/>
        <w:rPr>
          <w:rStyle w:val="apple-converted-space"/>
          <w:color w:val="auto"/>
        </w:rPr>
      </w:pPr>
    </w:p>
    <w:p w:rsidR="00AF2386" w:rsidRPr="007317F8" w:rsidRDefault="00AF2386" w:rsidP="007317F8">
      <w:pPr>
        <w:pStyle w:val="a9"/>
        <w:ind w:firstLine="709"/>
        <w:jc w:val="both"/>
        <w:rPr>
          <w:rStyle w:val="apple-converted-space"/>
          <w:color w:val="auto"/>
        </w:rPr>
      </w:pPr>
    </w:p>
    <w:p w:rsidR="00AF2386" w:rsidRPr="007317F8" w:rsidRDefault="00AF2386" w:rsidP="007317F8">
      <w:pPr>
        <w:pStyle w:val="a9"/>
        <w:ind w:firstLine="709"/>
        <w:jc w:val="both"/>
        <w:rPr>
          <w:color w:val="auto"/>
        </w:rPr>
      </w:pPr>
    </w:p>
    <w:p w:rsidR="007317F8" w:rsidRPr="007317F8" w:rsidRDefault="009251ED" w:rsidP="007317F8">
      <w:pPr>
        <w:pStyle w:val="a9"/>
        <w:ind w:firstLine="709"/>
        <w:jc w:val="both"/>
        <w:rPr>
          <w:color w:val="auto"/>
        </w:rPr>
      </w:pPr>
      <w:r w:rsidRPr="007317F8">
        <w:rPr>
          <w:color w:val="auto"/>
        </w:rPr>
        <w:t xml:space="preserve">Глава </w:t>
      </w:r>
      <w:r w:rsidR="007317F8" w:rsidRPr="007317F8">
        <w:rPr>
          <w:color w:val="auto"/>
        </w:rPr>
        <w:t>Радченского</w:t>
      </w:r>
    </w:p>
    <w:p w:rsidR="009251ED" w:rsidRPr="007317F8" w:rsidRDefault="009251ED" w:rsidP="007317F8">
      <w:pPr>
        <w:pStyle w:val="a9"/>
        <w:ind w:firstLine="709"/>
        <w:jc w:val="both"/>
        <w:rPr>
          <w:color w:val="auto"/>
          <w:kern w:val="36"/>
          <w:lang w:eastAsia="ru-RU"/>
        </w:rPr>
      </w:pPr>
      <w:r w:rsidRPr="007317F8">
        <w:rPr>
          <w:color w:val="auto"/>
        </w:rPr>
        <w:t xml:space="preserve">сельского поселения                                                         </w:t>
      </w:r>
      <w:proofErr w:type="spellStart"/>
      <w:r w:rsidR="007317F8" w:rsidRPr="007317F8">
        <w:rPr>
          <w:color w:val="auto"/>
        </w:rPr>
        <w:t>А.Н.Сармин</w:t>
      </w:r>
      <w:proofErr w:type="spellEnd"/>
    </w:p>
    <w:p w:rsidR="009251ED" w:rsidRPr="007317F8" w:rsidRDefault="009251ED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9251ED" w:rsidRPr="007317F8" w:rsidRDefault="009251ED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9251ED" w:rsidRDefault="009251ED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C126B3" w:rsidRPr="007317F8" w:rsidRDefault="00C126B3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9251ED" w:rsidRDefault="009251ED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7317F8" w:rsidRDefault="007317F8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7317F8" w:rsidRPr="007317F8" w:rsidRDefault="007317F8" w:rsidP="007317F8">
      <w:pPr>
        <w:pStyle w:val="a9"/>
        <w:ind w:firstLine="709"/>
        <w:jc w:val="both"/>
        <w:rPr>
          <w:color w:val="auto"/>
          <w:lang w:eastAsia="ru-RU"/>
        </w:rPr>
      </w:pPr>
    </w:p>
    <w:p w:rsidR="009251ED" w:rsidRPr="007317F8" w:rsidRDefault="009251ED" w:rsidP="00DA63A0">
      <w:pPr>
        <w:pStyle w:val="a9"/>
        <w:ind w:firstLine="709"/>
        <w:jc w:val="right"/>
        <w:rPr>
          <w:color w:val="auto"/>
        </w:rPr>
      </w:pPr>
      <w:r w:rsidRPr="007317F8">
        <w:rPr>
          <w:color w:val="auto"/>
          <w:lang w:eastAsia="ru-RU"/>
        </w:rPr>
        <w:t xml:space="preserve">                                                                  </w:t>
      </w:r>
      <w:r w:rsidRPr="007317F8">
        <w:rPr>
          <w:color w:val="auto"/>
        </w:rPr>
        <w:t>Приложение</w:t>
      </w:r>
    </w:p>
    <w:p w:rsidR="009251ED" w:rsidRPr="007317F8" w:rsidRDefault="009251ED" w:rsidP="007317F8">
      <w:pPr>
        <w:pStyle w:val="a9"/>
        <w:ind w:firstLine="709"/>
        <w:jc w:val="right"/>
        <w:rPr>
          <w:color w:val="auto"/>
        </w:rPr>
      </w:pPr>
      <w:r w:rsidRPr="007317F8">
        <w:rPr>
          <w:color w:val="auto"/>
        </w:rPr>
        <w:t>к постановлению администрации</w:t>
      </w:r>
    </w:p>
    <w:p w:rsidR="009251ED" w:rsidRPr="007317F8" w:rsidRDefault="007317F8" w:rsidP="007317F8">
      <w:pPr>
        <w:pStyle w:val="a9"/>
        <w:ind w:firstLine="709"/>
        <w:jc w:val="right"/>
        <w:rPr>
          <w:color w:val="auto"/>
        </w:rPr>
      </w:pPr>
      <w:r w:rsidRPr="007317F8">
        <w:rPr>
          <w:color w:val="auto"/>
        </w:rPr>
        <w:t xml:space="preserve">Радченского </w:t>
      </w:r>
      <w:r w:rsidR="00B962E7" w:rsidRPr="007317F8">
        <w:rPr>
          <w:color w:val="auto"/>
        </w:rPr>
        <w:t xml:space="preserve"> </w:t>
      </w:r>
      <w:r w:rsidR="009251ED" w:rsidRPr="007317F8">
        <w:rPr>
          <w:color w:val="auto"/>
        </w:rPr>
        <w:t>сельского</w:t>
      </w:r>
      <w:r w:rsidR="00B962E7" w:rsidRPr="007317F8">
        <w:rPr>
          <w:color w:val="auto"/>
        </w:rPr>
        <w:t xml:space="preserve"> </w:t>
      </w:r>
      <w:r w:rsidR="009251ED" w:rsidRPr="007317F8">
        <w:rPr>
          <w:color w:val="auto"/>
        </w:rPr>
        <w:t xml:space="preserve">поселения </w:t>
      </w:r>
    </w:p>
    <w:p w:rsidR="009251ED" w:rsidRPr="007317F8" w:rsidRDefault="00036BA2" w:rsidP="007317F8">
      <w:pPr>
        <w:pStyle w:val="a9"/>
        <w:ind w:firstLine="709"/>
        <w:jc w:val="right"/>
        <w:rPr>
          <w:color w:val="auto"/>
        </w:rPr>
      </w:pPr>
      <w:r>
        <w:rPr>
          <w:color w:val="auto"/>
        </w:rPr>
        <w:t xml:space="preserve">от  19.01. </w:t>
      </w:r>
      <w:r w:rsidR="009251ED" w:rsidRPr="007317F8">
        <w:rPr>
          <w:color w:val="auto"/>
        </w:rPr>
        <w:t>201</w:t>
      </w:r>
      <w:r>
        <w:rPr>
          <w:color w:val="auto"/>
        </w:rPr>
        <w:t>5</w:t>
      </w:r>
      <w:r w:rsidR="009251ED" w:rsidRPr="007317F8">
        <w:rPr>
          <w:color w:val="auto"/>
        </w:rPr>
        <w:t xml:space="preserve"> года №</w:t>
      </w:r>
      <w:r>
        <w:rPr>
          <w:color w:val="auto"/>
        </w:rPr>
        <w:t xml:space="preserve"> 6</w:t>
      </w:r>
      <w:r w:rsidR="009251ED" w:rsidRPr="007317F8">
        <w:rPr>
          <w:color w:val="auto"/>
        </w:rPr>
        <w:t xml:space="preserve"> </w:t>
      </w:r>
    </w:p>
    <w:p w:rsidR="009251ED" w:rsidRPr="007317F8" w:rsidRDefault="009251ED" w:rsidP="007317F8">
      <w:pPr>
        <w:pStyle w:val="a9"/>
        <w:ind w:firstLine="709"/>
        <w:jc w:val="right"/>
        <w:rPr>
          <w:color w:val="auto"/>
        </w:rPr>
      </w:pPr>
    </w:p>
    <w:p w:rsidR="00283162" w:rsidRPr="00283162" w:rsidRDefault="009251ED" w:rsidP="00283162">
      <w:pPr>
        <w:jc w:val="right"/>
        <w:rPr>
          <w:b/>
          <w:i/>
          <w:color w:val="auto"/>
        </w:rPr>
      </w:pPr>
      <w:r w:rsidRPr="00283162">
        <w:rPr>
          <w:b/>
          <w:i/>
          <w:color w:val="auto"/>
        </w:rPr>
        <w:t xml:space="preserve">                                                                           </w:t>
      </w:r>
      <w:r w:rsidR="00283162" w:rsidRPr="00283162">
        <w:rPr>
          <w:b/>
          <w:i/>
          <w:color w:val="auto"/>
        </w:rPr>
        <w:t xml:space="preserve">в редакции постановления </w:t>
      </w:r>
    </w:p>
    <w:p w:rsidR="00283162" w:rsidRPr="00283162" w:rsidRDefault="00283162" w:rsidP="00283162">
      <w:pPr>
        <w:jc w:val="right"/>
        <w:rPr>
          <w:b/>
          <w:i/>
        </w:rPr>
      </w:pPr>
      <w:r>
        <w:rPr>
          <w:b/>
          <w:i/>
          <w:color w:val="auto"/>
        </w:rPr>
        <w:t>о</w:t>
      </w:r>
      <w:r w:rsidRPr="00283162">
        <w:rPr>
          <w:b/>
          <w:i/>
          <w:color w:val="auto"/>
        </w:rPr>
        <w:t xml:space="preserve">т 02.10.2017 № 71 </w:t>
      </w:r>
    </w:p>
    <w:p w:rsidR="00283162" w:rsidRPr="00174A61" w:rsidRDefault="00283162" w:rsidP="00283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174A6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83162" w:rsidRPr="00174A61" w:rsidRDefault="00283162" w:rsidP="00283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83162" w:rsidRPr="00174A61" w:rsidRDefault="00283162" w:rsidP="00283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«Прием заявлений и выдача документов о согласовании переустройства </w:t>
      </w:r>
    </w:p>
    <w:p w:rsidR="00283162" w:rsidRPr="00174A61" w:rsidRDefault="00283162" w:rsidP="002831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и (или) перепланировки жилого помещения»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Радченского сельского поселения  Бог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чарского муниципального района Воронежской области по предоставлению муниципальной услуги «Прием заявлений и выдача документов о согласовании переустройства и (или) пер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планировки жилого помещения» (далее - Административный регламент)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(или) перепланировки жилого помещ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(далее по тексту - муниципальной услуги).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отн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шения, возникающие между заявителями, администрацией Радченского сельского поселения Богучарского муниципального района Воронежской области, в связи с предоставлением м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ниципальной услуги по приему заявлений и выдаче документов о согласовании переустройс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ва и (или) перепланировки жилого помещения.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1.2. Описание заявителей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лица, являющиеся собственниками жилых помещений, расположенных на территории Радченского сельского поселения  Бог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чарского муниципального района Воронежской области, либо их законные представители, действующие в силу закона или на основании договора, доверенности (далее - заявитель, за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вители).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1.3.1. Орган, предоставляющий муниципальную услугу: администрация Радченского сельского поселения  Богучарского муниципального района Воронежской области (далее – Администрация).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1.3.2. Сведения о месте нахождения, графике (режиме) работы, контактных телефонах (телефонах для справок и консультаций), интернет - адресах, адресах электронной почты А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 xml:space="preserve">министрации,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 xml:space="preserve">приводятся в </w:t>
      </w:r>
      <w:hyperlink w:anchor="P472" w:history="1">
        <w:r w:rsidRPr="00174A61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размещаются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>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 сети Интернет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74A61">
        <w:rPr>
          <w:rFonts w:ascii="Times New Roman" w:hAnsi="Times New Roman" w:cs="Times New Roman"/>
          <w:sz w:val="24"/>
          <w:szCs w:val="24"/>
          <w:lang w:val="en-US"/>
        </w:rPr>
        <w:t>radchen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4A61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4A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на информационных стендах в Администрации.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в сети И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тернет (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) и в информационной системе Воронежской области "Портал гос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дарственных и муниципальных услуг Воронежской области" (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) (далее - Портал государственных и муниципальных услуг Воронежской области).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1.3.3. Заявители могут получить информацию по вопросам предоставления муниц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пальной услуги, а также о месте нахождения и графике работы органов и организаций, обр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щение в которые необходимо для получения муниципальной услуги, непосредственно в А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>министрации или с использованием средств телефонной связи или сети Интернет.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и услуг, кот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ными должностными лицами Администрации, (далее - уполномоченные должностные лица).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</w:t>
      </w:r>
      <w:r w:rsidRPr="00174A61">
        <w:rPr>
          <w:rFonts w:ascii="Times New Roman" w:hAnsi="Times New Roman" w:cs="Times New Roman"/>
          <w:sz w:val="24"/>
          <w:szCs w:val="24"/>
        </w:rPr>
        <w:t>л</w:t>
      </w:r>
      <w:r w:rsidRPr="00174A61">
        <w:rPr>
          <w:rFonts w:ascii="Times New Roman" w:hAnsi="Times New Roman" w:cs="Times New Roman"/>
          <w:sz w:val="24"/>
          <w:szCs w:val="24"/>
        </w:rPr>
        <w:t>номоченными должностными лицами при личном контакте с заявителем или с использован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ем почтовой, телефонной связи, с использованием информационно-технологической и комм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никационной инфраструктуры, в том числе Единого портала государственных и муниципал</w:t>
      </w:r>
      <w:r w:rsidRPr="00174A61">
        <w:rPr>
          <w:rFonts w:ascii="Times New Roman" w:hAnsi="Times New Roman" w:cs="Times New Roman"/>
          <w:sz w:val="24"/>
          <w:szCs w:val="24"/>
        </w:rPr>
        <w:t>ь</w:t>
      </w:r>
      <w:r w:rsidRPr="00174A61">
        <w:rPr>
          <w:rFonts w:ascii="Times New Roman" w:hAnsi="Times New Roman" w:cs="Times New Roman"/>
          <w:sz w:val="24"/>
          <w:szCs w:val="24"/>
        </w:rPr>
        <w:t>ных услуг (функций) и (или) Портала государственных и муниципальных услуг Воронежской области.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</w:t>
      </w:r>
      <w:r w:rsidRPr="00174A61">
        <w:rPr>
          <w:rFonts w:ascii="Times New Roman" w:hAnsi="Times New Roman" w:cs="Times New Roman"/>
          <w:sz w:val="24"/>
          <w:szCs w:val="24"/>
        </w:rPr>
        <w:t>к</w:t>
      </w:r>
      <w:r w:rsidRPr="00174A61">
        <w:rPr>
          <w:rFonts w:ascii="Times New Roman" w:hAnsi="Times New Roman" w:cs="Times New Roman"/>
          <w:sz w:val="24"/>
          <w:szCs w:val="24"/>
        </w:rPr>
        <w:t>ций) размещается также следующая информация: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формы, образцы заявлений, иных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1.3.5. Заявители, представившие заявление на получение муниципальной услуги, в об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зательном порядке информируются уполномоченными должностными лицами: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о ходе предоставления муниципальной услуги;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1.3.6 Информация о сроке завершения оформления документов и возможности их п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лучения заявителю сообщается при подаче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1.3.7. В любое время с момента приема документов заявитель имеет право на получ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ние сведений о прохождении процедуры предоставления муниципальной услуги, с использ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ванием телефонной связи, средств Интернета, а также при личном контакте с уполномоче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ными должностными лицами.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подробно и в вежливой (корректной) форме информируют обратившихся по интересу</w:t>
      </w:r>
      <w:r w:rsidRPr="00174A61">
        <w:rPr>
          <w:rFonts w:ascii="Times New Roman" w:hAnsi="Times New Roman" w:cs="Times New Roman"/>
          <w:sz w:val="24"/>
          <w:szCs w:val="24"/>
        </w:rPr>
        <w:t>ю</w:t>
      </w:r>
      <w:r w:rsidRPr="00174A61">
        <w:rPr>
          <w:rFonts w:ascii="Times New Roman" w:hAnsi="Times New Roman" w:cs="Times New Roman"/>
          <w:sz w:val="24"/>
          <w:szCs w:val="24"/>
        </w:rPr>
        <w:t>щим их вопросам. Ответ на телефонный звонок должен начинаться с информации о наимен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вании органа, в который позвонил гражданин, фамилии, имени, отчестве, занимаемой должн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сти специалиста, принявшего телефонный звонок.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Время телефонного разговора не должно превышать 15 минут.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При отсутствии уполномоченного должностного лица, принявшего звонок, возможн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сти самостоятельно ответить на поставленные вопросы телефонный звонок должен быть пер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адресован (переведен) другому должностному лицу или же обратившемуся гражданину до</w:t>
      </w:r>
      <w:r w:rsidRPr="00174A61">
        <w:rPr>
          <w:rFonts w:ascii="Times New Roman" w:hAnsi="Times New Roman" w:cs="Times New Roman"/>
          <w:sz w:val="24"/>
          <w:szCs w:val="24"/>
        </w:rPr>
        <w:t>л</w:t>
      </w:r>
      <w:r w:rsidRPr="00174A61">
        <w:rPr>
          <w:rFonts w:ascii="Times New Roman" w:hAnsi="Times New Roman" w:cs="Times New Roman"/>
          <w:sz w:val="24"/>
          <w:szCs w:val="24"/>
        </w:rPr>
        <w:t>жен быть сообщен телефонный номер, по которому можно получить необходимую информ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цию.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 рамках действия настоящего Административного регламента осуществляется пр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доставление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2.2.1. Наименование органа, представляющего муниципальную услугу.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Радченского сельского пос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ления  Богучарского муниципального района Воронежской области.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2.2.2. В предоставлении муниципальной услуги также участвуют иные государстве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ные органы, организации: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lastRenderedPageBreak/>
        <w:t>- управления Федеральной службы государственной регистрации, кадастра и картогр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фии по Воронежской области;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филиала ФГБУ «Федеральная Кадастровая Палата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» по Воронежской о</w:t>
      </w:r>
      <w:r w:rsidRPr="00174A61">
        <w:rPr>
          <w:rFonts w:ascii="Times New Roman" w:hAnsi="Times New Roman" w:cs="Times New Roman"/>
          <w:sz w:val="24"/>
          <w:szCs w:val="24"/>
        </w:rPr>
        <w:t>б</w:t>
      </w:r>
      <w:r w:rsidRPr="00174A61">
        <w:rPr>
          <w:rFonts w:ascii="Times New Roman" w:hAnsi="Times New Roman" w:cs="Times New Roman"/>
          <w:sz w:val="24"/>
          <w:szCs w:val="24"/>
        </w:rPr>
        <w:t>ласти (ФГБУ «ФКП»);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управление по охране объектов культурного наследия Воронежской области;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органы технического учета и технической инвентаризации объектов капитального строительства.</w:t>
      </w:r>
    </w:p>
    <w:p w:rsidR="00283162" w:rsidRPr="00174A61" w:rsidRDefault="00283162" w:rsidP="0028316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6" w:history="1">
        <w:r w:rsidRPr="00174A6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06.04.2011 № 63-ФЗ "Об электронной подписи", Федерального </w:t>
      </w:r>
      <w:hyperlink r:id="rId7" w:history="1">
        <w:r w:rsidRPr="00174A6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услуги, их законные представит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ли или доверенные лица в целях получения муниципальной услуги вправе по своей инициат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ве представить необходимые для предоставления муниципальной услуги документы в полном объеме.</w:t>
      </w:r>
      <w:proofErr w:type="gramEnd"/>
    </w:p>
    <w:p w:rsidR="00283162" w:rsidRPr="00174A61" w:rsidRDefault="00283162" w:rsidP="00283162">
      <w:pPr>
        <w:autoSpaceDE w:val="0"/>
        <w:autoSpaceDN w:val="0"/>
        <w:adjustRightInd w:val="0"/>
        <w:ind w:firstLine="709"/>
        <w:contextualSpacing/>
        <w:jc w:val="both"/>
      </w:pPr>
      <w:r w:rsidRPr="00174A61">
        <w:t xml:space="preserve">2.2.4. </w:t>
      </w:r>
      <w:proofErr w:type="gramStart"/>
      <w:r w:rsidRPr="00174A61">
        <w:t>Запрещается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174A61">
        <w:t>я</w:t>
      </w:r>
      <w:r w:rsidRPr="00174A61">
        <w:t>занных с обращением в иные государственные органы, органы местного сам</w:t>
      </w:r>
      <w:r w:rsidRPr="00174A61">
        <w:t>о</w:t>
      </w:r>
      <w:r w:rsidRPr="00174A61">
        <w:t>управления, организации, за исключением получения услуг, включенных в пер</w:t>
      </w:r>
      <w:r w:rsidRPr="00174A61">
        <w:t>е</w:t>
      </w:r>
      <w:r w:rsidRPr="00174A61">
        <w:t>чень услуг, которые являются необходимыми и обязательными для предоставл</w:t>
      </w:r>
      <w:r w:rsidRPr="00174A61">
        <w:t>е</w:t>
      </w:r>
      <w:r w:rsidRPr="00174A61">
        <w:t>ния муниципальных услуг, перечень которых утвержден постановлением адм</w:t>
      </w:r>
      <w:r w:rsidRPr="00174A61">
        <w:t>и</w:t>
      </w:r>
      <w:r w:rsidRPr="00174A61">
        <w:t>нистрации Радченского сельского поселения Богучарского муниципального ра</w:t>
      </w:r>
      <w:r w:rsidRPr="00174A61">
        <w:t>й</w:t>
      </w:r>
      <w:r w:rsidRPr="00174A61">
        <w:t>она Воронежской области.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Заявитель в целях получения документов и информации, получаемых в рамках предо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тавления услуг, которые являются необходимыми и обязательными для предоставления мун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ципальной услуги, обращается в организации, имеющие свидетельство о допуске к выполн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нию работ по подготовке проектов по переустройству и (или) перепланировки помещений, выдаваемое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организациями в строительной отрасли.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2.2.5. Подача заявителем заявления и документов, указанных в </w:t>
      </w:r>
      <w:hyperlink w:anchor="P149" w:history="1">
        <w:r w:rsidRPr="00174A61">
          <w:rPr>
            <w:rFonts w:ascii="Times New Roman" w:hAnsi="Times New Roman" w:cs="Times New Roman"/>
            <w:sz w:val="24"/>
            <w:szCs w:val="24"/>
          </w:rPr>
          <w:t>подпункте 2.6.1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щего Административного регламента для предоставления муниципальной услуги осуществл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ется в письменной форме в Администрацию или в электронном виде.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610" w:history="1">
        <w:r w:rsidRPr="00174A61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приведена в приложении № 2 к настоящему Административному ре</w:t>
      </w:r>
      <w:r w:rsidRPr="00174A61">
        <w:rPr>
          <w:rFonts w:ascii="Times New Roman" w:hAnsi="Times New Roman" w:cs="Times New Roman"/>
          <w:sz w:val="24"/>
          <w:szCs w:val="24"/>
        </w:rPr>
        <w:t>г</w:t>
      </w:r>
      <w:r w:rsidRPr="00174A61">
        <w:rPr>
          <w:rFonts w:ascii="Times New Roman" w:hAnsi="Times New Roman" w:cs="Times New Roman"/>
          <w:sz w:val="24"/>
          <w:szCs w:val="24"/>
        </w:rPr>
        <w:t>ламенту.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Заявление должно быть подписано заявителем или его уполномоченным представит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лем. При обращении за получением муниципальной услуги от имени заявителя его представ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тель представляет документ, удостоверяющий личность, и документ, подтверждающий его полномочия на представление интересов заявителя, который прилагается к заявлению.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1) подписываются в соответствии с требованиями Федерального </w:t>
      </w:r>
      <w:hyperlink r:id="rId8" w:history="1">
        <w:r w:rsidRPr="00174A6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06.04.2011 № 63-ФЗ "Об электронной подписи", Федерального </w:t>
      </w:r>
      <w:hyperlink r:id="rId9" w:history="1">
        <w:r w:rsidRPr="00174A6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27.07.2010 № 210-ФЗ "Об орг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услуг" (далее - Федеральный з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кон "Об организации предоставления государственных и муниципальных услуг"):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заявление - простой электронной подписью (далее - ЭП);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копии документов, не требующих предоставления оригиналов или нотариального зав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рения, - простой ЭП;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документы, выданные органами или организациями, - усиленной квалифицированной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ЭП таких органов или организаций;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копии документов, требующих предоставления оригиналов или нотариального завер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ния, - усиленной квалифицированной ЭП нотариуса;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посредством федеральной государственной информационной системы "Единый по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>тал государственных и муниципальных услуг (функций)" (без использования электронных 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сителей);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посредством информационной системы Воронежской области "Портал государстве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ных и муниципальных услуг Воронежской области" (без использования электронных носит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лей);</w:t>
      </w:r>
    </w:p>
    <w:p w:rsidR="00283162" w:rsidRPr="00174A61" w:rsidRDefault="00283162" w:rsidP="0028316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иным способом, позволяющим передать в электронном виде заявление и иные док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менты.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2.2.7. Заявитель при обращении за предоставлением муниципальной услуги в соотве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 xml:space="preserve">ствии с требованиями </w:t>
      </w:r>
      <w:hyperlink r:id="rId10" w:history="1">
        <w:r w:rsidRPr="00174A61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 подтверждает свое согласие на обработку персональных данных путем предоставл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документа, подтверждающего факт получения указанного согласия, на бумажном носит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ле или в виде электронного документа. Форма </w:t>
      </w:r>
      <w:hyperlink w:anchor="P807" w:history="1">
        <w:r w:rsidRPr="00174A61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письменной форме приведена в приложении № 4 к настоящему Административному регл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менту.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Представление заявления и документов (сведений),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 случае если для предоставления муниципальной услуги необходима обработка пе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 xml:space="preserve">сональных данных лица, не являющегося заявителем,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>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>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</w:t>
      </w:r>
      <w:r w:rsidRPr="00174A61">
        <w:rPr>
          <w:rFonts w:ascii="Times New Roman" w:hAnsi="Times New Roman" w:cs="Times New Roman"/>
          <w:sz w:val="24"/>
          <w:szCs w:val="24"/>
        </w:rPr>
        <w:t>л</w:t>
      </w:r>
      <w:r w:rsidRPr="00174A61">
        <w:rPr>
          <w:rFonts w:ascii="Times New Roman" w:hAnsi="Times New Roman" w:cs="Times New Roman"/>
          <w:sz w:val="24"/>
          <w:szCs w:val="24"/>
        </w:rPr>
        <w:t xml:space="preserve">номоченным федеральным органом исполнительной власти.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</w:t>
      </w:r>
      <w:r w:rsidRPr="00174A61">
        <w:rPr>
          <w:rFonts w:ascii="Times New Roman" w:hAnsi="Times New Roman" w:cs="Times New Roman"/>
          <w:sz w:val="24"/>
          <w:szCs w:val="24"/>
        </w:rPr>
        <w:t>ж</w:t>
      </w:r>
      <w:r w:rsidRPr="00174A61">
        <w:rPr>
          <w:rFonts w:ascii="Times New Roman" w:hAnsi="Times New Roman" w:cs="Times New Roman"/>
          <w:sz w:val="24"/>
          <w:szCs w:val="24"/>
        </w:rPr>
        <w:t>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</w:t>
      </w:r>
      <w:r w:rsidRPr="00174A61">
        <w:rPr>
          <w:rFonts w:ascii="Times New Roman" w:hAnsi="Times New Roman" w:cs="Times New Roman"/>
          <w:sz w:val="24"/>
          <w:szCs w:val="24"/>
        </w:rPr>
        <w:t>к</w:t>
      </w:r>
      <w:r w:rsidRPr="00174A61">
        <w:rPr>
          <w:rFonts w:ascii="Times New Roman" w:hAnsi="Times New Roman" w:cs="Times New Roman"/>
          <w:sz w:val="24"/>
          <w:szCs w:val="24"/>
        </w:rPr>
        <w:t>ции и арбитражных судов, подтверждающие названные факты.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решения о согл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совании переустройства и (или) перепланировки жилого помещения либо мотивированный отказ в предоставлении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тавления муниципальной услуги, предусмотренных настоящим Административным регламе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том.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регистрации документов - в течение одного календарного дня. При поступлении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рация производится на следующий рабочий день.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рассмотрению представленных 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 xml:space="preserve">кументов; истребованию документов (сведений), указанных в </w:t>
      </w:r>
      <w:hyperlink w:anchor="P168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принятию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 - 10 календарных дней.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выдаче решения о согласовании п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реустройства и (или) перепланировки жилого помещения либо решения о мотивированном отказе в предоставлении муниципальной услуги - в течение 3 календарных дней со дня прин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тия решения.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</w:t>
      </w:r>
      <w:r w:rsidRPr="00174A61">
        <w:rPr>
          <w:rFonts w:ascii="Times New Roman" w:hAnsi="Times New Roman" w:cs="Times New Roman"/>
          <w:sz w:val="24"/>
          <w:szCs w:val="24"/>
        </w:rPr>
        <w:t>ю</w:t>
      </w:r>
      <w:r w:rsidRPr="00174A61">
        <w:rPr>
          <w:rFonts w:ascii="Times New Roman" w:hAnsi="Times New Roman" w:cs="Times New Roman"/>
          <w:sz w:val="24"/>
          <w:szCs w:val="24"/>
        </w:rPr>
        <w:t>бого заинтересованного лица в письменной форме заявления об ошибке в записях.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Оснований для приостановления сроков предоставления муниципальной услуги зак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нодательством не предусмотрено.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Предоставление муниципальной услуги "Прием заявлений и выдача документов о с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гласовании переустройства и (или) перепланировки жилого помещения" осуществляется в с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 xml:space="preserve">ответствии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>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1" w:history="1">
        <w:r w:rsidRPr="00174A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Российской Федерации ("Собрание законодательства РФ", 03.01.2005, № 1 (часть 1), ст. 14; "Российская газета", 12.01.2005, № 1; "Парламентская газета", 15.01.2005, N 7-8);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174A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Федерации" ("Собрание законодательства РФ", 06.10.2003, № 40, ст. 3822; "Парламентская газета", 08.10.2003, № 186; "Российская газета", 08.10.2003, N 202);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174A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дарственных и муниципальных услуг" ("Российская газета", 30.07.2010, № 168; "Собрание з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конодательства РФ", 02.08.2010, № 31, ст. 4179);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74A6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28.04.2005 № 266 "Об у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06.05.2005, № 95; "Собрание законодательства РФ", 09.05.2005, № 19, ст. 1812);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Уставом Радченского сельского поселения;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Постановлением Администрации Радченского сельского поселения «Об утверждении перечней государственных и муниципальных услуг, оказываемых администрацией Радченск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го  сельского поселения»;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8"/>
      <w:bookmarkEnd w:id="1"/>
      <w:r w:rsidRPr="00174A6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тельными или иными нормативными правовыми актами для предоставления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2"/>
      <w:bookmarkEnd w:id="2"/>
      <w:r w:rsidRPr="00174A61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</w:t>
      </w:r>
      <w:r w:rsidRPr="00174A61">
        <w:rPr>
          <w:rFonts w:ascii="Times New Roman" w:hAnsi="Times New Roman" w:cs="Times New Roman"/>
          <w:sz w:val="24"/>
          <w:szCs w:val="24"/>
        </w:rPr>
        <w:t>в</w:t>
      </w:r>
      <w:r w:rsidRPr="00174A61">
        <w:rPr>
          <w:rFonts w:ascii="Times New Roman" w:hAnsi="Times New Roman" w:cs="Times New Roman"/>
          <w:sz w:val="24"/>
          <w:szCs w:val="24"/>
        </w:rPr>
        <w:t>ными правовыми актами для предоставления муниципальной услуги и услуг, которые являю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ся необходимыми и обязательными для предоставления муниципальной услуги, подлежащих представлению заявителем: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муниципальной услуги является </w:t>
      </w:r>
      <w:hyperlink w:anchor="P474" w:history="1">
        <w:r w:rsidRPr="00174A6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(прилож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ние № 2 к настоящему Административному регламенту), направленное в Администрацию лично в письменном виде, либо в виде электронного документа, либо через АУ «МФЦ».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переустраиваемое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копии),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если указанные документы (их копии или сведения, содержащиеся в них) отсутствуют в Ед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ном государственном реестре прав на недвижимое имущество и сделок с ним;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жилого помещения (о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 xml:space="preserve">ганизации, имеющие свидетельство о допуске к выполнению работ по подготовке проектов по переустройству и (или) перепланировке помещений, выдаваемое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зациями в строительной отрасли);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руемое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 если заявит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лем является уполномоченный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жилого пом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щения по договору социального найма).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174A61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</w:t>
      </w:r>
      <w:r w:rsidRPr="00174A61">
        <w:rPr>
          <w:rFonts w:ascii="Times New Roman" w:hAnsi="Times New Roman" w:cs="Times New Roman"/>
          <w:sz w:val="24"/>
          <w:szCs w:val="24"/>
        </w:rPr>
        <w:t>в</w:t>
      </w:r>
      <w:r w:rsidRPr="00174A61">
        <w:rPr>
          <w:rFonts w:ascii="Times New Roman" w:hAnsi="Times New Roman" w:cs="Times New Roman"/>
          <w:sz w:val="24"/>
          <w:szCs w:val="24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лок с ним о зарегистрированных правах на объект недвижимости (переустраиваемое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жилое помещение), если право на него зарегистрировано в Едином госуда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>ственном реестре прав на недвижимое имущество и сделок с ним.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ного взаимодействия запрашивает данный документ в Управлении Федеральной службы гос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дарственной регистрации, кадастра и картографии по Воронежской области;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технический паспорт переустраиваемого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жилого помещ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ного взаимодействия запрашивает данный документ в органах технического учета и технич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ской инвентаризации объектов капитального строительства;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заключение органа по охране памятников архитектуры, истории и культуры о допу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тории или культуры.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ного взаимодействия запрашивает данный документ в управлении по охране объектов кул</w:t>
      </w:r>
      <w:r w:rsidRPr="00174A61">
        <w:rPr>
          <w:rFonts w:ascii="Times New Roman" w:hAnsi="Times New Roman" w:cs="Times New Roman"/>
          <w:sz w:val="24"/>
          <w:szCs w:val="24"/>
        </w:rPr>
        <w:t>ь</w:t>
      </w:r>
      <w:r w:rsidRPr="00174A61">
        <w:rPr>
          <w:rFonts w:ascii="Times New Roman" w:hAnsi="Times New Roman" w:cs="Times New Roman"/>
          <w:sz w:val="24"/>
          <w:szCs w:val="24"/>
        </w:rPr>
        <w:t>турного наследия Воронежской области.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</w:t>
      </w:r>
      <w:r w:rsidRPr="00174A61">
        <w:rPr>
          <w:rFonts w:ascii="Times New Roman" w:hAnsi="Times New Roman" w:cs="Times New Roman"/>
          <w:sz w:val="24"/>
          <w:szCs w:val="24"/>
        </w:rPr>
        <w:t>в</w:t>
      </w:r>
      <w:r w:rsidRPr="00174A61">
        <w:rPr>
          <w:rFonts w:ascii="Times New Roman" w:hAnsi="Times New Roman" w:cs="Times New Roman"/>
          <w:sz w:val="24"/>
          <w:szCs w:val="24"/>
        </w:rPr>
        <w:t>лении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находятся в распоряжении орг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нов, предоставляющих муниципальной услугу, иных государственных органов, органов мес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ного самоуправления и организаций, в соответствии с нормативными правовыми актами Ро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тавления муниципальной услуги, в том числе сведения о документах, выдаваемых организ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циями, участвующими в предоставлении муниципальной услуги: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lastRenderedPageBreak/>
        <w:t>- подготовка и выдача проекта переустройства и (или) перепланировки помещения, к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торая осуществляется организациями, имеющими свидетельство о допуске к выполнению т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 xml:space="preserve">ких работ, выдаваемого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организациями в строительной отрасли.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7"/>
      <w:bookmarkEnd w:id="4"/>
      <w:r w:rsidRPr="00174A61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 xml:space="preserve">мых для предоставления муниципальной услуги 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ципальной услуги, является подача их лицом, не уполномоченным совершать такого рода де</w:t>
      </w:r>
      <w:r w:rsidRPr="00174A61">
        <w:rPr>
          <w:rFonts w:ascii="Times New Roman" w:hAnsi="Times New Roman" w:cs="Times New Roman"/>
          <w:sz w:val="24"/>
          <w:szCs w:val="24"/>
        </w:rPr>
        <w:t>й</w:t>
      </w:r>
      <w:r w:rsidRPr="00174A61">
        <w:rPr>
          <w:rFonts w:ascii="Times New Roman" w:hAnsi="Times New Roman" w:cs="Times New Roman"/>
          <w:sz w:val="24"/>
          <w:szCs w:val="24"/>
        </w:rPr>
        <w:t>ствия.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5"/>
      <w:bookmarkEnd w:id="5"/>
      <w:r w:rsidRPr="00174A61">
        <w:rPr>
          <w:rFonts w:ascii="Times New Roman" w:hAnsi="Times New Roman" w:cs="Times New Roman"/>
          <w:sz w:val="24"/>
          <w:szCs w:val="24"/>
        </w:rPr>
        <w:t xml:space="preserve">2.8. Основанием для отказа в предоставлении муниципальной услуги 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непредставление указанных в </w:t>
      </w:r>
      <w:hyperlink w:anchor="P142" w:history="1">
        <w:r w:rsidRPr="00174A61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кументов;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поступление в рамках межведомственного взаимодействия ответа на межведомстве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ный запрос об отсутствии документа и (или) информации, необходимых для проведения пер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устройства и (или) перепланировки жилого помещения, если соответствующий документ не был представлен заявителем по собственной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представления документов в ненадлежащий орган;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ципальной услуги не должен превышать 15 минут.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Срок регистрации заявления о предоставлении муниципальной услуги с приложенными к нему документами осуществляются в течение в течение 1 (одного) календарного дня. 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с приложенными к нему документами в электронной форме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в выходные (праздничные) дни регистрация прои</w:t>
      </w:r>
      <w:r w:rsidRPr="00174A61">
        <w:rPr>
          <w:rFonts w:ascii="Times New Roman" w:hAnsi="Times New Roman" w:cs="Times New Roman"/>
          <w:sz w:val="24"/>
          <w:szCs w:val="24"/>
        </w:rPr>
        <w:t>з</w:t>
      </w:r>
      <w:r w:rsidRPr="00174A61">
        <w:rPr>
          <w:rFonts w:ascii="Times New Roman" w:hAnsi="Times New Roman" w:cs="Times New Roman"/>
          <w:sz w:val="24"/>
          <w:szCs w:val="24"/>
        </w:rPr>
        <w:t>водится на следующий рабочий день.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  <w:r w:rsidRPr="00174A61">
        <w:t xml:space="preserve">2.12. </w:t>
      </w:r>
      <w:proofErr w:type="gramStart"/>
      <w:r w:rsidRPr="00174A61">
        <w:rPr>
          <w:rFonts w:eastAsiaTheme="minorHAnsi"/>
        </w:rPr>
        <w:t>Требования к помещениям, в которых предоставляются муниципал</w:t>
      </w:r>
      <w:r w:rsidRPr="00174A61">
        <w:rPr>
          <w:rFonts w:eastAsiaTheme="minorHAnsi"/>
        </w:rPr>
        <w:t>ь</w:t>
      </w:r>
      <w:r w:rsidRPr="00174A61">
        <w:rPr>
          <w:rFonts w:eastAsiaTheme="minorHAnsi"/>
        </w:rPr>
        <w:t>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</w:t>
      </w:r>
      <w:r w:rsidRPr="00174A61">
        <w:rPr>
          <w:rFonts w:eastAsiaTheme="minorHAnsi"/>
        </w:rPr>
        <w:t>ъ</w:t>
      </w:r>
      <w:r w:rsidRPr="00174A61">
        <w:rPr>
          <w:rFonts w:eastAsiaTheme="minorHAnsi"/>
        </w:rPr>
        <w:t>ектов в соответствии с законодательством Российской Федерации о социальной защите инвалидов</w:t>
      </w:r>
      <w:proofErr w:type="gramEnd"/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2.12.1. Прием граждан осуществляется в специально выделенных для предоставл</w:t>
      </w:r>
      <w:r w:rsidRPr="00174A61">
        <w:rPr>
          <w:sz w:val="24"/>
          <w:szCs w:val="24"/>
        </w:rPr>
        <w:t>е</w:t>
      </w:r>
      <w:r w:rsidRPr="00174A61">
        <w:rPr>
          <w:sz w:val="24"/>
          <w:szCs w:val="24"/>
        </w:rPr>
        <w:t>ния муниципальных услуг помещениях.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Помещения должны содержать места для информирования, ожидания и приема гр</w:t>
      </w:r>
      <w:r w:rsidRPr="00174A61">
        <w:rPr>
          <w:sz w:val="24"/>
          <w:szCs w:val="24"/>
        </w:rPr>
        <w:t>а</w:t>
      </w:r>
      <w:r w:rsidRPr="00174A61">
        <w:rPr>
          <w:sz w:val="24"/>
          <w:szCs w:val="24"/>
        </w:rPr>
        <w:t>ждан. Помещения должны соответствовать санитарно-эпидемиологическим правилам и нормам, а также быть оборудованы противопожарной системой.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2.12.2. Около здания должны быть организованы парковочные места для автотран</w:t>
      </w:r>
      <w:r w:rsidRPr="00174A61">
        <w:rPr>
          <w:sz w:val="24"/>
          <w:szCs w:val="24"/>
        </w:rPr>
        <w:t>с</w:t>
      </w:r>
      <w:r w:rsidRPr="00174A61">
        <w:rPr>
          <w:sz w:val="24"/>
          <w:szCs w:val="24"/>
        </w:rPr>
        <w:t>порта, в том числе для лиц с ограниченными возможностями здоровья (инвалидов).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Доступ заявителей к парковочным местам является бесплатным.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</w:t>
      </w:r>
      <w:r w:rsidRPr="00174A61">
        <w:rPr>
          <w:sz w:val="24"/>
          <w:szCs w:val="24"/>
        </w:rPr>
        <w:t>д</w:t>
      </w:r>
      <w:r w:rsidRPr="00174A61">
        <w:rPr>
          <w:sz w:val="24"/>
          <w:szCs w:val="24"/>
        </w:rPr>
        <w:t>ства для оказания первой помощи и доступные места общего пользования.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информационными стендами, на которых размещается визуальная и текстовая и</w:t>
      </w:r>
      <w:r w:rsidRPr="00174A61">
        <w:rPr>
          <w:sz w:val="24"/>
          <w:szCs w:val="24"/>
        </w:rPr>
        <w:t>н</w:t>
      </w:r>
      <w:r w:rsidRPr="00174A61">
        <w:rPr>
          <w:sz w:val="24"/>
          <w:szCs w:val="24"/>
        </w:rPr>
        <w:t>формация;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стульями и столами для оформления документов.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К информационным стендам должна быть обеспечена возможность свободного до</w:t>
      </w:r>
      <w:r w:rsidRPr="00174A61">
        <w:rPr>
          <w:sz w:val="24"/>
          <w:szCs w:val="24"/>
        </w:rPr>
        <w:t>с</w:t>
      </w:r>
      <w:r w:rsidRPr="00174A61">
        <w:rPr>
          <w:sz w:val="24"/>
          <w:szCs w:val="24"/>
        </w:rPr>
        <w:t xml:space="preserve">тупа граждан. 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Информация о порядке предоставления муниципальной услуги размещается на и</w:t>
      </w:r>
      <w:r w:rsidRPr="00174A61">
        <w:rPr>
          <w:sz w:val="24"/>
          <w:szCs w:val="24"/>
        </w:rPr>
        <w:t>н</w:t>
      </w:r>
      <w:r w:rsidRPr="00174A61">
        <w:rPr>
          <w:sz w:val="24"/>
          <w:szCs w:val="24"/>
        </w:rPr>
        <w:t>формационных стендах в помещениях приема и выдачи документов, которые должны быть освещены, хорошо просматриваемы.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Информационные стенды должны содержать актуальную информацию, необход</w:t>
      </w:r>
      <w:r w:rsidRPr="00174A61">
        <w:rPr>
          <w:sz w:val="24"/>
          <w:szCs w:val="24"/>
        </w:rPr>
        <w:t>и</w:t>
      </w:r>
      <w:r w:rsidRPr="00174A61">
        <w:rPr>
          <w:sz w:val="24"/>
          <w:szCs w:val="24"/>
        </w:rPr>
        <w:t xml:space="preserve">мую для получения муниципальной услуги. Тексты материалов печатаются </w:t>
      </w:r>
      <w:proofErr w:type="gramStart"/>
      <w:r w:rsidRPr="00174A61">
        <w:rPr>
          <w:sz w:val="24"/>
          <w:szCs w:val="24"/>
        </w:rPr>
        <w:t>удобным</w:t>
      </w:r>
      <w:proofErr w:type="gramEnd"/>
      <w:r w:rsidRPr="00174A61">
        <w:rPr>
          <w:sz w:val="24"/>
          <w:szCs w:val="24"/>
        </w:rPr>
        <w:t xml:space="preserve"> для чтения шрифтов, без исправлений.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Помещения для приема заявителей должны быть оборудованы табличками с указ</w:t>
      </w:r>
      <w:r w:rsidRPr="00174A61">
        <w:rPr>
          <w:sz w:val="24"/>
          <w:szCs w:val="24"/>
        </w:rPr>
        <w:t>а</w:t>
      </w:r>
      <w:r w:rsidRPr="00174A61">
        <w:rPr>
          <w:sz w:val="24"/>
          <w:szCs w:val="24"/>
        </w:rPr>
        <w:t>нием номера кабинета и должности лица, осуществляющего прием. Место для приема за</w:t>
      </w:r>
      <w:r w:rsidRPr="00174A61">
        <w:rPr>
          <w:sz w:val="24"/>
          <w:szCs w:val="24"/>
        </w:rPr>
        <w:t>я</w:t>
      </w:r>
      <w:r w:rsidRPr="00174A61">
        <w:rPr>
          <w:sz w:val="24"/>
          <w:szCs w:val="24"/>
        </w:rPr>
        <w:t>вителей должно быть оборудовано стулом, иметь место для написания заявлений и разм</w:t>
      </w:r>
      <w:r w:rsidRPr="00174A61">
        <w:rPr>
          <w:sz w:val="24"/>
          <w:szCs w:val="24"/>
        </w:rPr>
        <w:t>е</w:t>
      </w:r>
      <w:r w:rsidRPr="00174A61">
        <w:rPr>
          <w:sz w:val="24"/>
          <w:szCs w:val="24"/>
        </w:rPr>
        <w:t>щения документов.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</w:t>
      </w:r>
      <w:r w:rsidRPr="00174A61">
        <w:rPr>
          <w:sz w:val="24"/>
          <w:szCs w:val="24"/>
        </w:rPr>
        <w:t>и</w:t>
      </w:r>
      <w:r w:rsidRPr="00174A61">
        <w:rPr>
          <w:sz w:val="24"/>
          <w:szCs w:val="24"/>
        </w:rPr>
        <w:t>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</w:t>
      </w:r>
      <w:r w:rsidRPr="00174A61">
        <w:rPr>
          <w:sz w:val="24"/>
          <w:szCs w:val="24"/>
        </w:rPr>
        <w:t>и</w:t>
      </w:r>
      <w:r w:rsidRPr="00174A61">
        <w:rPr>
          <w:sz w:val="24"/>
          <w:szCs w:val="24"/>
        </w:rPr>
        <w:t>ям лиц с ограниченными возможностями здоровья, инвалидов, использующих кресла-коляски.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2.13.1. Показателями доступности муниципальной услуги являются: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оборудование территорий, прилегающих к месторасположению органа, предоста</w:t>
      </w:r>
      <w:r w:rsidRPr="00174A61">
        <w:rPr>
          <w:sz w:val="24"/>
          <w:szCs w:val="24"/>
        </w:rPr>
        <w:t>в</w:t>
      </w:r>
      <w:r w:rsidRPr="00174A61">
        <w:rPr>
          <w:sz w:val="24"/>
          <w:szCs w:val="24"/>
        </w:rPr>
        <w:t xml:space="preserve">ляющего услугу, местами для парковки автотранспортных средств, в </w:t>
      </w:r>
      <w:proofErr w:type="spellStart"/>
      <w:r w:rsidRPr="00174A61">
        <w:rPr>
          <w:rStyle w:val="Verdana105pt0pt"/>
          <w:sz w:val="24"/>
          <w:szCs w:val="24"/>
        </w:rPr>
        <w:t>том</w:t>
      </w:r>
      <w:r w:rsidRPr="00174A61">
        <w:rPr>
          <w:sz w:val="24"/>
          <w:szCs w:val="24"/>
        </w:rPr>
        <w:t>числе</w:t>
      </w:r>
      <w:proofErr w:type="spellEnd"/>
      <w:r w:rsidRPr="00174A61">
        <w:rPr>
          <w:sz w:val="24"/>
          <w:szCs w:val="24"/>
        </w:rPr>
        <w:t xml:space="preserve"> для лиц с ограниченными возможностями здоровья (инвалидов);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оборудование мест ожидания в органе, предоставляющем услугу, доступными ме</w:t>
      </w:r>
      <w:r w:rsidRPr="00174A61">
        <w:rPr>
          <w:sz w:val="24"/>
          <w:szCs w:val="24"/>
        </w:rPr>
        <w:t>с</w:t>
      </w:r>
      <w:r w:rsidRPr="00174A61">
        <w:rPr>
          <w:sz w:val="24"/>
          <w:szCs w:val="24"/>
        </w:rPr>
        <w:t>тами общего пользования;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оборудование мест ожидания и мест приема заявителей в органе, предоставля</w:t>
      </w:r>
      <w:r w:rsidRPr="00174A61">
        <w:rPr>
          <w:sz w:val="24"/>
          <w:szCs w:val="24"/>
        </w:rPr>
        <w:t>ю</w:t>
      </w:r>
      <w:r w:rsidRPr="00174A61">
        <w:rPr>
          <w:sz w:val="24"/>
          <w:szCs w:val="24"/>
        </w:rPr>
        <w:t>щем услугу, стульями, столами (стойками) для возможности оформления документов;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соблюдение графика работы органа, предоставляющего услугу;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размещение полной, достоверной и актуальной информации о муниципальной усл</w:t>
      </w:r>
      <w:r w:rsidRPr="00174A61">
        <w:rPr>
          <w:sz w:val="24"/>
          <w:szCs w:val="24"/>
        </w:rPr>
        <w:t>у</w:t>
      </w:r>
      <w:r w:rsidRPr="00174A61">
        <w:rPr>
          <w:sz w:val="24"/>
          <w:szCs w:val="24"/>
        </w:rPr>
        <w:t>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283162" w:rsidRPr="00174A61" w:rsidRDefault="00283162" w:rsidP="00283162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возможность получения информации о ходе предоставления муниципальной усл</w:t>
      </w:r>
      <w:r w:rsidRPr="00174A61">
        <w:rPr>
          <w:sz w:val="24"/>
          <w:szCs w:val="24"/>
        </w:rPr>
        <w:t>у</w:t>
      </w:r>
      <w:r w:rsidRPr="00174A61">
        <w:rPr>
          <w:sz w:val="24"/>
          <w:szCs w:val="24"/>
        </w:rPr>
        <w:t>ги, в том числе с использованием информационно-коммуникационных технологий.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2.13.2. Показателями качества муниципальной услуги являются: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b/>
          <w:sz w:val="24"/>
          <w:szCs w:val="24"/>
        </w:rPr>
        <w:t>-</w:t>
      </w:r>
      <w:r w:rsidRPr="00174A61">
        <w:rPr>
          <w:sz w:val="24"/>
          <w:szCs w:val="24"/>
        </w:rPr>
        <w:t xml:space="preserve"> полнота предоставления муниципальной услуги в соответствии с требованиями н</w:t>
      </w:r>
      <w:r w:rsidRPr="00174A61">
        <w:rPr>
          <w:sz w:val="24"/>
          <w:szCs w:val="24"/>
        </w:rPr>
        <w:t>а</w:t>
      </w:r>
      <w:r w:rsidRPr="00174A61">
        <w:rPr>
          <w:sz w:val="24"/>
          <w:szCs w:val="24"/>
        </w:rPr>
        <w:lastRenderedPageBreak/>
        <w:t>стоящего административного регламента;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>- соблюдение сроков предоставления муниципальной услуги;</w:t>
      </w:r>
    </w:p>
    <w:p w:rsidR="00283162" w:rsidRPr="00174A61" w:rsidRDefault="00283162" w:rsidP="0028316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74A61">
        <w:rPr>
          <w:sz w:val="24"/>
          <w:szCs w:val="24"/>
        </w:rPr>
        <w:t xml:space="preserve"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 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ципальной услуги электронной форме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2.14.1. Заявителям обеспечивается возможность копирования форм заявлений, необх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димых для получения муниципальной услуги, размещенных на официальном сайте Админ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страции, на Едином портале государственных и муниципальных услуг (функций) (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) и Портале государственных и муниципальных услуг Воронежской области (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>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2.14.2.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174A61">
        <w:rPr>
          <w:rFonts w:ascii="Times New Roman" w:hAnsi="Times New Roman" w:cs="Times New Roman"/>
          <w:b/>
          <w:sz w:val="24"/>
          <w:szCs w:val="24"/>
        </w:rPr>
        <w:t>т</w:t>
      </w:r>
      <w:r w:rsidRPr="00174A61">
        <w:rPr>
          <w:rFonts w:ascii="Times New Roman" w:hAnsi="Times New Roman" w:cs="Times New Roman"/>
          <w:b/>
          <w:sz w:val="24"/>
          <w:szCs w:val="24"/>
        </w:rPr>
        <w:t>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тивные процедуры: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 xml:space="preserve">- рассмотрение представленных документов и истребование документов (сведений), указанных в </w:t>
      </w:r>
      <w:hyperlink w:anchor="P168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венного взаимодействия, которые находятся в распоряжении государственных органов, орг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нов местного самоуправления и иных органов;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выдача (направление) заявителю решения о согласовании переустройства и (или) п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репланировки жилого помещения либо решения о мотивированном отказе в предоставлении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3.1.2. Последовательность действий при предоставлении муниципальной услуги отр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 xml:space="preserve">жена в </w:t>
      </w:r>
      <w:hyperlink w:anchor="P748" w:history="1">
        <w:r w:rsidRPr="00174A61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приведенной в приложении №3 к настоящему Административному регламенту.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3.2. Прием и регистрация заявления и прилагаемых к нему документов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почтового о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ных и муниципальных услуг Воронежской области.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стоверенные в установленном законом порядке; подлинники документов не направляются.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При личном обращении заявителя или уполномоченного представителя в Адм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нистрацию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  регистрир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ет заявление с прилагаемым комплектом документов и выдает расписку в получении докуме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тов по установленной форме (</w:t>
      </w:r>
      <w:hyperlink w:anchor="P610" w:history="1">
        <w:r w:rsidRPr="00174A61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с указанием перечня документов и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даты их получения.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3.2.4. При наличии оснований, указанных в </w:t>
      </w:r>
      <w:hyperlink w:anchor="P187" w:history="1">
        <w:r w:rsidRPr="00174A61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</w:t>
      </w:r>
      <w:r w:rsidRPr="00174A61">
        <w:rPr>
          <w:rFonts w:ascii="Times New Roman" w:hAnsi="Times New Roman" w:cs="Times New Roman"/>
          <w:sz w:val="24"/>
          <w:szCs w:val="24"/>
        </w:rPr>
        <w:t>г</w:t>
      </w:r>
      <w:r w:rsidRPr="00174A61">
        <w:rPr>
          <w:rFonts w:ascii="Times New Roman" w:hAnsi="Times New Roman" w:cs="Times New Roman"/>
          <w:sz w:val="24"/>
          <w:szCs w:val="24"/>
        </w:rPr>
        <w:t xml:space="preserve">ламента, специалист, ответственный за прием документов, уведомляет заявителя о наличии препятствий к принятию документов, возвращает документы,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объясняет заявителю содерж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ние выявленных недостатков в представленных документах и предлагает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принять меры по их устранению.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3.2.5. Результатом административной процедуры является прием и регистрация заявл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</w:t>
      </w:r>
      <w:r w:rsidRPr="00174A61">
        <w:rPr>
          <w:rFonts w:ascii="Times New Roman" w:hAnsi="Times New Roman" w:cs="Times New Roman"/>
          <w:sz w:val="24"/>
          <w:szCs w:val="24"/>
        </w:rPr>
        <w:t>п</w:t>
      </w:r>
      <w:r w:rsidRPr="00174A61">
        <w:rPr>
          <w:rFonts w:ascii="Times New Roman" w:hAnsi="Times New Roman" w:cs="Times New Roman"/>
          <w:sz w:val="24"/>
          <w:szCs w:val="24"/>
        </w:rPr>
        <w:t>ляре заявления - при наличии)) либо возврат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3.2.6. Максимальный срок исполнения административной процедуры - 1 календарный день.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3.3. Рассмотрение представленных документов и истребование документов (сведений), указанных в </w:t>
      </w:r>
      <w:hyperlink w:anchor="P168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рамках межведомс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>венного взаимодействия, которые находятся в распоряжении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</w:t>
      </w:r>
    </w:p>
    <w:p w:rsidR="00283162" w:rsidRPr="00174A61" w:rsidRDefault="00283162" w:rsidP="0028316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74A61">
        <w:t>3.3.1. Основанием для начала административной процедуры является п</w:t>
      </w:r>
      <w:r w:rsidRPr="00174A61">
        <w:t>о</w:t>
      </w:r>
      <w:r w:rsidRPr="00174A61">
        <w:t>ступление зарегистрированного заявления и прилагаемых к нему документов специалисту Администрации, уполномоченному на рассмотрение представле</w:t>
      </w:r>
      <w:r w:rsidRPr="00174A61">
        <w:t>н</w:t>
      </w:r>
      <w:r w:rsidRPr="00174A61">
        <w:t>ных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3.3.2. 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 настоящ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го Административного регламента.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3.3.3. В случае отсутствия оснований, установленных </w:t>
      </w:r>
      <w:hyperlink w:anchor="P195" w:history="1">
        <w:r w:rsidRPr="00174A61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 xml:space="preserve">стративного регламента, а также отсутствия в представленном пакете документов, указанных в </w:t>
      </w:r>
      <w:hyperlink w:anchor="P168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174A61">
        <w:rPr>
          <w:rFonts w:ascii="Times New Roman" w:hAnsi="Times New Roman" w:cs="Times New Roman"/>
          <w:sz w:val="24"/>
          <w:szCs w:val="24"/>
        </w:rPr>
        <w:t>, специалист Администрации запрашивает такие документы путем направления межведомственных запросов: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- в Управление Федеральной службы государственной регистрации, кадастра и карт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графии по Воронежской области  на получение выписки из Единого государственного реестра прав на недвижимое имущество и сделок с ним о зарегистрированных правах на объект н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движимости (переустраиваемое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жилое помещение), если право на него зарегистрировано в Едином государственном реестре прав на недвижимое имущество и сделок с ним.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-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в управление по охране объектов культурного наследия Воронежской области на п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лучение заключения органа по охране памятников архитектуры, истории и культуры о допу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тории или культуры.</w:t>
      </w:r>
    </w:p>
    <w:p w:rsidR="00283162" w:rsidRPr="00174A61" w:rsidRDefault="00283162" w:rsidP="0028316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74A61"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283162" w:rsidRPr="00174A61" w:rsidRDefault="00283162" w:rsidP="0028316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74A61">
        <w:t>3.3.4. Направление межведомственного запроса осуществляется в эле</w:t>
      </w:r>
      <w:r w:rsidRPr="00174A61">
        <w:t>к</w:t>
      </w:r>
      <w:r w:rsidRPr="00174A61">
        <w:t xml:space="preserve">тронной форме посредством единой системы межведомственного электронного </w:t>
      </w:r>
      <w:r w:rsidRPr="00174A61">
        <w:lastRenderedPageBreak/>
        <w:t>взаимодействия и подключенных к ней региональных систем межведомственн</w:t>
      </w:r>
      <w:r w:rsidRPr="00174A61">
        <w:t>о</w:t>
      </w:r>
      <w:r w:rsidRPr="00174A61">
        <w:t>го электронного взаимодействия.</w:t>
      </w:r>
    </w:p>
    <w:p w:rsidR="00283162" w:rsidRPr="00174A61" w:rsidRDefault="00283162" w:rsidP="0028316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74A61"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</w:t>
      </w:r>
      <w:r w:rsidRPr="00174A61">
        <w:t>ж</w:t>
      </w:r>
      <w:r w:rsidRPr="00174A61">
        <w:t>ведомственного электронного взаимодействия.</w:t>
      </w:r>
    </w:p>
    <w:p w:rsidR="00283162" w:rsidRPr="00174A61" w:rsidRDefault="00283162" w:rsidP="0028316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74A61"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3.3.5. По результатам полученных сведений (документов) специалист осуществляет проверку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В случае поступления в рамках межведомственного взаимодействия ответа на межв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домственный запрос об отсутствии документа и (или) информации, необходимых для пров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дения переустройства и (или) перепланировки жилого помещения, если соответствующий 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чении такого ответа с предложением о представлении документов и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(или) информации,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нео</w:t>
      </w:r>
      <w:r w:rsidRPr="00174A61">
        <w:rPr>
          <w:rFonts w:ascii="Times New Roman" w:hAnsi="Times New Roman" w:cs="Times New Roman"/>
          <w:sz w:val="24"/>
          <w:szCs w:val="24"/>
        </w:rPr>
        <w:t>б</w:t>
      </w:r>
      <w:r w:rsidRPr="00174A61">
        <w:rPr>
          <w:rFonts w:ascii="Times New Roman" w:hAnsi="Times New Roman" w:cs="Times New Roman"/>
          <w:sz w:val="24"/>
          <w:szCs w:val="24"/>
        </w:rPr>
        <w:t>ходимых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для проведения переустройства и (или) перепланировки жилого помещения.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3.3.6. Результатом административной процедуры является установление предмета о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 xml:space="preserve">сутствия оснований, указанных в </w:t>
      </w:r>
      <w:hyperlink w:anchor="P195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- 31 календарный день.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 Подготовка проекта решения о согласовании переустройства и (или) переплан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ровки жилого помещения либо подготовка решения о мотивированном отказе в предоставл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нии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3.4.1. В случае отсутствия оснований, указанных в </w:t>
      </w:r>
      <w:hyperlink w:anchor="P195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тивного регламента, принимается решение о согласовании переустройства и (или) переплан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ровки жилого помещения.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3.4.2. В случае наличия оснований, указанных в </w:t>
      </w:r>
      <w:hyperlink w:anchor="P195" w:history="1">
        <w:r w:rsidRPr="00174A61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настоящего Администр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тивного регламента, принимается решение об отказе в предоставлении муниципальной усл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3.4.3. По результатам принятого решения специалист: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3.4.3.1.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Готовит в соответствии с установленной формой проект решения Администр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 xml:space="preserve">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5" w:history="1">
        <w:r w:rsidRPr="00174A61">
          <w:rPr>
            <w:rFonts w:ascii="Times New Roman" w:hAnsi="Times New Roman" w:cs="Times New Roman"/>
            <w:sz w:val="24"/>
            <w:szCs w:val="24"/>
          </w:rPr>
          <w:t>частью 1 статьи 27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тавлении муниципальной услуги на подписание уполномоченному должностному лицу Адм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нистрации.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3.4.3.3. Обеспечивает регистрацию решения о согласовании переустройства и (или) п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3.4.4. При поступлении в Администрацию заявления о согласовании переустройства и (или) перепланировки жилого помещения через АУ «МФЦ» зарегистрированное решение А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 xml:space="preserve">министрации о согласовании переустройства и (или) перепланировки жилого помещения либо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решение о мотивированном отказе в предоставлении муниципальной услуги направляются с сопроводительным письмом в адрес АУ «МФЦ» в день регистрации указанных документов.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3.4.5. Результатом административной процедуры является принятие решения Админ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страции о согласовании переустройства и (или) перепланировки жилого помещения либо 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шения о мотивированном отказе в предоставлении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3.4.6. Максимальный срок исполнения административной процедуры - 10 календарных дней.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3.5.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3.5.1. Решение о согласовании переустройства и (или) перепланировки жилого пом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щения либо решение о мотивированном отказе в предоставлении муниципальной услуги в т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чение трех календарных дней со дня принятия направляется по адресу, указанному в заявл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 xml:space="preserve">нии, либо выдается заявителю лично в Администрации по адресу, указанному в </w:t>
      </w:r>
      <w:hyperlink w:anchor="P472" w:history="1">
        <w:r w:rsidRPr="00174A61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нии переустройства и (или) перепланировки жилого помещения либо решения о мотивир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ванном отказе в предоставлении муниципальной услуги.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3.5.3. Максимальный срок исполнения административной процедуры - 3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Подача заявителем заявления и иных документов, необходимых для предоставл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муниципальной услуги, в электронной форме предусмотрена при помощи информацио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но-технологической и коммуникационной инфраструктуры, в том числе Единого портала г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сударственных и муниципальных услуг (функций) и (или) Портала государственных и мун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ципальных услуг Воронежской области.</w:t>
      </w:r>
      <w:proofErr w:type="gramEnd"/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3.6.2. Заявитель вправе получить сведения о ходе предоставления муниципальной усл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ги в электронной форме с использованием информационно-технологической и коммуникац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онной инфраструктуры, в том числе Единого портала государственных и муниципальных у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луг (функций) и (или) Портала государственных и муниципальных услуг Воронежской обла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3.6.3. Получение результата муниципальной услуги в электронной форме предусмотр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но.</w:t>
      </w:r>
    </w:p>
    <w:p w:rsidR="00283162" w:rsidRPr="00174A61" w:rsidRDefault="00283162" w:rsidP="00283162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4A61"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 w:rsidRPr="00174A6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174A61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4.1. Текущий контроль организации предоставления муниципальной усл</w:t>
      </w:r>
      <w:r w:rsidRPr="00174A61">
        <w:t>у</w:t>
      </w:r>
      <w:r w:rsidRPr="00174A61">
        <w:t>ги осуществляется должностными лицами органа местного самоуправления, о</w:t>
      </w:r>
      <w:r w:rsidRPr="00174A61">
        <w:t>т</w:t>
      </w:r>
      <w:r w:rsidRPr="00174A61">
        <w:t>ветственными за организацию работы по предоставлению муниципальной усл</w:t>
      </w:r>
      <w:r w:rsidRPr="00174A61">
        <w:t>у</w:t>
      </w:r>
      <w:r w:rsidRPr="00174A61">
        <w:t>ги.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</w:t>
      </w:r>
      <w:r w:rsidRPr="00174A61">
        <w:t>к</w:t>
      </w:r>
      <w:r w:rsidRPr="00174A61">
        <w:t>тами Администрации.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Муниципальные служащие, ответственные за предоставление муниц</w:t>
      </w:r>
      <w:r w:rsidRPr="00174A61">
        <w:t>и</w:t>
      </w:r>
      <w:r w:rsidRPr="00174A61">
        <w:t xml:space="preserve">пальной услуги, несут персональную ответственность за соблюдение сроков и </w:t>
      </w:r>
      <w:r w:rsidRPr="00174A61">
        <w:lastRenderedPageBreak/>
        <w:t>порядка исполнения каждой административной процедуры, предусмотренной настоящим административным регламентом.</w:t>
      </w:r>
    </w:p>
    <w:p w:rsidR="00283162" w:rsidRPr="00174A61" w:rsidRDefault="00283162" w:rsidP="00283162">
      <w:pPr>
        <w:tabs>
          <w:tab w:val="num" w:pos="0"/>
        </w:tabs>
        <w:adjustRightInd w:val="0"/>
        <w:ind w:firstLine="709"/>
        <w:jc w:val="both"/>
      </w:pPr>
      <w:r w:rsidRPr="00174A61">
        <w:t>4.3. Текущий контроль осуществляется путем проведения должностным лицом, ответственным за организацию работы по предоставлению муниципал</w:t>
      </w:r>
      <w:r w:rsidRPr="00174A61">
        <w:t>ь</w:t>
      </w:r>
      <w:r w:rsidRPr="00174A61">
        <w:t>ной услуги, проверок соблюдения и исполнения сотрудниками положений А</w:t>
      </w:r>
      <w:r w:rsidRPr="00174A61">
        <w:t>д</w:t>
      </w:r>
      <w:r w:rsidRPr="00174A61">
        <w:t>министративного регламента.</w:t>
      </w:r>
    </w:p>
    <w:p w:rsidR="00283162" w:rsidRPr="00174A61" w:rsidRDefault="00283162" w:rsidP="00283162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4A61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283162" w:rsidRPr="00174A61" w:rsidRDefault="00283162" w:rsidP="00283162">
      <w:pPr>
        <w:tabs>
          <w:tab w:val="num" w:pos="0"/>
        </w:tabs>
        <w:adjustRightInd w:val="0"/>
        <w:ind w:firstLine="709"/>
        <w:jc w:val="both"/>
      </w:pPr>
      <w:r w:rsidRPr="00174A61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</w:t>
      </w:r>
      <w:r w:rsidRPr="00174A61">
        <w:t>а</w:t>
      </w:r>
      <w:r w:rsidRPr="00174A61">
        <w:t>интересованных лиц). При проверке могут рассматриваться все вопросы, связа</w:t>
      </w:r>
      <w:r w:rsidRPr="00174A61">
        <w:t>н</w:t>
      </w:r>
      <w:r w:rsidRPr="00174A61">
        <w:t>ные с предоставлением муниципальной услуги (комплексные проверки), или в</w:t>
      </w:r>
      <w:r w:rsidRPr="00174A61">
        <w:t>о</w:t>
      </w:r>
      <w:r w:rsidRPr="00174A61">
        <w:t>просы, связанные с исполнением отдельных административных процедур (тем</w:t>
      </w:r>
      <w:r w:rsidRPr="00174A61">
        <w:t>а</w:t>
      </w:r>
      <w:r w:rsidRPr="00174A61">
        <w:t>тические проверки).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 xml:space="preserve">Результаты проверки оформляются в виде справки, в которой </w:t>
      </w:r>
      <w:proofErr w:type="gramStart"/>
      <w:r w:rsidRPr="00174A61">
        <w:t>отмечаются выявленные недостатки и указываются</w:t>
      </w:r>
      <w:proofErr w:type="gramEnd"/>
      <w:r w:rsidRPr="00174A61">
        <w:t xml:space="preserve"> предложения по их устранению.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 xml:space="preserve">4.5. </w:t>
      </w:r>
      <w:proofErr w:type="gramStart"/>
      <w:r w:rsidRPr="00174A61">
        <w:t>Контроль за</w:t>
      </w:r>
      <w:proofErr w:type="gramEnd"/>
      <w:r w:rsidRPr="00174A61"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83162" w:rsidRPr="00174A61" w:rsidRDefault="00283162" w:rsidP="00283162">
      <w:pPr>
        <w:jc w:val="center"/>
        <w:rPr>
          <w:rFonts w:eastAsia="SimSun"/>
          <w:lang w:eastAsia="zh-CN"/>
        </w:rPr>
      </w:pPr>
      <w:r w:rsidRPr="00174A61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</w:t>
      </w:r>
      <w:r w:rsidRPr="00174A61">
        <w:rPr>
          <w:b/>
        </w:rPr>
        <w:t>о</w:t>
      </w:r>
      <w:r w:rsidRPr="00174A61">
        <w:rPr>
          <w:b/>
        </w:rPr>
        <w:t>стного лица органа, предоставляющего муниципальную услугу, либо мун</w:t>
      </w:r>
      <w:r w:rsidRPr="00174A61">
        <w:rPr>
          <w:b/>
        </w:rPr>
        <w:t>и</w:t>
      </w:r>
      <w:r w:rsidRPr="00174A61">
        <w:rPr>
          <w:b/>
        </w:rPr>
        <w:t>ципального служащего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дол</w:t>
      </w:r>
      <w:r w:rsidRPr="00174A61">
        <w:rPr>
          <w:rFonts w:ascii="Times New Roman" w:hAnsi="Times New Roman" w:cs="Times New Roman"/>
          <w:sz w:val="24"/>
          <w:szCs w:val="24"/>
        </w:rPr>
        <w:t>ж</w:t>
      </w:r>
      <w:r w:rsidRPr="00174A61">
        <w:rPr>
          <w:rFonts w:ascii="Times New Roman" w:hAnsi="Times New Roman" w:cs="Times New Roman"/>
          <w:sz w:val="24"/>
          <w:szCs w:val="24"/>
        </w:rPr>
        <w:t>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об оказании муниципальной у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луги;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>мативными правовыми актами органов местного самоуправления Радченского сельского п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селения Богучарского муниципального района Воронежской области для предоставления м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области нормативными правовыми актами органов местного самоуправления  Радченского сельского поселения Богучарского муниципального района Воронежской области для предо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тавления муниципальной услуги, у заявителя;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174A61">
        <w:rPr>
          <w:rFonts w:ascii="Times New Roman" w:hAnsi="Times New Roman" w:cs="Times New Roman"/>
          <w:sz w:val="24"/>
          <w:szCs w:val="24"/>
        </w:rPr>
        <w:t>у</w:t>
      </w:r>
      <w:r w:rsidRPr="00174A61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 Радченского сельского поселения Богучарского муниципального района Воронежской области;</w:t>
      </w:r>
      <w:proofErr w:type="gramEnd"/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дусмотренной нормативными правовыми актами Российской Федерации, нормативными пр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вовыми актами Воронежской области, нормативными правовыми актами органов местного самоуправления  Радченского сельского поселения Богучарского муниципального района В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ронежской области;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рушение установленного срока таких исправлений.</w:t>
      </w:r>
      <w:proofErr w:type="gramEnd"/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5.3. Основанием для начала процедуры досудебного (внесудебного) обж</w:t>
      </w:r>
      <w:r w:rsidRPr="00174A61">
        <w:t>а</w:t>
      </w:r>
      <w:r w:rsidRPr="00174A61">
        <w:t>лования является поступившая жалоба.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</w:t>
      </w:r>
      <w:r w:rsidRPr="00174A61">
        <w:t>о</w:t>
      </w:r>
      <w:r w:rsidRPr="00174A61">
        <w:t>нежской области, а также может быть принята при личном приеме заявителя.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5.4. Жалоба должна содержать: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- наименование органа, предоставляющего муниципальную услугу, фам</w:t>
      </w:r>
      <w:r w:rsidRPr="00174A61">
        <w:t>и</w:t>
      </w:r>
      <w:r w:rsidRPr="00174A61">
        <w:t>лию, имя, отчество должностного лица либо муниципального служащего, реш</w:t>
      </w:r>
      <w:r w:rsidRPr="00174A61">
        <w:t>е</w:t>
      </w:r>
      <w:r w:rsidRPr="00174A61">
        <w:t>ния и действия (бездействие) которого обжалуются;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74A61">
        <w:t>- фамилию, имя, отчество (последнее - при наличии), сведения о месте ж</w:t>
      </w:r>
      <w:r w:rsidRPr="00174A61">
        <w:t>и</w:t>
      </w:r>
      <w:r w:rsidRPr="00174A61">
        <w:t>тельства заявителя - физического лица либо наименование, сведения о месте н</w:t>
      </w:r>
      <w:r w:rsidRPr="00174A61">
        <w:t>а</w:t>
      </w:r>
      <w:r w:rsidRPr="00174A61"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- сведения об обжалуемых решениях и действиях (бездействии) Админ</w:t>
      </w:r>
      <w:r w:rsidRPr="00174A61">
        <w:t>и</w:t>
      </w:r>
      <w:r w:rsidRPr="00174A61">
        <w:t>страции, должностного лица либо муниципального служащего;</w:t>
      </w:r>
    </w:p>
    <w:p w:rsidR="00283162" w:rsidRPr="00174A61" w:rsidRDefault="00283162" w:rsidP="0028316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74A61">
        <w:t>- доводы, на основании которых заявитель не согласен с решением и де</w:t>
      </w:r>
      <w:r w:rsidRPr="00174A61">
        <w:t>й</w:t>
      </w:r>
      <w:r w:rsidRPr="00174A61">
        <w:t>ствием (бездействием) Администрации, должностного лица либо муниципальн</w:t>
      </w:r>
      <w:r w:rsidRPr="00174A61">
        <w:t>о</w:t>
      </w:r>
      <w:r w:rsidRPr="00174A61">
        <w:t>го служащего. Заявителем могут быть представлены документы (при наличии), подтверждающие его доводы, либо их копии.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 Радченского сельского поселения Богуча</w:t>
      </w:r>
      <w:r w:rsidRPr="00174A61">
        <w:rPr>
          <w:rFonts w:ascii="Times New Roman" w:hAnsi="Times New Roman" w:cs="Times New Roman"/>
          <w:sz w:val="24"/>
          <w:szCs w:val="24"/>
        </w:rPr>
        <w:t>р</w:t>
      </w:r>
      <w:r w:rsidRPr="00174A61">
        <w:rPr>
          <w:rFonts w:ascii="Times New Roman" w:hAnsi="Times New Roman" w:cs="Times New Roman"/>
          <w:sz w:val="24"/>
          <w:szCs w:val="24"/>
        </w:rPr>
        <w:t>ского муниципального района Воронежской области.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5.6. Должностные лица Администрации, указанные в пункте 5.5 настоящего раздела </w:t>
      </w:r>
      <w:r w:rsidRPr="00174A61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проводят личный прием заявителей.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зи по номерам телефонов, которые размещаются на официальном сайте Администрации в сети Интернет и информационных стендах.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Специалист, осуществляющий запись заявителей на личный прием, информирует за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вителя о дате, времени, месте приема, должности, фамилии, имени и отчестве должностного лица, осуществляющего прием.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</w:t>
      </w:r>
      <w:r w:rsidRPr="00174A61">
        <w:rPr>
          <w:rFonts w:ascii="Times New Roman" w:hAnsi="Times New Roman" w:cs="Times New Roman"/>
          <w:sz w:val="24"/>
          <w:szCs w:val="24"/>
        </w:rPr>
        <w:t>в</w:t>
      </w:r>
      <w:r w:rsidRPr="00174A61">
        <w:rPr>
          <w:rFonts w:ascii="Times New Roman" w:hAnsi="Times New Roman" w:cs="Times New Roman"/>
          <w:sz w:val="24"/>
          <w:szCs w:val="24"/>
        </w:rPr>
        <w:t>ленном законодательством;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н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стоящего административного регламента в отношении того же заявителя и по тому же пре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>мету жалобы.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ровью и имуществу должностного лица, а также членов его семьи;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 случае оставления жалобы без ответа, заявителю направляется уведомление о нед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пустимости злоупотребления правом.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гистрации, а в случае обжалования отказа Администрации, должностного лица Администр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83162" w:rsidRPr="00174A61" w:rsidRDefault="00283162" w:rsidP="0028316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жалобы.</w:t>
      </w:r>
    </w:p>
    <w:p w:rsidR="00283162" w:rsidRPr="00283162" w:rsidRDefault="00283162" w:rsidP="00283162">
      <w:pPr>
        <w:pStyle w:val="a9"/>
      </w:pPr>
      <w:r w:rsidRPr="00283162">
        <w:t xml:space="preserve">5.11. В случае установления в ходе или по результатам </w:t>
      </w:r>
      <w:proofErr w:type="gramStart"/>
      <w:r w:rsidRPr="00283162">
        <w:t>рассмотрения жалобы признаков состава административного правонарушения</w:t>
      </w:r>
      <w:proofErr w:type="gramEnd"/>
      <w:r w:rsidRPr="00283162">
        <w:t xml:space="preserve"> или преступления дол</w:t>
      </w:r>
      <w:r w:rsidRPr="00283162">
        <w:t>ж</w:t>
      </w:r>
      <w:r w:rsidRPr="00283162">
        <w:t>ностное лицо, наделенное полномочиями по рассмотрению жалоб, незамедл</w:t>
      </w:r>
      <w:r w:rsidRPr="00283162">
        <w:t>и</w:t>
      </w:r>
      <w:r w:rsidRPr="00283162">
        <w:t>тельно направляет имеющиеся материалы в органы прокуратуры.</w:t>
      </w:r>
    </w:p>
    <w:p w:rsidR="00283162" w:rsidRPr="00283162" w:rsidRDefault="00283162" w:rsidP="00283162">
      <w:pPr>
        <w:pStyle w:val="a9"/>
      </w:pPr>
      <w:r w:rsidRPr="00283162">
        <w:br w:type="page"/>
      </w:r>
    </w:p>
    <w:p w:rsidR="00283162" w:rsidRPr="00283162" w:rsidRDefault="00283162" w:rsidP="00283162">
      <w:pPr>
        <w:pStyle w:val="a9"/>
        <w:jc w:val="right"/>
      </w:pPr>
      <w:bookmarkStart w:id="6" w:name="P472"/>
      <w:bookmarkEnd w:id="6"/>
      <w:r w:rsidRPr="00283162">
        <w:t>Приложение № 1</w:t>
      </w:r>
    </w:p>
    <w:p w:rsidR="00283162" w:rsidRPr="00283162" w:rsidRDefault="00283162" w:rsidP="00283162">
      <w:pPr>
        <w:pStyle w:val="a9"/>
        <w:jc w:val="right"/>
      </w:pPr>
      <w:r w:rsidRPr="00283162">
        <w:t>к административному регламенту</w:t>
      </w:r>
    </w:p>
    <w:p w:rsidR="00283162" w:rsidRPr="00283162" w:rsidRDefault="00283162" w:rsidP="00283162">
      <w:pPr>
        <w:pStyle w:val="a9"/>
      </w:pPr>
    </w:p>
    <w:p w:rsidR="00283162" w:rsidRPr="00283162" w:rsidRDefault="00283162" w:rsidP="00283162">
      <w:pPr>
        <w:pStyle w:val="a9"/>
      </w:pPr>
    </w:p>
    <w:p w:rsidR="00283162" w:rsidRPr="00283162" w:rsidRDefault="00283162" w:rsidP="00283162">
      <w:pPr>
        <w:pStyle w:val="a9"/>
        <w:ind w:firstLine="567"/>
        <w:jc w:val="both"/>
      </w:pPr>
      <w:r w:rsidRPr="00283162">
        <w:t>1. Место нахождения администрации Радченского сельского поселения Б</w:t>
      </w:r>
      <w:r w:rsidRPr="00283162">
        <w:t>о</w:t>
      </w:r>
      <w:r w:rsidRPr="00283162">
        <w:t>гучарского муниципального района Воронежской области: Воронежская о</w:t>
      </w:r>
      <w:r w:rsidRPr="00283162">
        <w:t>б</w:t>
      </w:r>
      <w:r w:rsidRPr="00283162">
        <w:t>ласть, Б</w:t>
      </w:r>
      <w:r w:rsidRPr="00283162">
        <w:t>о</w:t>
      </w:r>
      <w:r w:rsidRPr="00283162">
        <w:t>гучарский район село Радченское, ул. Воробьева, д. 86.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График работы администрации Радченского сельского поселения Богуча</w:t>
      </w:r>
      <w:r w:rsidRPr="00283162">
        <w:t>р</w:t>
      </w:r>
      <w:r w:rsidRPr="00283162">
        <w:t>ского муниципального района Воронежской области: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понедельник - пятница: с 08-00  до 16-00;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перерыв: с 12-00  до 13-00;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выходной: суббота, воскресенье.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Официальный сайт администрации Радченского  сельского поселения Бог</w:t>
      </w:r>
      <w:r w:rsidRPr="00283162">
        <w:t>у</w:t>
      </w:r>
      <w:r w:rsidRPr="00283162">
        <w:t xml:space="preserve">чарского муниципального района Воронежской области в сети Интернет: </w:t>
      </w:r>
      <w:proofErr w:type="spellStart"/>
      <w:r w:rsidRPr="00283162">
        <w:t>www.http</w:t>
      </w:r>
      <w:proofErr w:type="spellEnd"/>
      <w:r w:rsidRPr="00283162">
        <w:t xml:space="preserve">://  </w:t>
      </w:r>
      <w:proofErr w:type="spellStart"/>
      <w:r w:rsidRPr="00283162">
        <w:t>radchen@govvrn.ru</w:t>
      </w:r>
      <w:proofErr w:type="spellEnd"/>
      <w:r w:rsidRPr="00283162">
        <w:t xml:space="preserve">. 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 xml:space="preserve">Адрес электронной почты администрации Радченского сельского поселения Богучарского муниципального района Воронежской области:  </w:t>
      </w:r>
      <w:proofErr w:type="spellStart"/>
      <w:r w:rsidRPr="00283162">
        <w:t>radchenskoe@yandex.ru</w:t>
      </w:r>
      <w:proofErr w:type="spellEnd"/>
      <w:r w:rsidRPr="00283162">
        <w:t>.</w:t>
      </w:r>
    </w:p>
    <w:p w:rsidR="00283162" w:rsidRPr="00283162" w:rsidRDefault="00283162" w:rsidP="00283162">
      <w:pPr>
        <w:pStyle w:val="a9"/>
        <w:ind w:firstLine="567"/>
        <w:jc w:val="both"/>
      </w:pPr>
      <w:r w:rsidRPr="00283162">
        <w:t>2. Телефоны для справок:8(47366)  57-3-86.</w:t>
      </w:r>
    </w:p>
    <w:p w:rsidR="00283162" w:rsidRPr="00174A61" w:rsidRDefault="00283162" w:rsidP="00283162">
      <w:pPr>
        <w:pStyle w:val="a9"/>
        <w:ind w:firstLine="567"/>
        <w:jc w:val="both"/>
      </w:pPr>
      <w:r w:rsidRPr="00283162">
        <w:br w:type="page"/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r w:rsidRPr="00174A61">
        <w:t>Приложение № 2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r w:rsidRPr="00174A61">
        <w:t>к административному регламенту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proofErr w:type="gramStart"/>
      <w:r w:rsidRPr="00174A61">
        <w:t xml:space="preserve">(Форма утверждена </w:t>
      </w:r>
      <w:hyperlink r:id="rId16" w:history="1">
        <w:r w:rsidRPr="00174A61">
          <w:t>Постановлением</w:t>
        </w:r>
      </w:hyperlink>
      <w:proofErr w:type="gramEnd"/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r w:rsidRPr="00174A61">
        <w:t>Правительства Российской Федерации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r w:rsidRPr="00174A61">
        <w:t>от 28.04.2005 N 266)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jc w:val="center"/>
        <w:rPr>
          <w:b/>
        </w:rPr>
      </w:pPr>
      <w:r w:rsidRPr="00174A61">
        <w:rPr>
          <w:b/>
        </w:rPr>
        <w:t>Форма заявления</w:t>
      </w:r>
    </w:p>
    <w:p w:rsidR="00283162" w:rsidRPr="00174A61" w:rsidRDefault="00283162" w:rsidP="002831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283162" w:rsidRPr="00174A61" w:rsidRDefault="00283162" w:rsidP="002831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283162" w:rsidRPr="00174A61" w:rsidRDefault="00283162" w:rsidP="002831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83162" w:rsidRPr="00174A61" w:rsidRDefault="00283162" w:rsidP="0028316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610"/>
      <w:bookmarkEnd w:id="7"/>
      <w:r w:rsidRPr="00174A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жилого помещения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жилого помещения, либо собс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 xml:space="preserve">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их интересы)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Примечание. Для физических лиц указываются: фамилия, имя, отчество, реквизиты 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 xml:space="preserve">кумента, удостоверяющего личность (серия, номер, кем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когда выдан), место жительства, н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</w:t>
      </w:r>
      <w:r w:rsidRPr="00174A61">
        <w:rPr>
          <w:rFonts w:ascii="Times New Roman" w:hAnsi="Times New Roman" w:cs="Times New Roman"/>
          <w:sz w:val="24"/>
          <w:szCs w:val="24"/>
        </w:rPr>
        <w:t>ю</w:t>
      </w:r>
      <w:r w:rsidRPr="00174A61">
        <w:rPr>
          <w:rFonts w:ascii="Times New Roman" w:hAnsi="Times New Roman" w:cs="Times New Roman"/>
          <w:sz w:val="24"/>
          <w:szCs w:val="24"/>
        </w:rPr>
        <w:t>щего эти правомочия и прилагаемого к заявлению.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(указывается полный адрес: субъект</w:t>
      </w:r>
      <w:proofErr w:type="gramEnd"/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Российской Федерации, муниципальное образование, поселение, улица, дом,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корпус, строение, квартира (комната), подъезд, этаж)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>и) жилого помещения: 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_______________________________________________________________________________,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аренды –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283162" w:rsidRPr="00174A61" w:rsidRDefault="00283162" w:rsidP="002831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</w:t>
      </w:r>
    </w:p>
    <w:p w:rsidR="00283162" w:rsidRPr="00174A61" w:rsidRDefault="00283162" w:rsidP="002831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"___"____ 20___ г. по "___"___ 20___ г.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_________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_________ часов в __________________ дни.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Обязуюсь: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кументацией);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</w:t>
      </w:r>
      <w:r w:rsidRPr="00174A61">
        <w:rPr>
          <w:rFonts w:ascii="Times New Roman" w:hAnsi="Times New Roman" w:cs="Times New Roman"/>
          <w:sz w:val="24"/>
          <w:szCs w:val="24"/>
        </w:rPr>
        <w:t>ж</w:t>
      </w:r>
      <w:r w:rsidRPr="00174A61">
        <w:rPr>
          <w:rFonts w:ascii="Times New Roman" w:hAnsi="Times New Roman" w:cs="Times New Roman"/>
          <w:sz w:val="24"/>
          <w:szCs w:val="24"/>
        </w:rPr>
        <w:t>ностных лиц органа местного самоуправления муниципального образования либо уполном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ченного им органа для проверки хода работ;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 xml:space="preserve">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. № </w:t>
      </w:r>
    </w:p>
    <w:p w:rsidR="00283162" w:rsidRPr="00174A61" w:rsidRDefault="00283162" w:rsidP="00283162">
      <w:pPr>
        <w:ind w:firstLine="709"/>
        <w:jc w:val="both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080"/>
        <w:gridCol w:w="2943"/>
        <w:gridCol w:w="1606"/>
        <w:gridCol w:w="1739"/>
      </w:tblGrid>
      <w:tr w:rsidR="00283162" w:rsidRPr="00174A61" w:rsidTr="00735F4D">
        <w:trPr>
          <w:jc w:val="right"/>
        </w:trPr>
        <w:tc>
          <w:tcPr>
            <w:tcW w:w="270" w:type="pct"/>
          </w:tcPr>
          <w:p w:rsidR="00283162" w:rsidRPr="00174A61" w:rsidRDefault="00283162" w:rsidP="0073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pct"/>
          </w:tcPr>
          <w:p w:rsidR="00283162" w:rsidRPr="00174A61" w:rsidRDefault="00283162" w:rsidP="0073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486" w:type="pct"/>
          </w:tcPr>
          <w:p w:rsidR="00283162" w:rsidRPr="00174A61" w:rsidRDefault="00283162" w:rsidP="0073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Документ, удост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веряющий личность (с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рия, номер, кем </w:t>
            </w:r>
            <w:proofErr w:type="gramStart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выдан)</w:t>
            </w:r>
          </w:p>
        </w:tc>
        <w:tc>
          <w:tcPr>
            <w:tcW w:w="811" w:type="pct"/>
          </w:tcPr>
          <w:p w:rsidR="00283162" w:rsidRPr="00174A61" w:rsidRDefault="00283162" w:rsidP="0073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</w:p>
        </w:tc>
        <w:tc>
          <w:tcPr>
            <w:tcW w:w="878" w:type="pct"/>
          </w:tcPr>
          <w:p w:rsidR="00283162" w:rsidRPr="00174A61" w:rsidRDefault="00283162" w:rsidP="00735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Отметка о нотариал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gramStart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заверении подписей</w:t>
            </w:r>
            <w:proofErr w:type="gramEnd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283162" w:rsidRPr="00174A61" w:rsidTr="00735F4D">
        <w:trPr>
          <w:jc w:val="right"/>
        </w:trPr>
        <w:tc>
          <w:tcPr>
            <w:tcW w:w="270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59"/>
            <w:bookmarkEnd w:id="8"/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162" w:rsidRPr="00174A61" w:rsidTr="00735F4D">
        <w:trPr>
          <w:jc w:val="right"/>
        </w:trPr>
        <w:tc>
          <w:tcPr>
            <w:tcW w:w="270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62" w:rsidRPr="00174A61" w:rsidTr="00735F4D">
        <w:trPr>
          <w:jc w:val="right"/>
        </w:trPr>
        <w:tc>
          <w:tcPr>
            <w:tcW w:w="270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62" w:rsidRPr="00174A61" w:rsidTr="00735F4D">
        <w:trPr>
          <w:jc w:val="right"/>
        </w:trPr>
        <w:tc>
          <w:tcPr>
            <w:tcW w:w="270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283162" w:rsidRPr="00174A61" w:rsidRDefault="00283162" w:rsidP="00735F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81"/>
      <w:bookmarkEnd w:id="9"/>
      <w:r w:rsidRPr="00174A61">
        <w:rPr>
          <w:rFonts w:ascii="Times New Roman" w:hAnsi="Times New Roman" w:cs="Times New Roman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 xml:space="preserve">ное нотариально, с проставлением отметки об этом в </w:t>
      </w:r>
      <w:hyperlink w:anchor="P659" w:history="1">
        <w:r w:rsidRPr="00174A61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174A61">
        <w:rPr>
          <w:rFonts w:ascii="Times New Roman" w:hAnsi="Times New Roman" w:cs="Times New Roman"/>
          <w:sz w:val="24"/>
          <w:szCs w:val="24"/>
        </w:rPr>
        <w:t>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жилое помещение (с отметкой: подлинник или нотариально завере</w:t>
      </w:r>
      <w:r w:rsidRPr="00174A61">
        <w:rPr>
          <w:rFonts w:ascii="Times New Roman" w:hAnsi="Times New Roman" w:cs="Times New Roman"/>
          <w:sz w:val="24"/>
          <w:szCs w:val="24"/>
        </w:rPr>
        <w:t>н</w:t>
      </w:r>
      <w:r w:rsidRPr="00174A61">
        <w:rPr>
          <w:rFonts w:ascii="Times New Roman" w:hAnsi="Times New Roman" w:cs="Times New Roman"/>
          <w:sz w:val="24"/>
          <w:szCs w:val="24"/>
        </w:rPr>
        <w:t>ная копия))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на ______ листах;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lastRenderedPageBreak/>
        <w:t>2) проект (проектная документация) переустройства и (или) перепланировки жилого помещения на ______ листах;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174A61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74A61">
        <w:rPr>
          <w:rFonts w:ascii="Times New Roman" w:hAnsi="Times New Roman" w:cs="Times New Roman"/>
          <w:sz w:val="24"/>
          <w:szCs w:val="24"/>
        </w:rPr>
        <w:t xml:space="preserve"> жилого помещ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ния на ______ листах;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тимости проведения переустройства и (или) перепланировки жилого помещения (представл</w:t>
      </w:r>
      <w:r w:rsidRPr="00174A61">
        <w:rPr>
          <w:rFonts w:ascii="Times New Roman" w:hAnsi="Times New Roman" w:cs="Times New Roman"/>
          <w:sz w:val="24"/>
          <w:szCs w:val="24"/>
        </w:rPr>
        <w:t>я</w:t>
      </w:r>
      <w:r w:rsidRPr="00174A61">
        <w:rPr>
          <w:rFonts w:ascii="Times New Roman" w:hAnsi="Times New Roman" w:cs="Times New Roman"/>
          <w:sz w:val="24"/>
          <w:szCs w:val="24"/>
        </w:rPr>
        <w:t>ется в случаях, если такое жилое помещение или дом, в котором оно находится, является п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мятником архитектуры, истории или культуры) на ______ листах;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нимателя на переустройство и (или) перепланировку жилого помещения, на ______ листах (при необходимости);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717" w:history="1">
        <w:r w:rsidRPr="00174A61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174A61">
        <w:rPr>
          <w:rFonts w:ascii="Times New Roman" w:hAnsi="Times New Roman" w:cs="Times New Roman"/>
          <w:sz w:val="24"/>
          <w:szCs w:val="24"/>
        </w:rPr>
        <w:t>: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"___" _________ 20___ г. _______________  _____________________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(дата)                         (подпись заявителя)              (расшифровка подписи заявителя)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"___" _________ 20___ г.   _______________                 _____________________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(дата)                                    (подпись заявителя)           (расшифровка подписи заявителя) 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"___" _________ 20___ г.      _______________           _____________________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(дата)                                     (подпись  заявителя)    (расшифровка подписи заявителя)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"___" _________ 20___ г.        _______________              _____________________</w:t>
      </w:r>
    </w:p>
    <w:p w:rsidR="00283162" w:rsidRPr="00174A61" w:rsidRDefault="00283162" w:rsidP="002831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(дата)                                          (подпись заявителя)     (расшифровка подписи заявителя)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17"/>
      <w:bookmarkEnd w:id="10"/>
      <w:r w:rsidRPr="00174A61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зая</w:t>
      </w:r>
      <w:r w:rsidRPr="00174A61">
        <w:rPr>
          <w:rFonts w:ascii="Times New Roman" w:hAnsi="Times New Roman" w:cs="Times New Roman"/>
          <w:sz w:val="24"/>
          <w:szCs w:val="24"/>
        </w:rPr>
        <w:t>в</w:t>
      </w:r>
      <w:r w:rsidRPr="00174A61">
        <w:rPr>
          <w:rFonts w:ascii="Times New Roman" w:hAnsi="Times New Roman" w:cs="Times New Roman"/>
          <w:sz w:val="24"/>
          <w:szCs w:val="24"/>
        </w:rPr>
        <w:t>ление подписывается нанимателем, указанным в договоре в качестве стороны, при пользов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нии жилым помещением на основании договора аренды - арендатором, при пользовании ж</w:t>
      </w:r>
      <w:r w:rsidRPr="00174A61">
        <w:rPr>
          <w:rFonts w:ascii="Times New Roman" w:hAnsi="Times New Roman" w:cs="Times New Roman"/>
          <w:sz w:val="24"/>
          <w:szCs w:val="24"/>
        </w:rPr>
        <w:t>и</w:t>
      </w:r>
      <w:r w:rsidRPr="00174A61">
        <w:rPr>
          <w:rFonts w:ascii="Times New Roman" w:hAnsi="Times New Roman" w:cs="Times New Roman"/>
          <w:sz w:val="24"/>
          <w:szCs w:val="24"/>
        </w:rPr>
        <w:t>лым помещением на праве собственности - собственником (собственниками).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Документы представлены на приеме "___" ____________ 20___ г.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документов "___" ____________ 20___ г.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№ 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Расписку получил "___" ____________ 20___ г.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____________________________________                  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(Ф.И.О. должностного лица,                                                 (подпись)</w:t>
      </w:r>
      <w:proofErr w:type="gramEnd"/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283162" w:rsidRPr="00174A61" w:rsidRDefault="00283162" w:rsidP="00283162"/>
    <w:p w:rsidR="00283162" w:rsidRPr="00174A61" w:rsidRDefault="00283162" w:rsidP="00283162"/>
    <w:p w:rsidR="00283162" w:rsidRPr="00174A61" w:rsidRDefault="00283162" w:rsidP="00283162">
      <w:pPr>
        <w:jc w:val="right"/>
      </w:pPr>
      <w:r w:rsidRPr="00174A61">
        <w:t>Приложение № 3</w:t>
      </w:r>
    </w:p>
    <w:p w:rsidR="00283162" w:rsidRPr="00174A61" w:rsidRDefault="00283162" w:rsidP="00283162">
      <w:pPr>
        <w:jc w:val="right"/>
      </w:pPr>
      <w:r w:rsidRPr="00174A61">
        <w:lastRenderedPageBreak/>
        <w:t>к административному регламенту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748"/>
      <w:bookmarkEnd w:id="11"/>
      <w:r w:rsidRPr="00174A6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по предоставлению муниципальной услуги</w:t>
      </w:r>
    </w:p>
    <w:p w:rsidR="00283162" w:rsidRPr="00174A61" w:rsidRDefault="00283162" w:rsidP="00283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61">
        <w:rPr>
          <w:rFonts w:ascii="Times New Roman" w:hAnsi="Times New Roman" w:cs="Times New Roman"/>
          <w:b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283162" w:rsidRPr="00174A61" w:rsidRDefault="00283162" w:rsidP="002831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85.85pt;margin-top:5.55pt;width:312.4pt;height:37.5pt;z-index: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49">
              <w:txbxContent>
                <w:p w:rsidR="00283162" w:rsidRPr="00072D45" w:rsidRDefault="00283162" w:rsidP="00283162">
                  <w:pPr>
                    <w:jc w:val="center"/>
                  </w:pPr>
                  <w:r w:rsidRPr="00072D45">
                    <w:t xml:space="preserve">Прием и регистрация заявления и прилагаемых к нему </w:t>
                  </w:r>
                  <w:r>
                    <w:t>документов</w:t>
                  </w:r>
                </w:p>
              </w:txbxContent>
            </v:textbox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38" type="#_x0000_t34" style="position:absolute;left:0;text-align:left;margin-left:197.2pt;margin-top:6.5pt;width:11.55pt;height:.05pt;rotation:90;flip:x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4" o:spid="_x0000_s1037" type="#_x0000_t202" style="position:absolute;left:0;text-align:left;margin-left:85.85pt;margin-top:6.45pt;width:312.4pt;height:111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283162" w:rsidRPr="005A36A1" w:rsidRDefault="00283162" w:rsidP="0028316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и осмотр об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капитального строительства, истребование докуме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 (сведений), указанных в </w:t>
                  </w:r>
                  <w:hyperlink w:anchor="P168" w:history="1">
                    <w:r w:rsidRPr="005A36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пункте 2.6.2</w:t>
                    </w:r>
                  </w:hyperlink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министративного регламента, в рамках межведомстве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взаимодействия, которые находятся в распоряжении государственных органов, органов местного самоупра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и иных органов</w:t>
                  </w:r>
                </w:p>
              </w:txbxContent>
            </v:textbox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0" type="#_x0000_t32" style="position:absolute;left:0;text-align:left;margin-left:85.85pt;margin-top:5.5pt;width:94pt;height:34.45pt;flip:x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39" type="#_x0000_t32" style="position:absolute;left:0;text-align:left;margin-left:227.7pt;margin-top:5.5pt;width:113pt;height:33.3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5" o:spid="_x0000_s1042" type="#_x0000_t202" style="position:absolute;left:0;text-align:left;margin-left:7.6pt;margin-top:1.25pt;width:202.2pt;height:51.7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283162" w:rsidRPr="00217F0F" w:rsidRDefault="00283162" w:rsidP="0028316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предъявленным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6" o:spid="_x0000_s1041" type="#_x0000_t202" style="position:absolute;left:0;text-align:left;margin-left:256.75pt;margin-top:1.25pt;width:202.2pt;height:51.7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283162" w:rsidRPr="00217F0F" w:rsidRDefault="00283162" w:rsidP="0028316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 предъявленным требованиям</w:t>
                  </w:r>
                </w:p>
              </w:txbxContent>
            </v:textbox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44" type="#_x0000_t32" style="position:absolute;left:0;text-align:left;margin-left:108.35pt;margin-top:9.9pt;width:0;height:39.2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" o:spid="_x0000_s1043" type="#_x0000_t32" style="position:absolute;left:0;text-align:left;margin-left:358.75pt;margin-top:9.9pt;width:0;height:43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8" o:spid="_x0000_s1045" type="#_x0000_t202" style="position:absolute;left:0;text-align:left;margin-left:7.6pt;margin-top:12.3pt;width:202.2pt;height:76.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283162" w:rsidRPr="00217F0F" w:rsidRDefault="00283162" w:rsidP="0028316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оле 7" o:spid="_x0000_s1046" type="#_x0000_t202" style="position:absolute;left:0;text-align:left;margin-left:256.8pt;margin-top:8.35pt;width:202.2pt;height:69.7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>
              <w:txbxContent>
                <w:p w:rsidR="00283162" w:rsidRPr="00217F0F" w:rsidRDefault="00283162" w:rsidP="0028316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мотивир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ванном отказе в предоставлении муниципальной услуги</w:t>
                  </w:r>
                </w:p>
              </w:txbxContent>
            </v:textbox>
          </v:shape>
        </w:pict>
      </w:r>
    </w:p>
    <w:p w:rsidR="00283162" w:rsidRPr="00174A61" w:rsidRDefault="00283162" w:rsidP="00283162"/>
    <w:p w:rsidR="00283162" w:rsidRPr="00174A61" w:rsidRDefault="00283162" w:rsidP="00283162">
      <w:r>
        <w:rPr>
          <w:noProof/>
        </w:rPr>
        <w:pict>
          <v:shape id="Прямая со стрелкой 16" o:spid="_x0000_s1048" type="#_x0000_t32" style="position:absolute;margin-left:358.75pt;margin-top:56.6pt;width:0;height:40.8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>
        <w:rPr>
          <w:noProof/>
        </w:rPr>
        <w:pict>
          <v:shape id="_x0000_s1051" type="#_x0000_t202" style="position:absolute;margin-left:262.2pt;margin-top:108.85pt;width:191.25pt;height:73.5pt;z-index: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283162" w:rsidRPr="004F0970" w:rsidRDefault="00283162" w:rsidP="00283162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 xml:space="preserve">ния мотивированном </w:t>
                  </w:r>
                  <w:proofErr w:type="gramStart"/>
                  <w:r w:rsidRPr="004F0970">
                    <w:t>отказе</w:t>
                  </w:r>
                  <w:proofErr w:type="gramEnd"/>
                  <w:r w:rsidRPr="004F0970">
                    <w:t xml:space="preserve"> в предоставлении муниц</w:t>
                  </w:r>
                  <w:r w:rsidRPr="004F0970">
                    <w:t>и</w:t>
                  </w:r>
                  <w:r w:rsidRPr="004F0970">
                    <w:t>пальной услуги</w:t>
                  </w:r>
                </w:p>
              </w:txbxContent>
            </v:textbox>
          </v:shape>
        </w:pic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93C">
        <w:rPr>
          <w:rFonts w:ascii="Calibri" w:hAnsi="Calibri" w:cs="Calibri"/>
          <w:noProof/>
          <w:sz w:val="24"/>
          <w:szCs w:val="24"/>
        </w:rPr>
        <w:pict>
          <v:shape id="Прямая со стрелкой 15" o:spid="_x0000_s1047" type="#_x0000_t32" style="position:absolute;left:0;text-align:left;margin-left:112.1pt;margin-top:11pt;width:0;height:40.85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pict>
          <v:shape id="_x0000_s1050" type="#_x0000_t202" style="position:absolute;left:0;text-align:left;margin-left:7.6pt;margin-top:3.05pt;width:202.2pt;height:77.25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283162" w:rsidRPr="004F0970" w:rsidRDefault="00283162" w:rsidP="00283162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>ния о согласовании переус</w:t>
                  </w:r>
                  <w:r w:rsidRPr="004F0970">
                    <w:t>т</w:t>
                  </w:r>
                  <w:r w:rsidRPr="004F0970">
                    <w:t>ройства и (или) перепланиро</w:t>
                  </w:r>
                  <w:r w:rsidRPr="004F0970">
                    <w:t>в</w:t>
                  </w:r>
                  <w:r w:rsidRPr="004F0970">
                    <w:t>ки жилого помещения</w:t>
                  </w:r>
                </w:p>
              </w:txbxContent>
            </v:textbox>
          </v:shape>
        </w:pic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jc w:val="right"/>
      </w:pPr>
      <w:r w:rsidRPr="00174A61">
        <w:br w:type="page"/>
      </w:r>
      <w:r w:rsidRPr="00174A61">
        <w:lastRenderedPageBreak/>
        <w:t>Приложение № 4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right"/>
      </w:pPr>
      <w:r w:rsidRPr="00174A61">
        <w:t>к административному регламенту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autoSpaceDE w:val="0"/>
        <w:autoSpaceDN w:val="0"/>
        <w:adjustRightInd w:val="0"/>
        <w:jc w:val="center"/>
      </w:pPr>
      <w:r w:rsidRPr="00174A61">
        <w:t>Форма</w:t>
      </w:r>
    </w:p>
    <w:p w:rsidR="00283162" w:rsidRPr="00174A61" w:rsidRDefault="00283162" w:rsidP="00283162">
      <w:pPr>
        <w:autoSpaceDE w:val="0"/>
        <w:autoSpaceDN w:val="0"/>
        <w:adjustRightInd w:val="0"/>
        <w:jc w:val="center"/>
      </w:pPr>
      <w:proofErr w:type="gramStart"/>
      <w:r w:rsidRPr="00174A61">
        <w:t>(заполняется заявителем/заявителями и отдельно</w:t>
      </w:r>
      <w:proofErr w:type="gramEnd"/>
    </w:p>
    <w:p w:rsidR="00283162" w:rsidRPr="00174A61" w:rsidRDefault="00283162" w:rsidP="00283162">
      <w:pPr>
        <w:autoSpaceDE w:val="0"/>
        <w:autoSpaceDN w:val="0"/>
        <w:adjustRightInd w:val="0"/>
        <w:jc w:val="center"/>
      </w:pPr>
      <w:r w:rsidRPr="00174A61">
        <w:t>каждым совместно проживающим членом семьи</w:t>
      </w:r>
    </w:p>
    <w:p w:rsidR="00283162" w:rsidRPr="00174A61" w:rsidRDefault="00283162" w:rsidP="00283162">
      <w:pPr>
        <w:autoSpaceDE w:val="0"/>
        <w:autoSpaceDN w:val="0"/>
        <w:adjustRightInd w:val="0"/>
        <w:jc w:val="center"/>
      </w:pPr>
      <w:r w:rsidRPr="00174A61">
        <w:t>нанимателя жилого помещения по договору</w:t>
      </w:r>
    </w:p>
    <w:p w:rsidR="00283162" w:rsidRPr="00174A61" w:rsidRDefault="00283162" w:rsidP="00283162">
      <w:pPr>
        <w:autoSpaceDE w:val="0"/>
        <w:autoSpaceDN w:val="0"/>
        <w:adjustRightInd w:val="0"/>
        <w:jc w:val="center"/>
      </w:pPr>
      <w:r w:rsidRPr="00174A61">
        <w:t>социального найма)</w:t>
      </w:r>
    </w:p>
    <w:p w:rsidR="00283162" w:rsidRPr="00174A61" w:rsidRDefault="00283162" w:rsidP="00283162">
      <w:pPr>
        <w:autoSpaceDE w:val="0"/>
        <w:autoSpaceDN w:val="0"/>
        <w:adjustRightInd w:val="0"/>
        <w:ind w:firstLine="709"/>
        <w:jc w:val="both"/>
      </w:pP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807"/>
      <w:bookmarkEnd w:id="12"/>
      <w:r w:rsidRPr="00174A6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283162" w:rsidRPr="00174A61" w:rsidRDefault="00283162" w:rsidP="002831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(далее - Субъект), паспорт серия ______ номер ____________, выданный __________________________________________________________________________,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Дата выдачи ________________, </w:t>
      </w:r>
      <w:proofErr w:type="gramStart"/>
      <w:r w:rsidRPr="00174A61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A61">
        <w:rPr>
          <w:rFonts w:ascii="Times New Roman" w:hAnsi="Times New Roman" w:cs="Times New Roman"/>
          <w:sz w:val="24"/>
          <w:szCs w:val="24"/>
        </w:rPr>
        <w:t>______________________________________________________________, в соответс</w:t>
      </w:r>
      <w:r w:rsidRPr="00174A61">
        <w:rPr>
          <w:rFonts w:ascii="Times New Roman" w:hAnsi="Times New Roman" w:cs="Times New Roman"/>
          <w:sz w:val="24"/>
          <w:szCs w:val="24"/>
        </w:rPr>
        <w:t>т</w:t>
      </w:r>
      <w:r w:rsidRPr="00174A61">
        <w:rPr>
          <w:rFonts w:ascii="Times New Roman" w:hAnsi="Times New Roman" w:cs="Times New Roman"/>
          <w:sz w:val="24"/>
          <w:szCs w:val="24"/>
        </w:rPr>
        <w:t xml:space="preserve">вии с Федеральным </w:t>
      </w:r>
      <w:hyperlink r:id="rId17" w:history="1">
        <w:r w:rsidRPr="00174A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4A61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и в целях п</w:t>
      </w:r>
      <w:r w:rsidRPr="00174A61">
        <w:rPr>
          <w:rFonts w:ascii="Times New Roman" w:hAnsi="Times New Roman" w:cs="Times New Roman"/>
          <w:sz w:val="24"/>
          <w:szCs w:val="24"/>
        </w:rPr>
        <w:t>о</w:t>
      </w:r>
      <w:r w:rsidRPr="00174A61">
        <w:rPr>
          <w:rFonts w:ascii="Times New Roman" w:hAnsi="Times New Roman" w:cs="Times New Roman"/>
          <w:sz w:val="24"/>
          <w:szCs w:val="24"/>
        </w:rPr>
        <w:t>лучения муниципальной услуги по переустройству/перепланировке жилого помещения даю согласие Администрации Радченского сельского поселения  на автоматизированную, а также без использования Средств автоматизации обработку (сбор, запись, систематизация, накопл</w:t>
      </w:r>
      <w:r w:rsidRPr="00174A61">
        <w:rPr>
          <w:rFonts w:ascii="Times New Roman" w:hAnsi="Times New Roman" w:cs="Times New Roman"/>
          <w:sz w:val="24"/>
          <w:szCs w:val="24"/>
        </w:rPr>
        <w:t>е</w:t>
      </w:r>
      <w:r w:rsidRPr="00174A61">
        <w:rPr>
          <w:rFonts w:ascii="Times New Roman" w:hAnsi="Times New Roman" w:cs="Times New Roman"/>
          <w:sz w:val="24"/>
          <w:szCs w:val="24"/>
        </w:rPr>
        <w:t>ние, хранение, уточнение (обновление, изменение), извлечение, использование, передача (ра</w:t>
      </w:r>
      <w:r w:rsidRPr="00174A61">
        <w:rPr>
          <w:rFonts w:ascii="Times New Roman" w:hAnsi="Times New Roman" w:cs="Times New Roman"/>
          <w:sz w:val="24"/>
          <w:szCs w:val="24"/>
        </w:rPr>
        <w:t>с</w:t>
      </w:r>
      <w:r w:rsidRPr="00174A61">
        <w:rPr>
          <w:rFonts w:ascii="Times New Roman" w:hAnsi="Times New Roman" w:cs="Times New Roman"/>
          <w:sz w:val="24"/>
          <w:szCs w:val="24"/>
        </w:rPr>
        <w:t>пространение, представление, доступ), обезличивание, блокирование, удаление, уничтожение персональных данных, а также передача</w:t>
      </w:r>
      <w:proofErr w:type="gramEnd"/>
      <w:r w:rsidRPr="00174A61">
        <w:rPr>
          <w:rFonts w:ascii="Times New Roman" w:hAnsi="Times New Roman" w:cs="Times New Roman"/>
          <w:sz w:val="24"/>
          <w:szCs w:val="24"/>
        </w:rPr>
        <w:t xml:space="preserve"> такой информации третьим лицам в случаях, уст</w:t>
      </w:r>
      <w:r w:rsidRPr="00174A61">
        <w:rPr>
          <w:rFonts w:ascii="Times New Roman" w:hAnsi="Times New Roman" w:cs="Times New Roman"/>
          <w:sz w:val="24"/>
          <w:szCs w:val="24"/>
        </w:rPr>
        <w:t>а</w:t>
      </w:r>
      <w:r w:rsidRPr="00174A61">
        <w:rPr>
          <w:rFonts w:ascii="Times New Roman" w:hAnsi="Times New Roman" w:cs="Times New Roman"/>
          <w:sz w:val="24"/>
          <w:szCs w:val="24"/>
        </w:rPr>
        <w:t>новленных нормативными документами вышестоящих органов и законодательством) моих персональных данных: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адрес регистрации или адрес фактического места проживания;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- реквизиты доверенности или иного документа, подтверждающего полномочия пре</w:t>
      </w:r>
      <w:r w:rsidRPr="00174A61">
        <w:rPr>
          <w:rFonts w:ascii="Times New Roman" w:hAnsi="Times New Roman" w:cs="Times New Roman"/>
          <w:sz w:val="24"/>
          <w:szCs w:val="24"/>
        </w:rPr>
        <w:t>д</w:t>
      </w:r>
      <w:r w:rsidRPr="00174A61">
        <w:rPr>
          <w:rFonts w:ascii="Times New Roman" w:hAnsi="Times New Roman" w:cs="Times New Roman"/>
          <w:sz w:val="24"/>
          <w:szCs w:val="24"/>
        </w:rPr>
        <w:t>ставителя (при получении согласия от представителя субъекта персональных данных).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Настоящее согласие дано мною бессрочно. Согласие может быть отозвано мною в л</w:t>
      </w:r>
      <w:r w:rsidRPr="00174A61">
        <w:rPr>
          <w:rFonts w:ascii="Times New Roman" w:hAnsi="Times New Roman" w:cs="Times New Roman"/>
          <w:sz w:val="24"/>
          <w:szCs w:val="24"/>
        </w:rPr>
        <w:t>ю</w:t>
      </w:r>
      <w:r w:rsidRPr="00174A61">
        <w:rPr>
          <w:rFonts w:ascii="Times New Roman" w:hAnsi="Times New Roman" w:cs="Times New Roman"/>
          <w:sz w:val="24"/>
          <w:szCs w:val="24"/>
        </w:rPr>
        <w:t>бое время на основании моего письменного заявления.</w:t>
      </w:r>
    </w:p>
    <w:p w:rsidR="00283162" w:rsidRPr="00174A61" w:rsidRDefault="00283162" w:rsidP="002831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>"___" _________ 20____ г. _________________ ________________________</w:t>
      </w:r>
    </w:p>
    <w:p w:rsidR="00283162" w:rsidRPr="00174A61" w:rsidRDefault="00283162" w:rsidP="002831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61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(подпись)                                (Ф.И.О.)</w:t>
      </w:r>
    </w:p>
    <w:p w:rsidR="009251ED" w:rsidRPr="007317F8" w:rsidRDefault="009251ED" w:rsidP="007317F8">
      <w:pPr>
        <w:pStyle w:val="a9"/>
        <w:ind w:firstLine="709"/>
        <w:jc w:val="both"/>
        <w:rPr>
          <w:color w:val="auto"/>
        </w:rPr>
      </w:pPr>
      <w:r w:rsidRPr="007317F8">
        <w:rPr>
          <w:color w:val="auto"/>
        </w:rPr>
        <w:t xml:space="preserve">                            </w:t>
      </w:r>
    </w:p>
    <w:sectPr w:rsidR="009251ED" w:rsidRPr="007317F8" w:rsidSect="00DA63A0">
      <w:pgSz w:w="11906" w:h="16838"/>
      <w:pgMar w:top="1134" w:right="566" w:bottom="89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42"/>
    <w:rsid w:val="00005BE6"/>
    <w:rsid w:val="000163D8"/>
    <w:rsid w:val="00030412"/>
    <w:rsid w:val="00036BA2"/>
    <w:rsid w:val="00041FFB"/>
    <w:rsid w:val="00046C34"/>
    <w:rsid w:val="00050642"/>
    <w:rsid w:val="00056476"/>
    <w:rsid w:val="00076D2D"/>
    <w:rsid w:val="00091DC1"/>
    <w:rsid w:val="000A54C5"/>
    <w:rsid w:val="000B4CC6"/>
    <w:rsid w:val="000D38EB"/>
    <w:rsid w:val="000D7DC2"/>
    <w:rsid w:val="000E5CFA"/>
    <w:rsid w:val="000F739B"/>
    <w:rsid w:val="00146538"/>
    <w:rsid w:val="00152312"/>
    <w:rsid w:val="00157EC2"/>
    <w:rsid w:val="001B37AD"/>
    <w:rsid w:val="001E3F2C"/>
    <w:rsid w:val="001E5B2C"/>
    <w:rsid w:val="001E73F7"/>
    <w:rsid w:val="00210AB3"/>
    <w:rsid w:val="00212D6A"/>
    <w:rsid w:val="00215FC4"/>
    <w:rsid w:val="00216390"/>
    <w:rsid w:val="002267CB"/>
    <w:rsid w:val="002507CF"/>
    <w:rsid w:val="00250D4C"/>
    <w:rsid w:val="0025368A"/>
    <w:rsid w:val="00283162"/>
    <w:rsid w:val="002A48B7"/>
    <w:rsid w:val="002A7647"/>
    <w:rsid w:val="002F354E"/>
    <w:rsid w:val="0030013A"/>
    <w:rsid w:val="00313448"/>
    <w:rsid w:val="0032198B"/>
    <w:rsid w:val="003328B8"/>
    <w:rsid w:val="00372484"/>
    <w:rsid w:val="003802C9"/>
    <w:rsid w:val="003808FC"/>
    <w:rsid w:val="003B1A99"/>
    <w:rsid w:val="003C4364"/>
    <w:rsid w:val="003D0B70"/>
    <w:rsid w:val="003D4F08"/>
    <w:rsid w:val="003E5E7A"/>
    <w:rsid w:val="003F02D5"/>
    <w:rsid w:val="003F419C"/>
    <w:rsid w:val="004274F2"/>
    <w:rsid w:val="004327E1"/>
    <w:rsid w:val="00435D3C"/>
    <w:rsid w:val="00441D32"/>
    <w:rsid w:val="00454428"/>
    <w:rsid w:val="004C1030"/>
    <w:rsid w:val="004F34C5"/>
    <w:rsid w:val="004F3705"/>
    <w:rsid w:val="00516105"/>
    <w:rsid w:val="005208FE"/>
    <w:rsid w:val="00522BFC"/>
    <w:rsid w:val="00524FC5"/>
    <w:rsid w:val="00533301"/>
    <w:rsid w:val="005416B2"/>
    <w:rsid w:val="0058104C"/>
    <w:rsid w:val="00584136"/>
    <w:rsid w:val="00593A07"/>
    <w:rsid w:val="005A0DDC"/>
    <w:rsid w:val="005A11EA"/>
    <w:rsid w:val="005C36F1"/>
    <w:rsid w:val="005D24E6"/>
    <w:rsid w:val="005D526B"/>
    <w:rsid w:val="006049A0"/>
    <w:rsid w:val="00625303"/>
    <w:rsid w:val="0063387E"/>
    <w:rsid w:val="00684ACC"/>
    <w:rsid w:val="00690B56"/>
    <w:rsid w:val="00693EEC"/>
    <w:rsid w:val="00696EAA"/>
    <w:rsid w:val="006B37C2"/>
    <w:rsid w:val="006C21B7"/>
    <w:rsid w:val="006D4EFC"/>
    <w:rsid w:val="006F7DD0"/>
    <w:rsid w:val="00704EED"/>
    <w:rsid w:val="0070516C"/>
    <w:rsid w:val="007317F8"/>
    <w:rsid w:val="007336DE"/>
    <w:rsid w:val="007404F4"/>
    <w:rsid w:val="007406C1"/>
    <w:rsid w:val="00763267"/>
    <w:rsid w:val="0077226E"/>
    <w:rsid w:val="007870DB"/>
    <w:rsid w:val="007D7259"/>
    <w:rsid w:val="00800A10"/>
    <w:rsid w:val="0080358D"/>
    <w:rsid w:val="00804E42"/>
    <w:rsid w:val="00805CBE"/>
    <w:rsid w:val="008067D0"/>
    <w:rsid w:val="00812637"/>
    <w:rsid w:val="00821EB4"/>
    <w:rsid w:val="00825C41"/>
    <w:rsid w:val="00861112"/>
    <w:rsid w:val="00867E64"/>
    <w:rsid w:val="00872CA6"/>
    <w:rsid w:val="00876C10"/>
    <w:rsid w:val="0089637D"/>
    <w:rsid w:val="008A0CD3"/>
    <w:rsid w:val="008A3C65"/>
    <w:rsid w:val="008A46AD"/>
    <w:rsid w:val="008D15BB"/>
    <w:rsid w:val="008F59E6"/>
    <w:rsid w:val="00907B35"/>
    <w:rsid w:val="0092356F"/>
    <w:rsid w:val="00924C08"/>
    <w:rsid w:val="009251ED"/>
    <w:rsid w:val="0093336D"/>
    <w:rsid w:val="009B123A"/>
    <w:rsid w:val="009D622A"/>
    <w:rsid w:val="009F4107"/>
    <w:rsid w:val="009F5AD0"/>
    <w:rsid w:val="00A06CDD"/>
    <w:rsid w:val="00A30050"/>
    <w:rsid w:val="00A37116"/>
    <w:rsid w:val="00A53851"/>
    <w:rsid w:val="00A57D4C"/>
    <w:rsid w:val="00AA01E8"/>
    <w:rsid w:val="00AA0DD2"/>
    <w:rsid w:val="00AA2325"/>
    <w:rsid w:val="00AB3920"/>
    <w:rsid w:val="00AC4F2E"/>
    <w:rsid w:val="00AD1BB5"/>
    <w:rsid w:val="00AD697D"/>
    <w:rsid w:val="00AE3E89"/>
    <w:rsid w:val="00AE4C4F"/>
    <w:rsid w:val="00AF2386"/>
    <w:rsid w:val="00B47557"/>
    <w:rsid w:val="00B7452E"/>
    <w:rsid w:val="00B833A0"/>
    <w:rsid w:val="00B962E7"/>
    <w:rsid w:val="00BA1920"/>
    <w:rsid w:val="00BB69A0"/>
    <w:rsid w:val="00BC5A56"/>
    <w:rsid w:val="00BD7DE3"/>
    <w:rsid w:val="00BF7AF9"/>
    <w:rsid w:val="00C10DB7"/>
    <w:rsid w:val="00C126B3"/>
    <w:rsid w:val="00C36DA3"/>
    <w:rsid w:val="00C94FFD"/>
    <w:rsid w:val="00CF728E"/>
    <w:rsid w:val="00D1350D"/>
    <w:rsid w:val="00D23822"/>
    <w:rsid w:val="00D470E4"/>
    <w:rsid w:val="00D518BA"/>
    <w:rsid w:val="00D81018"/>
    <w:rsid w:val="00D8588F"/>
    <w:rsid w:val="00DA4BA1"/>
    <w:rsid w:val="00DA63A0"/>
    <w:rsid w:val="00DC2F93"/>
    <w:rsid w:val="00DD6A49"/>
    <w:rsid w:val="00DE5B51"/>
    <w:rsid w:val="00E01C0B"/>
    <w:rsid w:val="00E14BC6"/>
    <w:rsid w:val="00E25113"/>
    <w:rsid w:val="00E6002E"/>
    <w:rsid w:val="00E65B7D"/>
    <w:rsid w:val="00E81C58"/>
    <w:rsid w:val="00E850F4"/>
    <w:rsid w:val="00E85E02"/>
    <w:rsid w:val="00EA2A92"/>
    <w:rsid w:val="00EA7242"/>
    <w:rsid w:val="00F026EB"/>
    <w:rsid w:val="00F121D0"/>
    <w:rsid w:val="00F2381C"/>
    <w:rsid w:val="00F23AC1"/>
    <w:rsid w:val="00F255C1"/>
    <w:rsid w:val="00F324BC"/>
    <w:rsid w:val="00F64ECB"/>
    <w:rsid w:val="00F7567E"/>
    <w:rsid w:val="00F758F5"/>
    <w:rsid w:val="00F81F2B"/>
    <w:rsid w:val="00F95B35"/>
    <w:rsid w:val="00F963CE"/>
    <w:rsid w:val="00F975BB"/>
    <w:rsid w:val="00FA4939"/>
    <w:rsid w:val="00FB07DA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17" type="connector" idref="#Прямая со стрелкой 9"/>
        <o:r id="V:Rule18" type="connector" idref="#Прямая со стрелкой 11"/>
        <o:r id="V:Rule19" type="connector" idref="#Прямая со стрелкой 10"/>
        <o:r id="V:Rule20" type="connector" idref="#Прямая со стрелкой 15"/>
        <o:r id="V:Rule21" type="connector" idref="#Прямая со стрелкой 16"/>
        <o:r id="V:Rule22" type="connector" idref="#Прямая со стрелкой 13"/>
        <o:r id="V:Rule23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</w:style>
  <w:style w:type="character" w:customStyle="1" w:styleId="message-text">
    <w:name w:val="message-text"/>
    <w:basedOn w:val="a0"/>
    <w:uiPriority w:val="99"/>
    <w:rsid w:val="00804E42"/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316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283162"/>
    <w:rPr>
      <w:rFonts w:ascii="Arial" w:eastAsia="Times New Roman" w:hAnsi="Arial" w:cs="Arial"/>
      <w:lang w:val="ru-RU" w:eastAsia="ru-RU" w:bidi="ar-SA"/>
    </w:rPr>
  </w:style>
  <w:style w:type="character" w:customStyle="1" w:styleId="aa">
    <w:name w:val="Основной текст_"/>
    <w:basedOn w:val="a0"/>
    <w:link w:val="11"/>
    <w:rsid w:val="00283162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83162"/>
    <w:pPr>
      <w:widowControl w:val="0"/>
      <w:shd w:val="clear" w:color="auto" w:fill="FFFFFF"/>
      <w:spacing w:before="720" w:after="420" w:line="0" w:lineRule="atLeast"/>
    </w:pPr>
    <w:rPr>
      <w:rFonts w:eastAsia="Times New Roman"/>
      <w:color w:val="auto"/>
      <w:spacing w:val="4"/>
      <w:sz w:val="23"/>
      <w:szCs w:val="23"/>
      <w:lang w:eastAsia="ru-RU"/>
    </w:rPr>
  </w:style>
  <w:style w:type="character" w:customStyle="1" w:styleId="Verdana105pt0pt">
    <w:name w:val="Основной текст + Verdana;10;5 pt;Курсив;Интервал 0 pt"/>
    <w:basedOn w:val="aa"/>
    <w:rsid w:val="0028316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footnote text"/>
    <w:basedOn w:val="a"/>
    <w:link w:val="ac"/>
    <w:semiHidden/>
    <w:unhideWhenUsed/>
    <w:rsid w:val="0028316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83162"/>
    <w:rPr>
      <w:rFonts w:eastAsia="Times New Roman"/>
    </w:rPr>
  </w:style>
  <w:style w:type="paragraph" w:styleId="ad">
    <w:name w:val="List Paragraph"/>
    <w:basedOn w:val="a"/>
    <w:uiPriority w:val="34"/>
    <w:qFormat/>
    <w:rsid w:val="00283162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e">
    <w:name w:val="footnote reference"/>
    <w:semiHidden/>
    <w:unhideWhenUsed/>
    <w:rsid w:val="00283162"/>
    <w:rPr>
      <w:vertAlign w:val="superscript"/>
    </w:rPr>
  </w:style>
  <w:style w:type="paragraph" w:customStyle="1" w:styleId="Style4">
    <w:name w:val="Style4"/>
    <w:basedOn w:val="a"/>
    <w:uiPriority w:val="99"/>
    <w:rsid w:val="0028316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28316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64A2A551042E414725FDDS0sFN" TargetMode="External"/><Relationship Id="rId13" Type="http://schemas.openxmlformats.org/officeDocument/2006/relationships/hyperlink" Target="consultantplus://offline/ref=41D282F4E15AE38D8067998584AB52F9ABC4E39F55B345D1D45F57DF08503BF6265F320DC9818930wEo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E4BE40E861678209456E9DD07CCA7943EE274E295B1042E414725FDDS0sFN" TargetMode="External"/><Relationship Id="rId12" Type="http://schemas.openxmlformats.org/officeDocument/2006/relationships/hyperlink" Target="consultantplus://offline/ref=41D282F4E15AE38D8067998584AB52F9ABC5E69253BA45D1D45F57DF08w5o0M" TargetMode="External"/><Relationship Id="rId17" Type="http://schemas.openxmlformats.org/officeDocument/2006/relationships/hyperlink" Target="consultantplus://offline/ref=41D282F4E15AE38D8067998584AB52F9ABC5E19B5FBB45D1D45F57DF08w5o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282F4E15AE38D8067998584AB52F9ACC1E59D51B018DBDC065BDDw0o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E4BE40E861678209456E9DD07CCA7943EE264A2A551042E414725FDDS0sFN" TargetMode="External"/><Relationship Id="rId11" Type="http://schemas.openxmlformats.org/officeDocument/2006/relationships/hyperlink" Target="consultantplus://offline/ref=41D282F4E15AE38D8067998584AB52F9ABC4E2935FB845D1D45F57DF08503BF6265F320DC981883BwEo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D282F4E15AE38D8067998584AB52F9ABC4E2935FB845D1D45F57DF08503BF6265F320DC9818B38wEoCM" TargetMode="External"/><Relationship Id="rId10" Type="http://schemas.openxmlformats.org/officeDocument/2006/relationships/hyperlink" Target="consultantplus://offline/ref=BE6CF19D19FAEEC7E7D4C872D53D675502DE3A9288946153E24A51076D26CD72F817B2561D043718v2q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4BE40E861678209456E9DD07CCA7943EE274E295B1042E414725FDDS0sFN" TargetMode="External"/><Relationship Id="rId14" Type="http://schemas.openxmlformats.org/officeDocument/2006/relationships/hyperlink" Target="consultantplus://offline/ref=41D282F4E15AE38D8067998584AB52F9ACC1E59D51B018DBDC065BDDw0o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6E95-823A-45AA-837B-91E4C696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9252</Words>
  <Characters>52739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Радченское СП</cp:lastModifiedBy>
  <cp:revision>123</cp:revision>
  <cp:lastPrinted>2015-03-02T11:28:00Z</cp:lastPrinted>
  <dcterms:created xsi:type="dcterms:W3CDTF">2014-06-01T10:35:00Z</dcterms:created>
  <dcterms:modified xsi:type="dcterms:W3CDTF">2024-07-26T06:59:00Z</dcterms:modified>
</cp:coreProperties>
</file>