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01" w:rsidRPr="00C50413" w:rsidRDefault="00444701" w:rsidP="00444701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center"/>
        <w:rPr>
          <w:rStyle w:val="FontStyle11"/>
          <w:sz w:val="18"/>
          <w:szCs w:val="28"/>
          <w:u w:val="single"/>
        </w:rPr>
      </w:pPr>
      <w:r>
        <w:rPr>
          <w:rFonts w:ascii="Times New Roman" w:hAnsi="Times New Roman" w:cs="Times New Roman"/>
          <w:noProof/>
          <w:sz w:val="1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2765587</wp:posOffset>
            </wp:positionH>
            <wp:positionV relativeFrom="paragraph">
              <wp:posOffset>-401113</wp:posOffset>
            </wp:positionV>
            <wp:extent cx="480681" cy="616688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" cy="61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701" w:rsidRDefault="00444701" w:rsidP="00444701">
      <w:pPr>
        <w:pStyle w:val="a3"/>
        <w:ind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4701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4701" w:rsidRPr="00237B4F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Pr="00237B4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44701" w:rsidRPr="00237B4F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44701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44701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A24CA">
        <w:rPr>
          <w:rFonts w:ascii="Times New Roman" w:hAnsi="Times New Roman"/>
          <w:b/>
          <w:sz w:val="28"/>
          <w:szCs w:val="28"/>
        </w:rPr>
        <w:t>ПОСТАНОВЛЕНИЕ</w:t>
      </w:r>
    </w:p>
    <w:p w:rsidR="00444701" w:rsidRPr="005A24CA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44701" w:rsidRDefault="00444701" w:rsidP="00444701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6752AD">
        <w:rPr>
          <w:rStyle w:val="FontStyle11"/>
          <w:sz w:val="28"/>
          <w:szCs w:val="28"/>
        </w:rPr>
        <w:t xml:space="preserve">от </w:t>
      </w:r>
      <w:r>
        <w:rPr>
          <w:rStyle w:val="FontStyle11"/>
          <w:sz w:val="28"/>
          <w:szCs w:val="28"/>
        </w:rPr>
        <w:t xml:space="preserve"> </w:t>
      </w:r>
      <w:r w:rsidRPr="006752AD">
        <w:rPr>
          <w:rStyle w:val="FontStyle11"/>
          <w:sz w:val="28"/>
          <w:szCs w:val="28"/>
        </w:rPr>
        <w:t>«</w:t>
      </w:r>
      <w:r>
        <w:rPr>
          <w:rStyle w:val="FontStyle11"/>
          <w:sz w:val="28"/>
          <w:szCs w:val="28"/>
        </w:rPr>
        <w:t xml:space="preserve">  07</w:t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sz w:val="28"/>
          <w:szCs w:val="28"/>
        </w:rPr>
        <w:t xml:space="preserve"> </w:t>
      </w:r>
      <w:r w:rsidRPr="006752AD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 мая   </w:t>
      </w:r>
      <w:r w:rsidRPr="006752AD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24</w:t>
      </w:r>
      <w:r w:rsidRPr="006752AD">
        <w:rPr>
          <w:rStyle w:val="FontStyle11"/>
          <w:sz w:val="28"/>
          <w:szCs w:val="28"/>
        </w:rPr>
        <w:t xml:space="preserve"> г. №</w:t>
      </w:r>
      <w:r>
        <w:rPr>
          <w:rStyle w:val="FontStyle11"/>
          <w:sz w:val="28"/>
          <w:szCs w:val="28"/>
        </w:rPr>
        <w:t xml:space="preserve">  23</w:t>
      </w:r>
      <w:r w:rsidRPr="006752A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</w:p>
    <w:p w:rsidR="00444701" w:rsidRPr="006752AD" w:rsidRDefault="00444701" w:rsidP="00444701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6752AD">
        <w:rPr>
          <w:rStyle w:val="FontStyle11"/>
          <w:sz w:val="28"/>
          <w:szCs w:val="28"/>
        </w:rPr>
        <w:t>с.</w:t>
      </w:r>
      <w:r>
        <w:rPr>
          <w:rStyle w:val="FontStyle11"/>
          <w:sz w:val="28"/>
          <w:szCs w:val="28"/>
        </w:rPr>
        <w:t xml:space="preserve"> Радченское</w:t>
      </w:r>
    </w:p>
    <w:p w:rsidR="00AC2BAD" w:rsidRPr="00167544" w:rsidRDefault="00AC2BAD" w:rsidP="00444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22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которых осуществляется по принципу «одного окна» в МФЦ, входящих в компетенцию органов местного самоуправления</w:t>
      </w:r>
      <w:r w:rsidR="0022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22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222971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297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2971">
        <w:rPr>
          <w:rFonts w:ascii="Times New Roman" w:hAnsi="Times New Roman"/>
          <w:sz w:val="28"/>
          <w:szCs w:val="28"/>
          <w:lang w:eastAsia="ru-RU"/>
        </w:rPr>
        <w:t>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Радченского </w:t>
      </w:r>
      <w:r w:rsidRPr="00222971">
        <w:rPr>
          <w:rFonts w:ascii="Times New Roman" w:hAnsi="Times New Roman"/>
          <w:sz w:val="28"/>
          <w:szCs w:val="28"/>
          <w:lang w:eastAsia="ru-RU"/>
        </w:rPr>
        <w:t>сельского поселения Богучарского муниципального района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36548" w:rsidRPr="00222971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222971" w:rsidRPr="00222971" w:rsidRDefault="00222971" w:rsidP="00222971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C2BAD" w:rsidRPr="00222971" w:rsidRDefault="00AC2BAD" w:rsidP="0022297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971">
        <w:rPr>
          <w:rFonts w:ascii="Times New Roman" w:hAnsi="Times New Roman"/>
          <w:sz w:val="28"/>
          <w:szCs w:val="28"/>
          <w:lang w:eastAsia="ru-RU"/>
        </w:rPr>
        <w:t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Радченского </w:t>
      </w:r>
      <w:r w:rsidRPr="00222971">
        <w:rPr>
          <w:rFonts w:ascii="Times New Roman" w:hAnsi="Times New Roman"/>
          <w:sz w:val="28"/>
          <w:szCs w:val="28"/>
          <w:lang w:eastAsia="ru-RU"/>
        </w:rPr>
        <w:t>сельского поселения, согласно приложению.</w:t>
      </w:r>
    </w:p>
    <w:p w:rsidR="00AC2BAD" w:rsidRPr="00222971" w:rsidRDefault="00AC2BAD" w:rsidP="0022297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971">
        <w:rPr>
          <w:rFonts w:ascii="Times New Roman" w:hAnsi="Times New Roman"/>
          <w:sz w:val="28"/>
          <w:szCs w:val="28"/>
          <w:lang w:eastAsia="ru-RU"/>
        </w:rPr>
        <w:t>2. Признать утратившими силу постановлени</w:t>
      </w:r>
      <w:r w:rsidR="009302FB" w:rsidRPr="00222971">
        <w:rPr>
          <w:rFonts w:ascii="Times New Roman" w:hAnsi="Times New Roman"/>
          <w:sz w:val="28"/>
          <w:szCs w:val="28"/>
          <w:lang w:eastAsia="ru-RU"/>
        </w:rPr>
        <w:t>е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Радченского 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Бог</w:t>
      </w:r>
      <w:r w:rsidR="00636548" w:rsidRPr="00222971">
        <w:rPr>
          <w:rFonts w:ascii="Times New Roman" w:hAnsi="Times New Roman"/>
          <w:sz w:val="28"/>
          <w:szCs w:val="28"/>
          <w:lang w:eastAsia="ru-RU"/>
        </w:rPr>
        <w:t xml:space="preserve">учарского муниципального района 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22971">
        <w:rPr>
          <w:rFonts w:ascii="Times New Roman" w:hAnsi="Times New Roman"/>
          <w:sz w:val="28"/>
          <w:szCs w:val="28"/>
          <w:lang w:eastAsia="ru-RU"/>
        </w:rPr>
        <w:t>21.04.</w:t>
      </w:r>
      <w:r w:rsidRPr="00222971">
        <w:rPr>
          <w:rFonts w:ascii="Times New Roman" w:hAnsi="Times New Roman"/>
          <w:sz w:val="28"/>
          <w:szCs w:val="28"/>
          <w:lang w:eastAsia="ru-RU"/>
        </w:rPr>
        <w:t>201</w:t>
      </w:r>
      <w:r w:rsidR="00222971">
        <w:rPr>
          <w:rFonts w:ascii="Times New Roman" w:hAnsi="Times New Roman"/>
          <w:sz w:val="28"/>
          <w:szCs w:val="28"/>
          <w:lang w:eastAsia="ru-RU"/>
        </w:rPr>
        <w:t>6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51 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«Об утверждении перечня муниципальных услуг, </w:t>
      </w:r>
      <w:r w:rsidR="00222971">
        <w:rPr>
          <w:rFonts w:ascii="Times New Roman" w:hAnsi="Times New Roman"/>
          <w:sz w:val="28"/>
          <w:szCs w:val="28"/>
          <w:lang w:eastAsia="ru-RU"/>
        </w:rPr>
        <w:t>пр</w:t>
      </w:r>
      <w:r w:rsidRPr="00222971">
        <w:rPr>
          <w:rFonts w:ascii="Times New Roman" w:hAnsi="Times New Roman"/>
          <w:sz w:val="28"/>
          <w:szCs w:val="28"/>
          <w:lang w:eastAsia="ru-RU"/>
        </w:rPr>
        <w:t>едоставление которых осуществляется по принципу «одного окна» в МФЦ, входящих в компетенцию органов местного самоуправления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Радченского с</w:t>
      </w:r>
      <w:r w:rsidR="00636548" w:rsidRPr="00222971">
        <w:rPr>
          <w:rFonts w:ascii="Times New Roman" w:hAnsi="Times New Roman"/>
          <w:sz w:val="28"/>
          <w:szCs w:val="28"/>
          <w:lang w:eastAsia="ru-RU"/>
        </w:rPr>
        <w:t>ельского поселения».</w:t>
      </w:r>
    </w:p>
    <w:p w:rsidR="006C7A6D" w:rsidRPr="00222971" w:rsidRDefault="006C7A6D" w:rsidP="00222971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22971">
        <w:rPr>
          <w:rFonts w:ascii="Times New Roman" w:hAnsi="Times New Roman"/>
          <w:sz w:val="28"/>
          <w:szCs w:val="28"/>
        </w:rPr>
        <w:lastRenderedPageBreak/>
        <w:t>3.Настоящее постановление вступает в силу со дня его официального опубликования в Вестнике органов местного самоуправления</w:t>
      </w:r>
      <w:r w:rsidR="00222971">
        <w:rPr>
          <w:rFonts w:ascii="Times New Roman" w:hAnsi="Times New Roman"/>
          <w:sz w:val="28"/>
          <w:szCs w:val="28"/>
        </w:rPr>
        <w:t xml:space="preserve"> Радченского </w:t>
      </w:r>
      <w:r w:rsidR="009302FB" w:rsidRPr="0022297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22971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</w:t>
      </w:r>
      <w:r w:rsidR="00222971">
        <w:rPr>
          <w:rFonts w:ascii="Times New Roman" w:hAnsi="Times New Roman"/>
          <w:sz w:val="28"/>
          <w:szCs w:val="28"/>
        </w:rPr>
        <w:t xml:space="preserve"> Радченского </w:t>
      </w:r>
      <w:r w:rsidR="009302FB" w:rsidRPr="00222971">
        <w:rPr>
          <w:rFonts w:ascii="Times New Roman" w:hAnsi="Times New Roman"/>
          <w:sz w:val="28"/>
          <w:szCs w:val="28"/>
        </w:rPr>
        <w:t xml:space="preserve">сельского </w:t>
      </w:r>
      <w:r w:rsidRPr="00222971">
        <w:rPr>
          <w:rFonts w:ascii="Times New Roman" w:hAnsi="Times New Roman"/>
          <w:sz w:val="28"/>
          <w:szCs w:val="28"/>
        </w:rPr>
        <w:t>поселения Богучарского муниципального района.</w:t>
      </w:r>
    </w:p>
    <w:p w:rsidR="00AC2BAD" w:rsidRPr="00222971" w:rsidRDefault="006C7A6D" w:rsidP="0022297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971">
        <w:rPr>
          <w:rFonts w:ascii="Times New Roman" w:hAnsi="Times New Roman"/>
          <w:sz w:val="28"/>
          <w:szCs w:val="28"/>
          <w:lang w:eastAsia="ru-RU"/>
        </w:rPr>
        <w:t>4</w:t>
      </w:r>
      <w:r w:rsidR="00AC2BAD" w:rsidRPr="00222971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Pr="00222971" w:rsidRDefault="00AC2BAD" w:rsidP="0022297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2971" w:rsidRDefault="00222971" w:rsidP="00222971">
      <w:pPr>
        <w:rPr>
          <w:rFonts w:ascii="Times New Roman" w:hAnsi="Times New Roman"/>
          <w:sz w:val="28"/>
          <w:szCs w:val="28"/>
        </w:rPr>
      </w:pPr>
    </w:p>
    <w:p w:rsidR="00814EF3" w:rsidRDefault="00814EF3" w:rsidP="00222971">
      <w:pPr>
        <w:rPr>
          <w:rFonts w:ascii="Times New Roman" w:hAnsi="Times New Roman"/>
          <w:sz w:val="28"/>
          <w:szCs w:val="28"/>
        </w:rPr>
      </w:pPr>
    </w:p>
    <w:p w:rsidR="00222971" w:rsidRPr="00222971" w:rsidRDefault="00222971" w:rsidP="00222971">
      <w:pPr>
        <w:pStyle w:val="a3"/>
        <w:rPr>
          <w:rFonts w:ascii="Times New Roman" w:hAnsi="Times New Roman"/>
          <w:sz w:val="28"/>
          <w:szCs w:val="28"/>
        </w:rPr>
      </w:pPr>
      <w:r w:rsidRPr="00222971">
        <w:rPr>
          <w:rFonts w:ascii="Times New Roman" w:hAnsi="Times New Roman"/>
          <w:sz w:val="28"/>
          <w:szCs w:val="28"/>
        </w:rPr>
        <w:t>Глава Радченского сельского поселения</w:t>
      </w:r>
    </w:p>
    <w:p w:rsidR="00222971" w:rsidRPr="00222971" w:rsidRDefault="00222971" w:rsidP="00222971">
      <w:pPr>
        <w:pStyle w:val="a3"/>
        <w:rPr>
          <w:rFonts w:ascii="Times New Roman" w:hAnsi="Times New Roman"/>
          <w:sz w:val="28"/>
          <w:szCs w:val="28"/>
        </w:rPr>
      </w:pPr>
      <w:r w:rsidRPr="00222971">
        <w:rPr>
          <w:rFonts w:ascii="Times New Roman" w:hAnsi="Times New Roman"/>
          <w:sz w:val="28"/>
          <w:szCs w:val="28"/>
        </w:rPr>
        <w:t xml:space="preserve">Богучарского муниципального района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14EF3">
        <w:rPr>
          <w:rFonts w:ascii="Times New Roman" w:hAnsi="Times New Roman"/>
          <w:sz w:val="28"/>
          <w:szCs w:val="28"/>
        </w:rPr>
        <w:t xml:space="preserve">               </w:t>
      </w:r>
      <w:r w:rsidRPr="00222971">
        <w:rPr>
          <w:rFonts w:ascii="Times New Roman" w:hAnsi="Times New Roman"/>
          <w:sz w:val="28"/>
          <w:szCs w:val="28"/>
        </w:rPr>
        <w:t xml:space="preserve">      Н.А. Рыбянцев</w:t>
      </w:r>
    </w:p>
    <w:p w:rsidR="00222971" w:rsidRDefault="00222971" w:rsidP="0022297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222971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2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07. 05.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2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814EF3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22971" w:rsidRPr="00814EF3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услуг, предоставление которых осуществляется </w:t>
      </w:r>
    </w:p>
    <w:p w:rsidR="00222971" w:rsidRPr="00814EF3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принципу «одного окна» в МФЦ, входящих в компетенцию</w:t>
      </w:r>
    </w:p>
    <w:p w:rsidR="00AC2BAD" w:rsidRPr="00814EF3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 местного самоуправления</w:t>
      </w:r>
      <w:r w:rsidR="00222971" w:rsidRPr="0081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 w:rsidRPr="0081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814EF3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 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22297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B4" w:rsidRDefault="00CE7BB4" w:rsidP="006C7A6D">
      <w:pPr>
        <w:spacing w:after="0" w:line="240" w:lineRule="auto"/>
      </w:pPr>
      <w:r>
        <w:separator/>
      </w:r>
    </w:p>
  </w:endnote>
  <w:endnote w:type="continuationSeparator" w:id="1">
    <w:p w:rsidR="00CE7BB4" w:rsidRDefault="00CE7BB4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B4" w:rsidRDefault="00CE7BB4" w:rsidP="006C7A6D">
      <w:pPr>
        <w:spacing w:after="0" w:line="240" w:lineRule="auto"/>
      </w:pPr>
      <w:r>
        <w:separator/>
      </w:r>
    </w:p>
  </w:footnote>
  <w:footnote w:type="continuationSeparator" w:id="1">
    <w:p w:rsidR="00CE7BB4" w:rsidRDefault="00CE7BB4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552DC"/>
    <w:rsid w:val="000E3EB7"/>
    <w:rsid w:val="00167544"/>
    <w:rsid w:val="001B4CBE"/>
    <w:rsid w:val="002068B2"/>
    <w:rsid w:val="00222971"/>
    <w:rsid w:val="002C10BD"/>
    <w:rsid w:val="0031437B"/>
    <w:rsid w:val="003C70A5"/>
    <w:rsid w:val="003F5AB4"/>
    <w:rsid w:val="00444701"/>
    <w:rsid w:val="00485CFB"/>
    <w:rsid w:val="004D0E3F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14EF3"/>
    <w:rsid w:val="0087455C"/>
    <w:rsid w:val="008C252D"/>
    <w:rsid w:val="009302FB"/>
    <w:rsid w:val="009720D0"/>
    <w:rsid w:val="00A04BDA"/>
    <w:rsid w:val="00A141E3"/>
    <w:rsid w:val="00AC2BAD"/>
    <w:rsid w:val="00B268D9"/>
    <w:rsid w:val="00B72B6C"/>
    <w:rsid w:val="00B91D6D"/>
    <w:rsid w:val="00BC3080"/>
    <w:rsid w:val="00CB06C9"/>
    <w:rsid w:val="00CE5830"/>
    <w:rsid w:val="00CE7BB4"/>
    <w:rsid w:val="00D10D91"/>
    <w:rsid w:val="00D2145D"/>
    <w:rsid w:val="00E06EE6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Radchen</cp:lastModifiedBy>
  <cp:revision>7</cp:revision>
  <cp:lastPrinted>2024-05-22T07:40:00Z</cp:lastPrinted>
  <dcterms:created xsi:type="dcterms:W3CDTF">2024-05-06T12:20:00Z</dcterms:created>
  <dcterms:modified xsi:type="dcterms:W3CDTF">2024-05-22T07:40:00Z</dcterms:modified>
</cp:coreProperties>
</file>