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w:drawing>
          <wp:anchor distT="0" distB="0" distL="114300" distR="114300" simplePos="0" relativeHeight="251679744" behindDoc="1" locked="0" layoutInCell="1" allowOverlap="1">
            <wp:simplePos x="0" y="0"/>
            <wp:positionH relativeFrom="column">
              <wp:posOffset>2979420</wp:posOffset>
            </wp:positionH>
            <wp:positionV relativeFrom="paragraph">
              <wp:posOffset>20955</wp:posOffset>
            </wp:positionV>
            <wp:extent cx="483870" cy="609600"/>
            <wp:effectExtent l="0" t="0" r="0" b="0"/>
            <wp:wrapNone/>
            <wp:docPr id="15" name="Рисунок 15"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_boguch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B61" w:rsidRPr="009223FB" w:rsidRDefault="008E2B61" w:rsidP="008E2B61">
      <w:pPr>
        <w:ind w:firstLine="709"/>
        <w:contextualSpacing/>
        <w:rPr>
          <w:rFonts w:cs="Arial"/>
        </w:rPr>
      </w:pPr>
    </w:p>
    <w:p w:rsidR="008E2B61" w:rsidRPr="009223FB" w:rsidRDefault="008E2B61" w:rsidP="008E2B61">
      <w:pPr>
        <w:ind w:firstLine="709"/>
        <w:rPr>
          <w:rFonts w:cs="Arial"/>
        </w:rPr>
      </w:pPr>
    </w:p>
    <w:p w:rsidR="008E2B61" w:rsidRPr="009223FB" w:rsidRDefault="008E2B61" w:rsidP="008E2B61">
      <w:pPr>
        <w:ind w:firstLine="709"/>
        <w:rPr>
          <w:rFonts w:cs="Arial"/>
        </w:rPr>
      </w:pPr>
    </w:p>
    <w:p w:rsidR="008E2B61" w:rsidRPr="009223FB" w:rsidRDefault="008E2B61" w:rsidP="008E2B61">
      <w:pPr>
        <w:ind w:firstLine="0"/>
        <w:jc w:val="center"/>
        <w:rPr>
          <w:rFonts w:cs="Arial"/>
        </w:rPr>
      </w:pPr>
      <w:r w:rsidRPr="009223FB">
        <w:rPr>
          <w:rFonts w:cs="Arial"/>
        </w:rPr>
        <w:t>АДМИНИСТРАЦИЯ</w:t>
      </w:r>
    </w:p>
    <w:p w:rsidR="008E2B61" w:rsidRPr="009223FB" w:rsidRDefault="008E2B61" w:rsidP="008E2B61">
      <w:pPr>
        <w:ind w:firstLine="0"/>
        <w:jc w:val="center"/>
        <w:rPr>
          <w:rFonts w:cs="Arial"/>
        </w:rPr>
      </w:pPr>
      <w:r w:rsidRPr="009223FB">
        <w:rPr>
          <w:rFonts w:cs="Arial"/>
        </w:rPr>
        <w:t>БОГУЧАРСКОГО МУНИЦИПАЛЬНОГО РАЙОНА</w:t>
      </w:r>
    </w:p>
    <w:p w:rsidR="008E2B61" w:rsidRPr="009223FB" w:rsidRDefault="008E2B61" w:rsidP="008E2B61">
      <w:pPr>
        <w:ind w:firstLine="0"/>
        <w:jc w:val="center"/>
        <w:rPr>
          <w:rFonts w:cs="Arial"/>
        </w:rPr>
      </w:pPr>
      <w:r w:rsidRPr="009223FB">
        <w:rPr>
          <w:rFonts w:cs="Arial"/>
        </w:rPr>
        <w:t>ВОРОНЕЖСКОЙ ОБЛАСТИ</w:t>
      </w:r>
    </w:p>
    <w:p w:rsidR="008E2B61" w:rsidRPr="009223FB" w:rsidRDefault="008E2B61" w:rsidP="008E2B61">
      <w:pPr>
        <w:ind w:firstLine="0"/>
        <w:jc w:val="center"/>
        <w:rPr>
          <w:rFonts w:cs="Arial"/>
        </w:rPr>
      </w:pPr>
      <w:r w:rsidRPr="009223FB">
        <w:rPr>
          <w:rFonts w:cs="Arial"/>
        </w:rPr>
        <w:t>ПОСТАНОВЛЕНИЕ</w:t>
      </w:r>
    </w:p>
    <w:p w:rsidR="008E2B61" w:rsidRPr="009223FB" w:rsidRDefault="008E2B61" w:rsidP="008E2B61">
      <w:pPr>
        <w:ind w:firstLine="0"/>
        <w:rPr>
          <w:rFonts w:cs="Arial"/>
        </w:rPr>
      </w:pPr>
    </w:p>
    <w:p w:rsidR="008E2B61" w:rsidRPr="009223FB" w:rsidRDefault="008E2B61" w:rsidP="008E2B61">
      <w:pPr>
        <w:tabs>
          <w:tab w:val="left" w:pos="-7655"/>
        </w:tabs>
        <w:ind w:firstLine="0"/>
        <w:rPr>
          <w:rFonts w:cs="Arial"/>
        </w:rPr>
      </w:pPr>
      <w:r w:rsidRPr="009223FB">
        <w:rPr>
          <w:rFonts w:cs="Arial"/>
        </w:rPr>
        <w:t>от «28» июня 2016 г. № 267</w:t>
      </w:r>
    </w:p>
    <w:p w:rsidR="008E2B61" w:rsidRPr="009223FB" w:rsidRDefault="008E2B61" w:rsidP="008E2B61">
      <w:pPr>
        <w:tabs>
          <w:tab w:val="left" w:pos="1172"/>
        </w:tabs>
        <w:ind w:firstLine="0"/>
        <w:rPr>
          <w:rFonts w:cs="Arial"/>
        </w:rPr>
      </w:pPr>
      <w:r w:rsidRPr="009223FB">
        <w:rPr>
          <w:rFonts w:cs="Arial"/>
        </w:rPr>
        <w:t>г. Богучар</w:t>
      </w:r>
    </w:p>
    <w:p w:rsidR="008E2B61" w:rsidRPr="009223FB" w:rsidRDefault="008E2B61" w:rsidP="008E2B61">
      <w:pPr>
        <w:pStyle w:val="Title"/>
        <w:spacing w:before="0" w:after="0"/>
        <w:ind w:firstLine="0"/>
        <w:rPr>
          <w:sz w:val="24"/>
          <w:szCs w:val="24"/>
        </w:rPr>
      </w:pPr>
    </w:p>
    <w:p w:rsidR="008E2B61" w:rsidRPr="009223FB" w:rsidRDefault="008E2B61" w:rsidP="008E2B61">
      <w:pPr>
        <w:pStyle w:val="Title"/>
        <w:spacing w:before="0" w:after="0"/>
        <w:ind w:firstLine="0"/>
      </w:pPr>
      <w:r w:rsidRPr="009223FB">
        <w:t>Об утверждении административного регламента по предоставлению муниципальной услуги «</w:t>
      </w:r>
      <w:bookmarkStart w:id="0" w:name="_GoBack"/>
      <w:r w:rsidRPr="009223FB">
        <w:t xml:space="preserve">Предоставление </w:t>
      </w:r>
    </w:p>
    <w:p w:rsidR="008E2B61" w:rsidRPr="009223FB" w:rsidRDefault="008E2B61" w:rsidP="008E2B61">
      <w:pPr>
        <w:pStyle w:val="Title"/>
        <w:spacing w:before="0" w:after="0"/>
        <w:ind w:firstLine="0"/>
      </w:pPr>
      <w:r w:rsidRPr="009223FB">
        <w:t>решения о согласовании архитектурно-градостроительного облика объекта</w:t>
      </w:r>
      <w:bookmarkEnd w:id="0"/>
      <w:r w:rsidRPr="009223FB">
        <w:t>»</w:t>
      </w:r>
    </w:p>
    <w:p w:rsidR="008E2B61" w:rsidRPr="009223FB" w:rsidRDefault="008E2B61" w:rsidP="008E2B61">
      <w:pPr>
        <w:pStyle w:val="ConsPlusTitle"/>
        <w:widowControl/>
        <w:ind w:firstLine="709"/>
        <w:jc w:val="both"/>
        <w:rPr>
          <w:b w:val="0"/>
          <w:sz w:val="24"/>
          <w:szCs w:val="24"/>
        </w:rPr>
      </w:pPr>
    </w:p>
    <w:p w:rsidR="008E2B61" w:rsidRPr="009223FB" w:rsidRDefault="008E2B61" w:rsidP="008E2B61">
      <w:pPr>
        <w:pStyle w:val="ConsPlusTitle"/>
        <w:widowControl/>
        <w:ind w:firstLine="709"/>
        <w:jc w:val="both"/>
        <w:rPr>
          <w:b w:val="0"/>
          <w:sz w:val="24"/>
          <w:szCs w:val="24"/>
        </w:rPr>
      </w:pPr>
      <w:proofErr w:type="gramStart"/>
      <w:r w:rsidRPr="009223FB">
        <w:rPr>
          <w:b w:val="0"/>
          <w:sz w:val="24"/>
          <w:szCs w:val="24"/>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Уставом </w:t>
      </w:r>
      <w:proofErr w:type="spellStart"/>
      <w:r w:rsidRPr="009223FB">
        <w:rPr>
          <w:b w:val="0"/>
          <w:sz w:val="24"/>
          <w:szCs w:val="24"/>
        </w:rPr>
        <w:t>Богучарского</w:t>
      </w:r>
      <w:proofErr w:type="spellEnd"/>
      <w:r w:rsidRPr="009223FB">
        <w:rPr>
          <w:b w:val="0"/>
          <w:sz w:val="24"/>
          <w:szCs w:val="24"/>
        </w:rPr>
        <w:t xml:space="preserve"> муниципального района, администрации </w:t>
      </w:r>
      <w:proofErr w:type="spellStart"/>
      <w:r w:rsidRPr="009223FB">
        <w:rPr>
          <w:b w:val="0"/>
          <w:sz w:val="24"/>
          <w:szCs w:val="24"/>
        </w:rPr>
        <w:t>Богучарского</w:t>
      </w:r>
      <w:proofErr w:type="spellEnd"/>
      <w:r w:rsidRPr="009223FB">
        <w:rPr>
          <w:b w:val="0"/>
          <w:sz w:val="24"/>
          <w:szCs w:val="24"/>
        </w:rPr>
        <w:t xml:space="preserve"> муниципального района </w:t>
      </w:r>
      <w:proofErr w:type="gramEnd"/>
    </w:p>
    <w:p w:rsidR="008E2B61" w:rsidRPr="009223FB" w:rsidRDefault="008E2B61" w:rsidP="008E2B61">
      <w:pPr>
        <w:pStyle w:val="ConsPlusTitle"/>
        <w:widowControl/>
        <w:jc w:val="center"/>
        <w:rPr>
          <w:b w:val="0"/>
          <w:sz w:val="24"/>
          <w:szCs w:val="24"/>
        </w:rPr>
      </w:pPr>
      <w:r w:rsidRPr="009223FB">
        <w:rPr>
          <w:b w:val="0"/>
          <w:sz w:val="24"/>
          <w:szCs w:val="24"/>
        </w:rPr>
        <w:t>ПОСТАНОВЛЯЕТ:</w:t>
      </w:r>
    </w:p>
    <w:p w:rsidR="008E2B61" w:rsidRPr="009223FB" w:rsidRDefault="008E2B61" w:rsidP="008E2B61">
      <w:pPr>
        <w:ind w:firstLine="709"/>
        <w:contextualSpacing/>
        <w:rPr>
          <w:rFonts w:cs="Arial"/>
        </w:rPr>
      </w:pPr>
      <w:r w:rsidRPr="009223FB">
        <w:rPr>
          <w:rFonts w:cs="Arial"/>
        </w:rPr>
        <w:t>1. Утвердить административный регламент по предоставлению муниципальной услуги «Предоставление решения о согласовании архитектурно-градостроительного облика объекта» согласно приложению.</w:t>
      </w:r>
    </w:p>
    <w:p w:rsidR="008E2B61" w:rsidRPr="009223FB" w:rsidRDefault="008E2B61" w:rsidP="008E2B61">
      <w:pPr>
        <w:pStyle w:val="a3"/>
        <w:tabs>
          <w:tab w:val="left" w:pos="900"/>
        </w:tabs>
        <w:spacing w:after="0" w:line="240" w:lineRule="auto"/>
        <w:ind w:left="0" w:firstLine="709"/>
        <w:rPr>
          <w:rFonts w:ascii="Arial" w:hAnsi="Arial" w:cs="Arial"/>
          <w:bCs/>
          <w:sz w:val="24"/>
          <w:szCs w:val="24"/>
        </w:rPr>
      </w:pPr>
      <w:r w:rsidRPr="009223FB">
        <w:rPr>
          <w:rFonts w:ascii="Arial" w:hAnsi="Arial" w:cs="Arial"/>
          <w:sz w:val="24"/>
          <w:szCs w:val="24"/>
        </w:rPr>
        <w:t xml:space="preserve">2. </w:t>
      </w:r>
      <w:proofErr w:type="gramStart"/>
      <w:r w:rsidRPr="009223FB">
        <w:rPr>
          <w:rFonts w:ascii="Arial" w:hAnsi="Arial" w:cs="Arial"/>
          <w:bCs/>
          <w:sz w:val="24"/>
          <w:szCs w:val="24"/>
        </w:rPr>
        <w:t>Контроль за</w:t>
      </w:r>
      <w:proofErr w:type="gramEnd"/>
      <w:r w:rsidRPr="009223FB">
        <w:rPr>
          <w:rFonts w:ascii="Arial" w:hAnsi="Arial" w:cs="Arial"/>
          <w:bCs/>
          <w:sz w:val="24"/>
          <w:szCs w:val="24"/>
        </w:rPr>
        <w:t xml:space="preserve"> исполнением настоящего постановления возложить на первого заместителя главы администрации </w:t>
      </w:r>
      <w:proofErr w:type="spellStart"/>
      <w:r w:rsidRPr="009223FB">
        <w:rPr>
          <w:rFonts w:ascii="Arial" w:hAnsi="Arial" w:cs="Arial"/>
          <w:bCs/>
          <w:sz w:val="24"/>
          <w:szCs w:val="24"/>
        </w:rPr>
        <w:t>Богучарского</w:t>
      </w:r>
      <w:proofErr w:type="spellEnd"/>
      <w:r w:rsidRPr="009223FB">
        <w:rPr>
          <w:rFonts w:ascii="Arial" w:hAnsi="Arial" w:cs="Arial"/>
          <w:bCs/>
          <w:sz w:val="24"/>
          <w:szCs w:val="24"/>
        </w:rPr>
        <w:t xml:space="preserve"> муниципального района Величенко Ю.М..</w:t>
      </w:r>
    </w:p>
    <w:p w:rsidR="008E2B61" w:rsidRPr="009223FB" w:rsidRDefault="008E2B61" w:rsidP="008E2B61">
      <w:pPr>
        <w:pStyle w:val="a3"/>
        <w:tabs>
          <w:tab w:val="left" w:pos="900"/>
        </w:tabs>
        <w:spacing w:after="0" w:line="240" w:lineRule="auto"/>
        <w:ind w:left="0" w:firstLine="709"/>
        <w:rPr>
          <w:rFonts w:ascii="Arial" w:hAnsi="Arial" w:cs="Arial"/>
          <w:bCs/>
          <w:sz w:val="24"/>
          <w:szCs w:val="24"/>
        </w:rPr>
      </w:pPr>
    </w:p>
    <w:p w:rsidR="008E2B61" w:rsidRPr="009223FB" w:rsidRDefault="008E2B61" w:rsidP="008E2B61">
      <w:pPr>
        <w:ind w:firstLine="0"/>
        <w:rPr>
          <w:rFonts w:eastAsia="Calibri" w:cs="Arial"/>
          <w:bCs/>
        </w:rPr>
      </w:pPr>
      <w:r w:rsidRPr="009223FB">
        <w:rPr>
          <w:rFonts w:eastAsia="Calibri" w:cs="Arial"/>
          <w:bCs/>
        </w:rPr>
        <w:t xml:space="preserve">Глава администрации </w:t>
      </w:r>
    </w:p>
    <w:p w:rsidR="008E2B61" w:rsidRPr="009223FB" w:rsidRDefault="008E2B61" w:rsidP="008E2B61">
      <w:pPr>
        <w:ind w:firstLine="0"/>
        <w:rPr>
          <w:rFonts w:eastAsia="Calibri" w:cs="Arial"/>
          <w:bCs/>
        </w:rPr>
      </w:pPr>
      <w:proofErr w:type="spellStart"/>
      <w:r w:rsidRPr="009223FB">
        <w:rPr>
          <w:rFonts w:eastAsia="Calibri" w:cs="Arial"/>
          <w:bCs/>
        </w:rPr>
        <w:t>Богучарского</w:t>
      </w:r>
      <w:proofErr w:type="spellEnd"/>
      <w:r w:rsidRPr="009223FB">
        <w:rPr>
          <w:rFonts w:eastAsia="Calibri" w:cs="Arial"/>
          <w:bCs/>
        </w:rPr>
        <w:t xml:space="preserve"> муниципального района                                                              В.В. Кузнецов</w:t>
      </w:r>
    </w:p>
    <w:p w:rsidR="008E2B61" w:rsidRPr="009223FB" w:rsidRDefault="008E2B61" w:rsidP="008E2B61">
      <w:pPr>
        <w:pStyle w:val="ConsPlusTitle"/>
        <w:widowControl/>
        <w:ind w:firstLine="709"/>
        <w:jc w:val="right"/>
        <w:rPr>
          <w:b w:val="0"/>
          <w:sz w:val="24"/>
          <w:szCs w:val="24"/>
        </w:rPr>
      </w:pPr>
      <w:r w:rsidRPr="009223FB">
        <w:rPr>
          <w:b w:val="0"/>
          <w:sz w:val="24"/>
          <w:szCs w:val="24"/>
        </w:rPr>
        <w:br w:type="page"/>
      </w:r>
      <w:r w:rsidRPr="009223FB">
        <w:rPr>
          <w:b w:val="0"/>
          <w:sz w:val="24"/>
          <w:szCs w:val="24"/>
        </w:rPr>
        <w:lastRenderedPageBreak/>
        <w:t>Приложение</w:t>
      </w:r>
    </w:p>
    <w:p w:rsidR="008E2B61" w:rsidRPr="009223FB" w:rsidRDefault="008E2B61" w:rsidP="008E2B61">
      <w:pPr>
        <w:ind w:firstLine="709"/>
        <w:jc w:val="right"/>
        <w:rPr>
          <w:rFonts w:cs="Arial"/>
        </w:rPr>
      </w:pPr>
      <w:r w:rsidRPr="009223FB">
        <w:rPr>
          <w:rFonts w:cs="Arial"/>
        </w:rPr>
        <w:t>к постановлению администрации</w:t>
      </w:r>
    </w:p>
    <w:p w:rsidR="008E2B61" w:rsidRPr="009223FB" w:rsidRDefault="008E2B61" w:rsidP="008E2B61">
      <w:pPr>
        <w:ind w:firstLine="709"/>
        <w:jc w:val="right"/>
        <w:rPr>
          <w:rFonts w:cs="Arial"/>
        </w:rPr>
      </w:pPr>
      <w:proofErr w:type="spellStart"/>
      <w:r w:rsidRPr="009223FB">
        <w:rPr>
          <w:rFonts w:cs="Arial"/>
        </w:rPr>
        <w:t>Богучарского</w:t>
      </w:r>
      <w:proofErr w:type="spellEnd"/>
      <w:r w:rsidRPr="009223FB">
        <w:rPr>
          <w:rFonts w:cs="Arial"/>
        </w:rPr>
        <w:t xml:space="preserve"> муниципального района</w:t>
      </w:r>
    </w:p>
    <w:p w:rsidR="008E2B61" w:rsidRPr="009223FB" w:rsidRDefault="008E2B61" w:rsidP="008E2B61">
      <w:pPr>
        <w:ind w:firstLine="709"/>
        <w:jc w:val="right"/>
        <w:rPr>
          <w:rFonts w:cs="Arial"/>
        </w:rPr>
      </w:pPr>
      <w:r w:rsidRPr="009223FB">
        <w:rPr>
          <w:rFonts w:cs="Arial"/>
        </w:rPr>
        <w:t>Воронежской области</w:t>
      </w:r>
    </w:p>
    <w:p w:rsidR="008E2B61" w:rsidRPr="009223FB" w:rsidRDefault="008E2B61" w:rsidP="008E2B61">
      <w:pPr>
        <w:ind w:firstLine="709"/>
        <w:jc w:val="right"/>
        <w:rPr>
          <w:rFonts w:cs="Arial"/>
        </w:rPr>
      </w:pPr>
      <w:r w:rsidRPr="009223FB">
        <w:rPr>
          <w:rFonts w:cs="Arial"/>
        </w:rPr>
        <w:t>от 28.06.2016 № 267</w:t>
      </w:r>
    </w:p>
    <w:p w:rsidR="008E2B61" w:rsidRPr="009223FB" w:rsidRDefault="008E2B61" w:rsidP="008E2B61">
      <w:pPr>
        <w:ind w:firstLine="709"/>
        <w:contextualSpacing/>
        <w:rPr>
          <w:rFonts w:cs="Arial"/>
        </w:rPr>
      </w:pPr>
    </w:p>
    <w:p w:rsidR="008E2B61" w:rsidRPr="009223FB" w:rsidRDefault="008E2B61" w:rsidP="008E2B61">
      <w:pPr>
        <w:ind w:firstLine="0"/>
        <w:contextualSpacing/>
        <w:jc w:val="center"/>
        <w:rPr>
          <w:rFonts w:cs="Arial"/>
        </w:rPr>
      </w:pPr>
      <w:r w:rsidRPr="009223FB">
        <w:rPr>
          <w:rFonts w:cs="Arial"/>
        </w:rPr>
        <w:t>Административный регламент</w:t>
      </w:r>
    </w:p>
    <w:p w:rsidR="008E2B61" w:rsidRPr="009223FB" w:rsidRDefault="008E2B61" w:rsidP="008E2B61">
      <w:pPr>
        <w:ind w:firstLine="0"/>
        <w:contextualSpacing/>
        <w:jc w:val="center"/>
        <w:rPr>
          <w:rFonts w:cs="Arial"/>
        </w:rPr>
      </w:pPr>
      <w:r w:rsidRPr="009223FB">
        <w:rPr>
          <w:rFonts w:cs="Arial"/>
        </w:rPr>
        <w:t>по предоставлению муниципальной услуги</w:t>
      </w:r>
    </w:p>
    <w:p w:rsidR="008E2B61" w:rsidRPr="009223FB" w:rsidRDefault="008E2B61" w:rsidP="008E2B61">
      <w:pPr>
        <w:ind w:firstLine="0"/>
        <w:contextualSpacing/>
        <w:jc w:val="center"/>
        <w:rPr>
          <w:rFonts w:cs="Arial"/>
        </w:rPr>
      </w:pPr>
      <w:r w:rsidRPr="009223FB">
        <w:rPr>
          <w:rFonts w:cs="Arial"/>
        </w:rPr>
        <w:t>«Предоставление решения о согласовании</w:t>
      </w:r>
    </w:p>
    <w:p w:rsidR="008E2B61" w:rsidRPr="009223FB" w:rsidRDefault="008E2B61" w:rsidP="008E2B61">
      <w:pPr>
        <w:ind w:firstLine="0"/>
        <w:contextualSpacing/>
        <w:jc w:val="center"/>
        <w:rPr>
          <w:rFonts w:cs="Arial"/>
        </w:rPr>
      </w:pPr>
      <w:r w:rsidRPr="009223FB">
        <w:rPr>
          <w:rFonts w:cs="Arial"/>
        </w:rPr>
        <w:t>архитектурно-градостроительного облика объекта»</w:t>
      </w:r>
    </w:p>
    <w:p w:rsidR="008E2B61" w:rsidRPr="009223FB" w:rsidRDefault="008E2B61" w:rsidP="008E2B61">
      <w:pPr>
        <w:ind w:firstLine="709"/>
        <w:contextualSpacing/>
        <w:rPr>
          <w:rFonts w:cs="Arial"/>
        </w:rPr>
      </w:pPr>
    </w:p>
    <w:p w:rsidR="008E2B61" w:rsidRPr="009223FB" w:rsidRDefault="008E2B61" w:rsidP="008E2B61">
      <w:pPr>
        <w:ind w:firstLine="0"/>
        <w:contextualSpacing/>
        <w:jc w:val="center"/>
        <w:rPr>
          <w:rFonts w:cs="Arial"/>
        </w:rPr>
      </w:pPr>
      <w:r w:rsidRPr="009223FB">
        <w:rPr>
          <w:rFonts w:cs="Arial"/>
        </w:rPr>
        <w:t>1. Общие положения</w:t>
      </w:r>
    </w:p>
    <w:p w:rsidR="008E2B61" w:rsidRPr="009223FB" w:rsidRDefault="008E2B61" w:rsidP="008E2B61">
      <w:pPr>
        <w:ind w:firstLine="709"/>
        <w:contextualSpacing/>
        <w:rPr>
          <w:rFonts w:cs="Arial"/>
        </w:rPr>
      </w:pPr>
      <w:r w:rsidRPr="009223FB">
        <w:rPr>
          <w:rFonts w:cs="Arial"/>
        </w:rPr>
        <w:t>1.1. Предмет регулирования административного регламента</w:t>
      </w:r>
    </w:p>
    <w:p w:rsidR="008E2B61" w:rsidRPr="009223FB" w:rsidRDefault="008E2B61" w:rsidP="008E2B61">
      <w:pPr>
        <w:ind w:firstLine="709"/>
        <w:contextualSpacing/>
        <w:rPr>
          <w:rFonts w:cs="Arial"/>
        </w:rPr>
      </w:pPr>
      <w:r w:rsidRPr="009223FB">
        <w:rPr>
          <w:rFonts w:cs="Arial"/>
        </w:rPr>
        <w:t xml:space="preserve">1.1.1. Предметом регулирования настоящего Административного регламента являются отношения, возникающие между заявителем, администрацией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8E2B61" w:rsidRPr="009223FB" w:rsidRDefault="008E2B61" w:rsidP="008E2B61">
      <w:pPr>
        <w:pStyle w:val="a3"/>
        <w:spacing w:after="0" w:line="240" w:lineRule="auto"/>
        <w:ind w:left="0" w:firstLine="709"/>
        <w:rPr>
          <w:rFonts w:ascii="Arial" w:hAnsi="Arial" w:cs="Arial"/>
          <w:sz w:val="24"/>
          <w:szCs w:val="24"/>
        </w:rPr>
      </w:pPr>
      <w:r w:rsidRPr="009223FB">
        <w:rPr>
          <w:rFonts w:ascii="Arial" w:eastAsia="Times New Roman" w:hAnsi="Arial" w:cs="Arial"/>
          <w:sz w:val="24"/>
          <w:szCs w:val="24"/>
          <w:lang w:eastAsia="ru-RU"/>
        </w:rPr>
        <w:t xml:space="preserve">1.2. </w:t>
      </w:r>
      <w:r w:rsidRPr="009223FB">
        <w:rPr>
          <w:rFonts w:ascii="Arial" w:hAnsi="Arial" w:cs="Arial"/>
          <w:sz w:val="24"/>
          <w:szCs w:val="24"/>
        </w:rPr>
        <w:t>Описание заявителей</w:t>
      </w:r>
    </w:p>
    <w:p w:rsidR="008E2B61" w:rsidRPr="009223FB" w:rsidRDefault="008E2B61" w:rsidP="008E2B61">
      <w:pPr>
        <w:pStyle w:val="ConsPlusNormal"/>
        <w:ind w:firstLine="709"/>
        <w:contextualSpacing/>
        <w:jc w:val="both"/>
        <w:rPr>
          <w:rFonts w:ascii="Arial" w:hAnsi="Arial" w:cs="Arial"/>
          <w:sz w:val="24"/>
          <w:szCs w:val="24"/>
        </w:rPr>
      </w:pPr>
      <w:proofErr w:type="gramStart"/>
      <w:r w:rsidRPr="009223F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w:t>
      </w:r>
      <w:proofErr w:type="gramEnd"/>
      <w:r w:rsidRPr="009223FB">
        <w:rPr>
          <w:rFonts w:ascii="Arial" w:hAnsi="Arial" w:cs="Arial"/>
          <w:sz w:val="24"/>
          <w:szCs w:val="24"/>
        </w:rPr>
        <w:t xml:space="preserve"> </w:t>
      </w:r>
      <w:proofErr w:type="gramStart"/>
      <w:r w:rsidRPr="009223FB">
        <w:rPr>
          <w:rFonts w:ascii="Arial" w:hAnsi="Arial" w:cs="Arial"/>
          <w:sz w:val="24"/>
          <w:szCs w:val="24"/>
        </w:rPr>
        <w:t>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 (далее - заявитель, заявители).</w:t>
      </w:r>
      <w:proofErr w:type="gramEnd"/>
    </w:p>
    <w:p w:rsidR="008E2B61" w:rsidRPr="009223FB" w:rsidRDefault="008E2B61" w:rsidP="008E2B61">
      <w:pPr>
        <w:autoSpaceDE w:val="0"/>
        <w:autoSpaceDN w:val="0"/>
        <w:adjustRightInd w:val="0"/>
        <w:ind w:firstLine="709"/>
        <w:contextualSpacing/>
        <w:rPr>
          <w:rFonts w:cs="Arial"/>
        </w:rPr>
      </w:pPr>
      <w:r w:rsidRPr="009223FB">
        <w:rPr>
          <w:rFonts w:cs="Arial"/>
        </w:rPr>
        <w:t>1.3. Требования к порядку информирования о предоставлении муниципальной услуги.</w:t>
      </w:r>
    </w:p>
    <w:p w:rsidR="008E2B61" w:rsidRPr="009223FB" w:rsidRDefault="008E2B61" w:rsidP="008E2B61">
      <w:pPr>
        <w:pStyle w:val="ConsPlusNormal"/>
        <w:suppressAutoHyphens/>
        <w:autoSpaceDN/>
        <w:ind w:firstLine="709"/>
        <w:contextualSpacing/>
        <w:jc w:val="both"/>
        <w:rPr>
          <w:rFonts w:ascii="Arial" w:hAnsi="Arial" w:cs="Arial"/>
          <w:sz w:val="24"/>
          <w:szCs w:val="24"/>
        </w:rPr>
      </w:pPr>
      <w:r w:rsidRPr="009223FB">
        <w:rPr>
          <w:rFonts w:ascii="Arial" w:hAnsi="Arial" w:cs="Arial"/>
          <w:sz w:val="24"/>
          <w:szCs w:val="24"/>
        </w:rPr>
        <w:t xml:space="preserve">1.3.1. Орган, предоставляющий муниципальную услугу: администрация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 Воронежской области (далее – администрация).</w:t>
      </w:r>
    </w:p>
    <w:p w:rsidR="008E2B61" w:rsidRPr="009223FB" w:rsidRDefault="008E2B61" w:rsidP="008E2B61">
      <w:pPr>
        <w:widowControl w:val="0"/>
        <w:tabs>
          <w:tab w:val="num" w:pos="142"/>
          <w:tab w:val="left" w:pos="1440"/>
          <w:tab w:val="left" w:pos="1560"/>
        </w:tabs>
        <w:ind w:firstLine="709"/>
        <w:contextualSpacing/>
        <w:rPr>
          <w:rFonts w:cs="Arial"/>
        </w:rPr>
      </w:pPr>
      <w:r w:rsidRPr="009223FB">
        <w:rPr>
          <w:rFonts w:cs="Arial"/>
        </w:rPr>
        <w:t>Администрация расположена по адресу: 396790, Воронежская область, г. Богучар, ул. Кирова, д. 1.</w:t>
      </w:r>
    </w:p>
    <w:p w:rsidR="008E2B61" w:rsidRPr="009223FB" w:rsidRDefault="008E2B61" w:rsidP="008E2B61">
      <w:pPr>
        <w:tabs>
          <w:tab w:val="num" w:pos="142"/>
        </w:tabs>
        <w:autoSpaceDE w:val="0"/>
        <w:autoSpaceDN w:val="0"/>
        <w:adjustRightInd w:val="0"/>
        <w:ind w:firstLine="709"/>
        <w:contextualSpacing/>
        <w:rPr>
          <w:rFonts w:cs="Arial"/>
        </w:rPr>
      </w:pPr>
      <w:proofErr w:type="gramStart"/>
      <w:r w:rsidRPr="009223FB">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8E2B61" w:rsidRPr="009223FB" w:rsidRDefault="008E2B61" w:rsidP="008E2B61">
      <w:pPr>
        <w:autoSpaceDE w:val="0"/>
        <w:autoSpaceDN w:val="0"/>
        <w:adjustRightInd w:val="0"/>
        <w:ind w:firstLine="709"/>
        <w:contextualSpacing/>
        <w:rPr>
          <w:rFonts w:cs="Arial"/>
        </w:rPr>
      </w:pPr>
      <w:r w:rsidRPr="009223FB">
        <w:rPr>
          <w:rFonts w:cs="Arial"/>
        </w:rPr>
        <w:t xml:space="preserve">1.3.2. Информация о месте нахождения, графике работы, контактных телефонах (телефонах для справок и консультаций), </w:t>
      </w:r>
      <w:proofErr w:type="gramStart"/>
      <w:r w:rsidRPr="009223FB">
        <w:rPr>
          <w:rFonts w:cs="Arial"/>
        </w:rPr>
        <w:t>интернет-адресах</w:t>
      </w:r>
      <w:proofErr w:type="gramEnd"/>
      <w:r w:rsidRPr="009223FB">
        <w:rPr>
          <w:rFonts w:cs="Arial"/>
        </w:rPr>
        <w:t xml:space="preserve">, адресах электронной почты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МФЦ приводятся в приложении № 1 к настоящему Административному регламенту и размещаются:</w:t>
      </w:r>
    </w:p>
    <w:p w:rsidR="008E2B61" w:rsidRPr="009223FB" w:rsidRDefault="008E2B61" w:rsidP="008E2B61">
      <w:pPr>
        <w:autoSpaceDE w:val="0"/>
        <w:autoSpaceDN w:val="0"/>
        <w:adjustRightInd w:val="0"/>
        <w:ind w:firstLine="709"/>
        <w:contextualSpacing/>
        <w:rPr>
          <w:rFonts w:cs="Arial"/>
        </w:rPr>
      </w:pPr>
      <w:r w:rsidRPr="009223FB">
        <w:rPr>
          <w:rFonts w:cs="Arial"/>
        </w:rPr>
        <w:t>на официальном сайте администрации в сети Интернет (www.boguchar.ru);</w:t>
      </w:r>
    </w:p>
    <w:p w:rsidR="008E2B61" w:rsidRPr="009223FB" w:rsidRDefault="008E2B61" w:rsidP="008E2B61">
      <w:pPr>
        <w:autoSpaceDE w:val="0"/>
        <w:autoSpaceDN w:val="0"/>
        <w:adjustRightInd w:val="0"/>
        <w:ind w:firstLine="709"/>
        <w:contextualSpacing/>
        <w:rPr>
          <w:rFonts w:cs="Arial"/>
        </w:rPr>
      </w:pPr>
      <w:r w:rsidRPr="009223FB">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E2B61" w:rsidRPr="009223FB" w:rsidRDefault="008E2B61" w:rsidP="008E2B61">
      <w:pPr>
        <w:autoSpaceDE w:val="0"/>
        <w:autoSpaceDN w:val="0"/>
        <w:adjustRightInd w:val="0"/>
        <w:ind w:firstLine="709"/>
        <w:contextualSpacing/>
        <w:rPr>
          <w:rFonts w:cs="Arial"/>
        </w:rPr>
      </w:pPr>
      <w:r w:rsidRPr="009223FB">
        <w:rPr>
          <w:rFonts w:cs="Arial"/>
        </w:rPr>
        <w:t>на Едином портале государственных и муниципальных услуг (функций) в сети Интернет (www.gosuslugi.ru);</w:t>
      </w:r>
    </w:p>
    <w:p w:rsidR="008E2B61" w:rsidRPr="009223FB" w:rsidRDefault="008E2B61" w:rsidP="008E2B61">
      <w:pPr>
        <w:autoSpaceDE w:val="0"/>
        <w:autoSpaceDN w:val="0"/>
        <w:adjustRightInd w:val="0"/>
        <w:ind w:firstLine="709"/>
        <w:contextualSpacing/>
        <w:rPr>
          <w:rFonts w:cs="Arial"/>
        </w:rPr>
      </w:pPr>
      <w:r w:rsidRPr="009223FB">
        <w:rPr>
          <w:rFonts w:cs="Arial"/>
        </w:rPr>
        <w:t>на официальном сайте МФЦ (mfc.vrn.ru);</w:t>
      </w:r>
    </w:p>
    <w:p w:rsidR="008E2B61" w:rsidRPr="009223FB" w:rsidRDefault="008E2B61" w:rsidP="008E2B61">
      <w:pPr>
        <w:autoSpaceDE w:val="0"/>
        <w:autoSpaceDN w:val="0"/>
        <w:adjustRightInd w:val="0"/>
        <w:ind w:firstLine="709"/>
        <w:contextualSpacing/>
        <w:rPr>
          <w:rFonts w:cs="Arial"/>
        </w:rPr>
      </w:pPr>
      <w:r w:rsidRPr="009223FB">
        <w:rPr>
          <w:rFonts w:cs="Arial"/>
        </w:rPr>
        <w:t>на информационном стенде в администрации;</w:t>
      </w:r>
    </w:p>
    <w:p w:rsidR="008E2B61" w:rsidRPr="009223FB" w:rsidRDefault="008E2B61" w:rsidP="008E2B61">
      <w:pPr>
        <w:autoSpaceDE w:val="0"/>
        <w:autoSpaceDN w:val="0"/>
        <w:adjustRightInd w:val="0"/>
        <w:ind w:firstLine="0"/>
        <w:contextualSpacing/>
        <w:rPr>
          <w:rFonts w:cs="Arial"/>
        </w:rPr>
      </w:pPr>
      <w:r w:rsidRPr="009223FB">
        <w:rPr>
          <w:rFonts w:cs="Arial"/>
        </w:rPr>
        <w:t>на информационном стенде в МФЦ.</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E2B61" w:rsidRPr="009223FB" w:rsidRDefault="008E2B61" w:rsidP="008E2B61">
      <w:pPr>
        <w:autoSpaceDE w:val="0"/>
        <w:autoSpaceDN w:val="0"/>
        <w:adjustRightInd w:val="0"/>
        <w:ind w:firstLine="709"/>
        <w:contextualSpacing/>
        <w:rPr>
          <w:rFonts w:cs="Arial"/>
        </w:rPr>
      </w:pPr>
      <w:proofErr w:type="gramStart"/>
      <w:r w:rsidRPr="009223FB">
        <w:rPr>
          <w:rFonts w:cs="Arial"/>
        </w:rPr>
        <w:t>н</w:t>
      </w:r>
      <w:proofErr w:type="gramEnd"/>
      <w:r w:rsidRPr="009223FB">
        <w:rPr>
          <w:rFonts w:cs="Arial"/>
        </w:rPr>
        <w:t>епосредственно в администрации,</w:t>
      </w:r>
    </w:p>
    <w:p w:rsidR="008E2B61" w:rsidRPr="009223FB" w:rsidRDefault="008E2B61" w:rsidP="008E2B61">
      <w:pPr>
        <w:autoSpaceDE w:val="0"/>
        <w:autoSpaceDN w:val="0"/>
        <w:adjustRightInd w:val="0"/>
        <w:ind w:firstLine="709"/>
        <w:contextualSpacing/>
        <w:rPr>
          <w:rFonts w:cs="Arial"/>
        </w:rPr>
      </w:pPr>
      <w:r w:rsidRPr="009223FB">
        <w:rPr>
          <w:rFonts w:cs="Arial"/>
        </w:rPr>
        <w:t>непосредственно в МФЦ;</w:t>
      </w:r>
    </w:p>
    <w:p w:rsidR="008E2B61" w:rsidRPr="009223FB" w:rsidRDefault="008E2B61" w:rsidP="008E2B61">
      <w:pPr>
        <w:autoSpaceDE w:val="0"/>
        <w:autoSpaceDN w:val="0"/>
        <w:adjustRightInd w:val="0"/>
        <w:ind w:firstLine="709"/>
        <w:contextualSpacing/>
        <w:rPr>
          <w:rFonts w:cs="Arial"/>
        </w:rPr>
      </w:pPr>
      <w:r w:rsidRPr="009223FB">
        <w:rPr>
          <w:rFonts w:cs="Arial"/>
        </w:rPr>
        <w:t>с использованием средств телефонной связи, средств сети Интернет.</w:t>
      </w:r>
    </w:p>
    <w:p w:rsidR="008E2B61" w:rsidRPr="009223FB" w:rsidRDefault="008E2B61" w:rsidP="008E2B61">
      <w:pPr>
        <w:autoSpaceDE w:val="0"/>
        <w:autoSpaceDN w:val="0"/>
        <w:adjustRightInd w:val="0"/>
        <w:ind w:firstLine="709"/>
        <w:contextualSpacing/>
        <w:rPr>
          <w:rFonts w:cs="Arial"/>
        </w:rPr>
      </w:pPr>
      <w:r w:rsidRPr="009223FB">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E2B61" w:rsidRPr="009223FB" w:rsidRDefault="008E2B61" w:rsidP="008E2B61">
      <w:pPr>
        <w:tabs>
          <w:tab w:val="num" w:pos="142"/>
        </w:tabs>
        <w:autoSpaceDE w:val="0"/>
        <w:autoSpaceDN w:val="0"/>
        <w:adjustRightInd w:val="0"/>
        <w:ind w:firstLine="709"/>
        <w:contextualSpacing/>
        <w:rPr>
          <w:rFonts w:cs="Arial"/>
        </w:rPr>
      </w:pPr>
      <w:r w:rsidRPr="009223F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2B61" w:rsidRPr="009223FB" w:rsidRDefault="008E2B61" w:rsidP="008E2B61">
      <w:pPr>
        <w:autoSpaceDE w:val="0"/>
        <w:autoSpaceDN w:val="0"/>
        <w:adjustRightInd w:val="0"/>
        <w:ind w:firstLine="709"/>
        <w:contextualSpacing/>
        <w:rPr>
          <w:rFonts w:cs="Arial"/>
        </w:rPr>
      </w:pPr>
      <w:r w:rsidRPr="009223FB">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E2B61" w:rsidRPr="009223FB" w:rsidRDefault="008E2B61" w:rsidP="008E2B61">
      <w:pPr>
        <w:autoSpaceDE w:val="0"/>
        <w:autoSpaceDN w:val="0"/>
        <w:adjustRightInd w:val="0"/>
        <w:ind w:firstLine="709"/>
        <w:contextualSpacing/>
        <w:rPr>
          <w:rFonts w:cs="Arial"/>
        </w:rPr>
      </w:pPr>
      <w:r w:rsidRPr="009223FB">
        <w:rPr>
          <w:rFonts w:cs="Arial"/>
        </w:rPr>
        <w:t>текст настоящего Административного регламента;</w:t>
      </w:r>
    </w:p>
    <w:p w:rsidR="008E2B61" w:rsidRPr="009223FB" w:rsidRDefault="008E2B61" w:rsidP="008E2B61">
      <w:pPr>
        <w:autoSpaceDE w:val="0"/>
        <w:autoSpaceDN w:val="0"/>
        <w:adjustRightInd w:val="0"/>
        <w:ind w:firstLine="709"/>
        <w:contextualSpacing/>
        <w:rPr>
          <w:rFonts w:cs="Arial"/>
        </w:rPr>
      </w:pPr>
      <w:r w:rsidRPr="009223FB">
        <w:rPr>
          <w:rFonts w:cs="Arial"/>
        </w:rPr>
        <w:t>тексты, выдержки из нормативных правовых актов, регулирующих предоставление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формы, образцы заявлений, иных документов.</w:t>
      </w:r>
    </w:p>
    <w:p w:rsidR="008E2B61" w:rsidRPr="009223FB" w:rsidRDefault="008E2B61" w:rsidP="008E2B61">
      <w:pPr>
        <w:autoSpaceDE w:val="0"/>
        <w:autoSpaceDN w:val="0"/>
        <w:adjustRightInd w:val="0"/>
        <w:ind w:firstLine="709"/>
        <w:contextualSpacing/>
        <w:rPr>
          <w:rFonts w:cs="Arial"/>
        </w:rPr>
      </w:pPr>
      <w:r w:rsidRPr="009223FB">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E2B61" w:rsidRPr="009223FB" w:rsidRDefault="008E2B61" w:rsidP="008E2B61">
      <w:pPr>
        <w:autoSpaceDE w:val="0"/>
        <w:autoSpaceDN w:val="0"/>
        <w:adjustRightInd w:val="0"/>
        <w:ind w:firstLine="709"/>
        <w:contextualSpacing/>
        <w:rPr>
          <w:rFonts w:cs="Arial"/>
        </w:rPr>
      </w:pPr>
      <w:r w:rsidRPr="009223FB">
        <w:rPr>
          <w:rFonts w:cs="Arial"/>
        </w:rPr>
        <w:t>о порядке предоставления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о ходе предоставления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об отказе в предоставлении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8E2B61" w:rsidRPr="009223FB" w:rsidRDefault="008E2B61" w:rsidP="008E2B61">
      <w:pPr>
        <w:autoSpaceDE w:val="0"/>
        <w:autoSpaceDN w:val="0"/>
        <w:adjustRightInd w:val="0"/>
        <w:ind w:firstLine="709"/>
        <w:contextualSpacing/>
        <w:rPr>
          <w:rFonts w:cs="Arial"/>
        </w:rPr>
      </w:pPr>
      <w:r w:rsidRPr="009223FB">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E2B61" w:rsidRPr="009223FB" w:rsidRDefault="008E2B61" w:rsidP="008E2B61">
      <w:pPr>
        <w:tabs>
          <w:tab w:val="num" w:pos="142"/>
        </w:tabs>
        <w:autoSpaceDE w:val="0"/>
        <w:autoSpaceDN w:val="0"/>
        <w:adjustRightInd w:val="0"/>
        <w:ind w:firstLine="709"/>
        <w:contextualSpacing/>
        <w:rPr>
          <w:rFonts w:cs="Arial"/>
        </w:rPr>
      </w:pPr>
      <w:r w:rsidRPr="009223FB">
        <w:rPr>
          <w:rFonts w:cs="Arial"/>
        </w:rPr>
        <w:t xml:space="preserve">При ответах на телефонные звонки и устные </w:t>
      </w:r>
      <w:proofErr w:type="gramStart"/>
      <w:r w:rsidRPr="009223FB">
        <w:rPr>
          <w:rFonts w:cs="Arial"/>
        </w:rPr>
        <w:t>обращения</w:t>
      </w:r>
      <w:proofErr w:type="gramEnd"/>
      <w:r w:rsidRPr="009223FB">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B61" w:rsidRPr="009223FB" w:rsidRDefault="008E2B61" w:rsidP="008E2B61">
      <w:pPr>
        <w:tabs>
          <w:tab w:val="num" w:pos="142"/>
        </w:tabs>
        <w:autoSpaceDE w:val="0"/>
        <w:autoSpaceDN w:val="0"/>
        <w:adjustRightInd w:val="0"/>
        <w:ind w:firstLine="709"/>
        <w:contextualSpacing/>
        <w:rPr>
          <w:rFonts w:cs="Arial"/>
        </w:rPr>
      </w:pPr>
      <w:r w:rsidRPr="009223FB">
        <w:rPr>
          <w:rFonts w:cs="Arial"/>
        </w:rPr>
        <w:t>При отсутств</w:t>
      </w:r>
      <w:proofErr w:type="gramStart"/>
      <w:r w:rsidRPr="009223FB">
        <w:rPr>
          <w:rFonts w:cs="Arial"/>
        </w:rPr>
        <w:t>ии у у</w:t>
      </w:r>
      <w:proofErr w:type="gramEnd"/>
      <w:r w:rsidRPr="009223FB">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2B61" w:rsidRPr="009223FB" w:rsidRDefault="008E2B61" w:rsidP="008E2B61">
      <w:pPr>
        <w:ind w:firstLine="0"/>
        <w:contextualSpacing/>
        <w:jc w:val="center"/>
        <w:rPr>
          <w:rFonts w:cs="Arial"/>
        </w:rPr>
      </w:pPr>
      <w:r w:rsidRPr="009223FB">
        <w:rPr>
          <w:rFonts w:cs="Arial"/>
        </w:rPr>
        <w:t>2. Стандарт предоставления муниципальной услуги</w:t>
      </w:r>
    </w:p>
    <w:p w:rsidR="008E2B61" w:rsidRPr="009223FB" w:rsidRDefault="008E2B61" w:rsidP="008E2B61">
      <w:pPr>
        <w:ind w:firstLine="709"/>
        <w:contextualSpacing/>
        <w:rPr>
          <w:rFonts w:cs="Arial"/>
        </w:rPr>
      </w:pPr>
      <w:r w:rsidRPr="009223FB">
        <w:rPr>
          <w:rFonts w:cs="Arial"/>
        </w:rPr>
        <w:t>2.1. Наименование муниципальной услуги</w:t>
      </w:r>
    </w:p>
    <w:p w:rsidR="008E2B61" w:rsidRPr="009223FB" w:rsidRDefault="008E2B61" w:rsidP="008E2B61">
      <w:pPr>
        <w:ind w:firstLine="709"/>
        <w:contextualSpacing/>
        <w:rPr>
          <w:rFonts w:cs="Arial"/>
        </w:rPr>
      </w:pPr>
      <w:r w:rsidRPr="009223FB">
        <w:rPr>
          <w:rFonts w:cs="Arial"/>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архитектурно-градостроительного облика объекта».</w:t>
      </w:r>
    </w:p>
    <w:p w:rsidR="008E2B61" w:rsidRPr="009223FB" w:rsidRDefault="008E2B61" w:rsidP="008E2B61">
      <w:pPr>
        <w:ind w:firstLine="709"/>
        <w:contextualSpacing/>
        <w:rPr>
          <w:rFonts w:cs="Arial"/>
        </w:rPr>
      </w:pPr>
      <w:r w:rsidRPr="009223FB">
        <w:rPr>
          <w:rFonts w:cs="Arial"/>
        </w:rPr>
        <w:t>2.2. Наименование органа, предоставляющего муниципальную услугу</w:t>
      </w:r>
    </w:p>
    <w:p w:rsidR="008E2B61" w:rsidRPr="009223FB" w:rsidRDefault="008E2B61" w:rsidP="008E2B61">
      <w:pPr>
        <w:ind w:firstLine="709"/>
        <w:contextualSpacing/>
        <w:rPr>
          <w:rFonts w:cs="Arial"/>
        </w:rPr>
      </w:pPr>
      <w:r w:rsidRPr="009223FB">
        <w:rPr>
          <w:rFonts w:cs="Arial"/>
        </w:rPr>
        <w:t xml:space="preserve">2.2.1. </w:t>
      </w:r>
      <w:proofErr w:type="gramStart"/>
      <w:r w:rsidRPr="009223FB">
        <w:rPr>
          <w:rFonts w:cs="Arial"/>
        </w:rPr>
        <w:t>Органом, предоставляющим муниципальную услугу является</w:t>
      </w:r>
      <w:proofErr w:type="gramEnd"/>
      <w:r w:rsidRPr="009223FB">
        <w:rPr>
          <w:rFonts w:cs="Arial"/>
        </w:rPr>
        <w:t xml:space="preserve"> администрация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w:t>
      </w:r>
    </w:p>
    <w:p w:rsidR="008E2B61" w:rsidRPr="009223FB" w:rsidRDefault="008E2B61" w:rsidP="008E2B61">
      <w:pPr>
        <w:tabs>
          <w:tab w:val="left" w:pos="0"/>
        </w:tabs>
        <w:autoSpaceDE w:val="0"/>
        <w:autoSpaceDN w:val="0"/>
        <w:adjustRightInd w:val="0"/>
        <w:ind w:firstLine="709"/>
        <w:contextualSpacing/>
        <w:rPr>
          <w:rFonts w:cs="Arial"/>
        </w:rPr>
      </w:pPr>
      <w:r w:rsidRPr="009223FB">
        <w:rPr>
          <w:rFonts w:cs="Arial"/>
        </w:rPr>
        <w:t xml:space="preserve">Отдел, обеспечивающий организацию предоставления муниципальной услуги – отдел по строительству и архитектуре, транспорту, топливно-энергетическому комплексу, ЖКХ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(далее - отдел).</w:t>
      </w:r>
    </w:p>
    <w:p w:rsidR="008E2B61" w:rsidRPr="009223FB" w:rsidRDefault="008E2B61" w:rsidP="008E2B61">
      <w:pPr>
        <w:tabs>
          <w:tab w:val="left" w:pos="0"/>
        </w:tabs>
        <w:autoSpaceDE w:val="0"/>
        <w:autoSpaceDN w:val="0"/>
        <w:adjustRightInd w:val="0"/>
        <w:ind w:firstLine="709"/>
        <w:contextualSpacing/>
        <w:rPr>
          <w:rFonts w:cs="Arial"/>
        </w:rPr>
      </w:pPr>
      <w:r w:rsidRPr="009223FB">
        <w:rPr>
          <w:rFonts w:cs="Arial"/>
        </w:rPr>
        <w:t>2.2.2. 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8E2B61" w:rsidRPr="009223FB" w:rsidRDefault="008E2B61" w:rsidP="008E2B61">
      <w:pPr>
        <w:tabs>
          <w:tab w:val="left" w:pos="0"/>
        </w:tabs>
        <w:autoSpaceDE w:val="0"/>
        <w:autoSpaceDN w:val="0"/>
        <w:adjustRightInd w:val="0"/>
        <w:ind w:firstLine="709"/>
        <w:contextualSpacing/>
        <w:rPr>
          <w:rFonts w:cs="Arial"/>
        </w:rPr>
      </w:pPr>
      <w:r w:rsidRPr="009223FB">
        <w:rPr>
          <w:rFonts w:cs="Arial"/>
        </w:rPr>
        <w:t xml:space="preserve">2.2.3. </w:t>
      </w:r>
      <w:proofErr w:type="gramStart"/>
      <w:r w:rsidRPr="009223FB">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w:t>
      </w:r>
      <w:proofErr w:type="gramEnd"/>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2.3. Результат предоставления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8E2B61" w:rsidRPr="009223FB" w:rsidRDefault="008E2B61" w:rsidP="008E2B61">
      <w:pPr>
        <w:tabs>
          <w:tab w:val="left" w:pos="709"/>
        </w:tabs>
        <w:ind w:firstLine="709"/>
        <w:contextualSpacing/>
        <w:rPr>
          <w:rFonts w:cs="Arial"/>
        </w:rPr>
      </w:pPr>
      <w:r w:rsidRPr="009223FB">
        <w:rPr>
          <w:rFonts w:cs="Arial"/>
        </w:rPr>
        <w:t>2.4. Срок предоставления муниципальной услуги</w:t>
      </w:r>
    </w:p>
    <w:p w:rsidR="008E2B61" w:rsidRPr="009223FB" w:rsidRDefault="008E2B61" w:rsidP="008E2B61">
      <w:pPr>
        <w:tabs>
          <w:tab w:val="left" w:pos="709"/>
        </w:tabs>
        <w:ind w:firstLine="709"/>
        <w:contextualSpacing/>
        <w:rPr>
          <w:rFonts w:cs="Arial"/>
        </w:rPr>
      </w:pPr>
      <w:r w:rsidRPr="009223FB">
        <w:rPr>
          <w:rFonts w:cs="Arial"/>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E2B61" w:rsidRPr="009223FB" w:rsidRDefault="008E2B61" w:rsidP="008E2B61">
      <w:pPr>
        <w:tabs>
          <w:tab w:val="left" w:pos="709"/>
        </w:tabs>
        <w:ind w:firstLine="709"/>
        <w:contextualSpacing/>
        <w:rPr>
          <w:rFonts w:cs="Arial"/>
        </w:rPr>
      </w:pPr>
      <w:r w:rsidRPr="009223FB">
        <w:rPr>
          <w:rFonts w:cs="Arial"/>
        </w:rPr>
        <w:t>2.4.2. Сроки исполнения административных процедур при предоставлении муниципальной услуги:</w:t>
      </w:r>
    </w:p>
    <w:p w:rsidR="008E2B61" w:rsidRPr="009223FB" w:rsidRDefault="008E2B61" w:rsidP="008E2B61">
      <w:pPr>
        <w:tabs>
          <w:tab w:val="left" w:pos="709"/>
        </w:tabs>
        <w:ind w:firstLine="709"/>
        <w:contextualSpacing/>
        <w:rPr>
          <w:rFonts w:cs="Arial"/>
        </w:rPr>
      </w:pPr>
      <w:r w:rsidRPr="009223FB">
        <w:rPr>
          <w:rFonts w:cs="Arial"/>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8E2B61" w:rsidRPr="009223FB" w:rsidRDefault="008E2B61" w:rsidP="008E2B61">
      <w:pPr>
        <w:tabs>
          <w:tab w:val="left" w:pos="709"/>
        </w:tabs>
        <w:ind w:firstLine="709"/>
        <w:contextualSpacing/>
        <w:rPr>
          <w:rFonts w:cs="Arial"/>
        </w:rPr>
      </w:pPr>
      <w:r w:rsidRPr="009223FB">
        <w:rPr>
          <w:rFonts w:cs="Arial"/>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8E2B61" w:rsidRPr="009223FB" w:rsidRDefault="008E2B61" w:rsidP="008E2B61">
      <w:pPr>
        <w:tabs>
          <w:tab w:val="left" w:pos="709"/>
        </w:tabs>
        <w:ind w:firstLine="709"/>
        <w:contextualSpacing/>
        <w:rPr>
          <w:rFonts w:cs="Arial"/>
        </w:rPr>
      </w:pPr>
      <w:r w:rsidRPr="009223FB">
        <w:rPr>
          <w:rFonts w:cs="Arial"/>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8E2B61" w:rsidRPr="009223FB" w:rsidRDefault="008E2B61" w:rsidP="008E2B61">
      <w:pPr>
        <w:tabs>
          <w:tab w:val="left" w:pos="709"/>
        </w:tabs>
        <w:ind w:firstLine="709"/>
        <w:contextualSpacing/>
        <w:rPr>
          <w:rFonts w:cs="Arial"/>
        </w:rPr>
      </w:pPr>
      <w:r w:rsidRPr="009223FB">
        <w:rPr>
          <w:rFonts w:cs="Arial"/>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8E2B61" w:rsidRPr="009223FB" w:rsidRDefault="008E2B61" w:rsidP="008E2B61">
      <w:pPr>
        <w:ind w:firstLine="709"/>
        <w:contextualSpacing/>
        <w:rPr>
          <w:rFonts w:cs="Arial"/>
        </w:rPr>
      </w:pPr>
      <w:r w:rsidRPr="009223FB">
        <w:rPr>
          <w:rFonts w:cs="Arial"/>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8E2B61" w:rsidRPr="009223FB" w:rsidRDefault="008E2B61" w:rsidP="008E2B61">
      <w:pPr>
        <w:ind w:firstLine="709"/>
        <w:contextualSpacing/>
        <w:rPr>
          <w:rFonts w:cs="Arial"/>
        </w:rPr>
      </w:pPr>
      <w:r w:rsidRPr="009223FB">
        <w:rPr>
          <w:rFonts w:cs="Arial"/>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8E2B61" w:rsidRPr="009223FB" w:rsidRDefault="008E2B61" w:rsidP="008E2B61">
      <w:pPr>
        <w:tabs>
          <w:tab w:val="left" w:pos="709"/>
        </w:tabs>
        <w:ind w:firstLine="709"/>
        <w:contextualSpacing/>
        <w:rPr>
          <w:rFonts w:cs="Arial"/>
        </w:rPr>
      </w:pPr>
      <w:r w:rsidRPr="009223FB">
        <w:rPr>
          <w:rFonts w:cs="Arial"/>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8E2B61" w:rsidRPr="009223FB" w:rsidRDefault="008E2B61" w:rsidP="008E2B61">
      <w:pPr>
        <w:tabs>
          <w:tab w:val="left" w:pos="709"/>
        </w:tabs>
        <w:ind w:firstLine="709"/>
        <w:contextualSpacing/>
        <w:rPr>
          <w:rFonts w:cs="Arial"/>
        </w:rPr>
      </w:pPr>
      <w:r w:rsidRPr="009223FB">
        <w:rPr>
          <w:rFonts w:cs="Arial"/>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E2B61" w:rsidRPr="009223FB" w:rsidRDefault="008E2B61" w:rsidP="008E2B61">
      <w:pPr>
        <w:ind w:firstLine="709"/>
        <w:contextualSpacing/>
        <w:rPr>
          <w:rFonts w:cs="Arial"/>
        </w:rPr>
      </w:pPr>
      <w:r w:rsidRPr="009223FB">
        <w:rPr>
          <w:rFonts w:cs="Arial"/>
        </w:rPr>
        <w:lastRenderedPageBreak/>
        <w:t>2.5. Правовые основания предоставления муниципальной услуги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xml:space="preserve">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w:t>
      </w:r>
      <w:proofErr w:type="gramStart"/>
      <w:r w:rsidRPr="009223FB">
        <w:rPr>
          <w:rFonts w:cs="Arial"/>
        </w:rPr>
        <w:t>с</w:t>
      </w:r>
      <w:proofErr w:type="gramEnd"/>
      <w:r w:rsidRPr="009223FB">
        <w:rPr>
          <w:rFonts w:cs="Arial"/>
        </w:rPr>
        <w:t>:</w:t>
      </w:r>
    </w:p>
    <w:p w:rsidR="008E2B61" w:rsidRPr="009223FB" w:rsidRDefault="008E2B61" w:rsidP="008E2B61">
      <w:pPr>
        <w:autoSpaceDE w:val="0"/>
        <w:autoSpaceDN w:val="0"/>
        <w:adjustRightInd w:val="0"/>
        <w:ind w:firstLine="709"/>
        <w:contextualSpacing/>
        <w:rPr>
          <w:rFonts w:cs="Arial"/>
        </w:rPr>
      </w:pPr>
      <w:r w:rsidRPr="009223FB">
        <w:rPr>
          <w:rFonts w:cs="Arial"/>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8E2B61" w:rsidRPr="009223FB" w:rsidRDefault="008E2B61" w:rsidP="008E2B61">
      <w:pPr>
        <w:autoSpaceDE w:val="0"/>
        <w:autoSpaceDN w:val="0"/>
        <w:adjustRightInd w:val="0"/>
        <w:ind w:firstLine="709"/>
        <w:contextualSpacing/>
        <w:rPr>
          <w:rFonts w:cs="Arial"/>
        </w:rPr>
      </w:pPr>
      <w:r w:rsidRPr="009223FB">
        <w:rPr>
          <w:rFonts w:cs="Arial"/>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8E2B61" w:rsidRPr="009223FB" w:rsidRDefault="008E2B61" w:rsidP="008E2B61">
      <w:pPr>
        <w:autoSpaceDE w:val="0"/>
        <w:autoSpaceDN w:val="0"/>
        <w:adjustRightInd w:val="0"/>
        <w:ind w:firstLine="709"/>
        <w:contextualSpacing/>
        <w:rPr>
          <w:rFonts w:cs="Arial"/>
        </w:rPr>
      </w:pPr>
      <w:r w:rsidRPr="009223FB">
        <w:rPr>
          <w:rFonts w:cs="Arial"/>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8E2B61" w:rsidRPr="009223FB" w:rsidRDefault="008E2B61" w:rsidP="008E2B61">
      <w:pPr>
        <w:autoSpaceDE w:val="0"/>
        <w:autoSpaceDN w:val="0"/>
        <w:adjustRightInd w:val="0"/>
        <w:ind w:firstLine="709"/>
        <w:contextualSpacing/>
        <w:rPr>
          <w:rFonts w:cs="Arial"/>
        </w:rPr>
      </w:pPr>
      <w:r w:rsidRPr="009223FB">
        <w:rPr>
          <w:rFonts w:cs="Arial"/>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8E2B61" w:rsidRPr="009223FB" w:rsidRDefault="008E2B61" w:rsidP="008E2B61">
      <w:pPr>
        <w:autoSpaceDE w:val="0"/>
        <w:autoSpaceDN w:val="0"/>
        <w:adjustRightInd w:val="0"/>
        <w:ind w:firstLine="709"/>
        <w:contextualSpacing/>
        <w:rPr>
          <w:rFonts w:cs="Arial"/>
        </w:rPr>
      </w:pPr>
      <w:r w:rsidRPr="009223FB">
        <w:rPr>
          <w:rFonts w:cs="Arial"/>
        </w:rPr>
        <w:t>Закон Воронежской области от 07.07.2006 № 61-ОЗ (ред. от 05.05.2015) «О регулировании градостроительной деятельности в Воронежской области», «Коммуна», № 107, 13.07.2006;</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городского поселения – город Богучар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городского поселения – город Богучар от 28.12.2012 № 231;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Дьяченковского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Дьяченковского</w:t>
      </w:r>
      <w:proofErr w:type="spellEnd"/>
      <w:r w:rsidRPr="009223FB">
        <w:rPr>
          <w:rFonts w:cs="Arial"/>
        </w:rPr>
        <w:t xml:space="preserve"> сельского поселения от 08.11.2012 № 114;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Залиманского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Залиманского</w:t>
      </w:r>
      <w:proofErr w:type="spellEnd"/>
      <w:r w:rsidRPr="009223FB">
        <w:rPr>
          <w:rFonts w:cs="Arial"/>
        </w:rPr>
        <w:t xml:space="preserve"> сельского поселения от 27.08.2012 № 102;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Липчанского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Липчанского</w:t>
      </w:r>
      <w:proofErr w:type="spellEnd"/>
      <w:r w:rsidRPr="009223FB">
        <w:rPr>
          <w:rFonts w:cs="Arial"/>
        </w:rPr>
        <w:t xml:space="preserve"> сельского поселения от 08.11.2012 № 103;</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Луговского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Луговского</w:t>
      </w:r>
      <w:proofErr w:type="spellEnd"/>
      <w:r w:rsidRPr="009223FB">
        <w:rPr>
          <w:rFonts w:cs="Arial"/>
        </w:rPr>
        <w:t xml:space="preserve"> сельского поселения от 06.11.2012 № 98;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Медовского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Медовского</w:t>
      </w:r>
      <w:proofErr w:type="spellEnd"/>
      <w:r w:rsidRPr="009223FB">
        <w:rPr>
          <w:rFonts w:cs="Arial"/>
        </w:rPr>
        <w:t xml:space="preserve"> сельского поселения от 08.112012 № 119;</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Монастырщинского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Монастырщинского</w:t>
      </w:r>
      <w:proofErr w:type="spellEnd"/>
      <w:r w:rsidRPr="009223FB">
        <w:rPr>
          <w:rFonts w:cs="Arial"/>
        </w:rPr>
        <w:t xml:space="preserve"> сельского поселения от 06.11.2012 № 102;</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 xml:space="preserve">Правила землепользования и застройки Первомайского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Первомайского сельского поселения от 08.11.2012 № 110;</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Подколодновского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Подколодновского</w:t>
      </w:r>
      <w:proofErr w:type="spellEnd"/>
      <w:r w:rsidRPr="009223FB">
        <w:rPr>
          <w:rFonts w:cs="Arial"/>
        </w:rPr>
        <w:t xml:space="preserve"> сельского поселения от 07.11.2012 № 111;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Поповского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Поповского сельского поселения от 06.11.2012 № 129;</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Радченского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Радченского сельского поселения от 07.11.2012 № 117;</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Суходонецкого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Суходонецкого</w:t>
      </w:r>
      <w:proofErr w:type="spellEnd"/>
      <w:r w:rsidRPr="009223FB">
        <w:rPr>
          <w:rFonts w:cs="Arial"/>
        </w:rPr>
        <w:t xml:space="preserve"> сельского поселения от 07.11.2012 № 117;</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Твердохлебовского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Твердохлебовского</w:t>
      </w:r>
      <w:proofErr w:type="spellEnd"/>
      <w:r w:rsidRPr="009223FB">
        <w:rPr>
          <w:rFonts w:cs="Arial"/>
        </w:rPr>
        <w:t xml:space="preserve"> сельского поселения от 09.11.2012 № 108;</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землепользования и застройки </w:t>
      </w:r>
      <w:proofErr w:type="spellStart"/>
      <w:r w:rsidRPr="009223FB">
        <w:rPr>
          <w:rFonts w:cs="Arial"/>
        </w:rPr>
        <w:t>Филоновского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утвержденные решением Совета народных депутатов </w:t>
      </w:r>
      <w:proofErr w:type="spellStart"/>
      <w:r w:rsidRPr="009223FB">
        <w:rPr>
          <w:rFonts w:cs="Arial"/>
        </w:rPr>
        <w:t>Филоновского</w:t>
      </w:r>
      <w:proofErr w:type="spellEnd"/>
      <w:r w:rsidRPr="009223FB">
        <w:rPr>
          <w:rFonts w:cs="Arial"/>
        </w:rPr>
        <w:t xml:space="preserve"> сельского поселения от 08.11.2012 № 99;</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городского поселения – город Богучар, утвержденные  решением Совета народных депутатов городского поселения – город Богучар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28.12.2012 № 231;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Дьяченковского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Дьяченковского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96;</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Залиманского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Залиманского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93;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Липчанского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Липчанского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89;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Луговского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Луговского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w:t>
      </w:r>
      <w:proofErr w:type="gramStart"/>
      <w:r w:rsidRPr="009223FB">
        <w:rPr>
          <w:rFonts w:cs="Arial"/>
        </w:rPr>
        <w:t xml:space="preserve"> ;</w:t>
      </w:r>
      <w:proofErr w:type="gramEnd"/>
      <w:r w:rsidRPr="009223FB">
        <w:rPr>
          <w:rFonts w:cs="Arial"/>
        </w:rPr>
        <w:t xml:space="preserve">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Медовского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Медовского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27.06.2012 № 99;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Монастырщинского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Монастырщинского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86;  </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 xml:space="preserve">Правила благоустройства Первомайского сельского поселения, утвержденные  решением Совета народных депутатов Первомайского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94;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Подколодновского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Подколодновского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97;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Поповского сельского поселения, утвержденные  решением Совета народных депутатов Поповского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112;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Радченского сельского поселения, утвержденные  решением Совета народных депутатов Радченского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97;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Суходонецкого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Суходонецкого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94;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Твердохлебовского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Твердохлебовского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87;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Правила благоустройства </w:t>
      </w:r>
      <w:proofErr w:type="spellStart"/>
      <w:r w:rsidRPr="009223FB">
        <w:rPr>
          <w:rFonts w:cs="Arial"/>
        </w:rPr>
        <w:t>Филоновского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Дьяченковского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26.06.2012 № 99;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городского поселения – город Богучар, утвержденные решением Совета народных депутатов городского поселения – город Богучар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Дьяченковского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Дьяченковского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Залиманского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Залиманского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Липчанского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Липчанского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02.06.2016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Луговского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Луговского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02.06.2016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Медовского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Медовского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contextualSpacing/>
        <w:rPr>
          <w:rFonts w:cs="Arial"/>
        </w:rPr>
      </w:pPr>
      <w:r w:rsidRPr="009223FB">
        <w:rPr>
          <w:rFonts w:cs="Arial"/>
        </w:rPr>
        <w:t xml:space="preserve">Соглашение о передаче полномочий </w:t>
      </w:r>
      <w:proofErr w:type="spellStart"/>
      <w:r w:rsidRPr="009223FB">
        <w:rPr>
          <w:rFonts w:cs="Arial"/>
        </w:rPr>
        <w:t>Монастырщинского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Монастырщинского</w:t>
      </w:r>
      <w:proofErr w:type="spellEnd"/>
      <w:r w:rsidRPr="009223FB">
        <w:rPr>
          <w:rFonts w:cs="Arial"/>
        </w:rPr>
        <w:t xml:space="preserve"> сельского </w:t>
      </w:r>
      <w:r w:rsidRPr="009223FB">
        <w:rPr>
          <w:rFonts w:cs="Arial"/>
        </w:rPr>
        <w:lastRenderedPageBreak/>
        <w:t xml:space="preserve">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02.06.2016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Первомайского сельского поселения, утвержденные решением Совета народных депутатов Первомайского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Подколодновского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Подколодновского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3;</w:t>
      </w:r>
    </w:p>
    <w:p w:rsidR="008E2B61" w:rsidRPr="009223FB" w:rsidRDefault="008E2B61" w:rsidP="008E2B61">
      <w:pPr>
        <w:autoSpaceDE w:val="0"/>
        <w:autoSpaceDN w:val="0"/>
        <w:adjustRightInd w:val="0"/>
        <w:contextualSpacing/>
        <w:rPr>
          <w:rFonts w:cs="Arial"/>
        </w:rPr>
      </w:pPr>
      <w:r w:rsidRPr="009223FB">
        <w:rPr>
          <w:rFonts w:cs="Arial"/>
        </w:rPr>
        <w:t xml:space="preserve">Соглашение о передаче полномочий Поповского сельского поселения, утвержденные решением Совета народных депутатов Поповского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Радченского сельского поселения, утвержденные решением Совета народных депутатов Радченского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Суходонецкого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Суходонецкого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01.06.2016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Твердохлебовского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Твердохлебовского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Соглашение о передаче полномочий </w:t>
      </w:r>
      <w:proofErr w:type="spellStart"/>
      <w:r w:rsidRPr="009223FB">
        <w:rPr>
          <w:rFonts w:cs="Arial"/>
        </w:rPr>
        <w:t>Филоновского</w:t>
      </w:r>
      <w:proofErr w:type="spellEnd"/>
      <w:r w:rsidRPr="009223FB">
        <w:rPr>
          <w:rFonts w:cs="Arial"/>
        </w:rPr>
        <w:t xml:space="preserve"> сельского поселения, утвержденные решением Совета народных депутатов </w:t>
      </w:r>
      <w:proofErr w:type="spellStart"/>
      <w:r w:rsidRPr="009223FB">
        <w:rPr>
          <w:rFonts w:cs="Arial"/>
        </w:rPr>
        <w:t>Филоновского</w:t>
      </w:r>
      <w:proofErr w:type="spellEnd"/>
      <w:r w:rsidRPr="009223FB">
        <w:rPr>
          <w:rFonts w:cs="Arial"/>
        </w:rPr>
        <w:t xml:space="preserve"> сельского поселения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от 03.06.2016 № 1;</w:t>
      </w:r>
    </w:p>
    <w:p w:rsidR="008E2B61" w:rsidRPr="009223FB" w:rsidRDefault="008E2B61" w:rsidP="008E2B61">
      <w:pPr>
        <w:autoSpaceDE w:val="0"/>
        <w:autoSpaceDN w:val="0"/>
        <w:adjustRightInd w:val="0"/>
        <w:ind w:firstLine="709"/>
        <w:contextualSpacing/>
        <w:rPr>
          <w:rFonts w:cs="Arial"/>
        </w:rPr>
      </w:pPr>
      <w:r w:rsidRPr="009223FB">
        <w:rPr>
          <w:rFonts w:cs="Arial"/>
        </w:rPr>
        <w:t>иными действующими в данной сфере нормативными правовыми актами.</w:t>
      </w:r>
    </w:p>
    <w:p w:rsidR="008E2B61" w:rsidRPr="009223FB" w:rsidRDefault="008E2B61" w:rsidP="008E2B61">
      <w:pPr>
        <w:autoSpaceDE w:val="0"/>
        <w:autoSpaceDN w:val="0"/>
        <w:adjustRightInd w:val="0"/>
        <w:ind w:firstLine="709"/>
        <w:contextualSpacing/>
        <w:rPr>
          <w:rFonts w:cs="Arial"/>
        </w:rPr>
      </w:pPr>
      <w:r w:rsidRPr="009223FB">
        <w:rPr>
          <w:rFonts w:cs="Arial"/>
        </w:rPr>
        <w:t>2.6. Исчерпывающий перечень документов, необходимых для предоставления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E2B61" w:rsidRPr="009223FB" w:rsidRDefault="008E2B61" w:rsidP="008E2B61">
      <w:pPr>
        <w:widowControl w:val="0"/>
        <w:autoSpaceDE w:val="0"/>
        <w:autoSpaceDN w:val="0"/>
        <w:ind w:firstLine="709"/>
        <w:contextualSpacing/>
        <w:rPr>
          <w:rFonts w:cs="Arial"/>
        </w:rPr>
      </w:pPr>
      <w:r w:rsidRPr="009223FB">
        <w:rPr>
          <w:rFonts w:cs="Arial"/>
        </w:rPr>
        <w:t>2.6.1.1. Заявление, в котором указываются:</w:t>
      </w:r>
    </w:p>
    <w:p w:rsidR="008E2B61" w:rsidRPr="009223FB" w:rsidRDefault="008E2B61" w:rsidP="008E2B61">
      <w:pPr>
        <w:widowControl w:val="0"/>
        <w:autoSpaceDE w:val="0"/>
        <w:autoSpaceDN w:val="0"/>
        <w:ind w:firstLine="709"/>
        <w:contextualSpacing/>
        <w:rPr>
          <w:rFonts w:cs="Arial"/>
        </w:rPr>
      </w:pPr>
      <w:proofErr w:type="gramStart"/>
      <w:r w:rsidRPr="009223FB">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8E2B61" w:rsidRPr="009223FB" w:rsidRDefault="008E2B61" w:rsidP="008E2B61">
      <w:pPr>
        <w:widowControl w:val="0"/>
        <w:autoSpaceDE w:val="0"/>
        <w:autoSpaceDN w:val="0"/>
        <w:ind w:firstLine="709"/>
        <w:contextualSpacing/>
        <w:rPr>
          <w:rFonts w:cs="Arial"/>
        </w:rPr>
      </w:pPr>
      <w:r w:rsidRPr="009223FB">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E2B61" w:rsidRPr="009223FB" w:rsidRDefault="008E2B61" w:rsidP="008E2B61">
      <w:pPr>
        <w:widowControl w:val="0"/>
        <w:autoSpaceDE w:val="0"/>
        <w:autoSpaceDN w:val="0"/>
        <w:ind w:firstLine="709"/>
        <w:contextualSpacing/>
        <w:rPr>
          <w:rFonts w:cs="Arial"/>
        </w:rPr>
      </w:pPr>
      <w:r w:rsidRPr="009223FB">
        <w:rPr>
          <w:rFonts w:cs="Arial"/>
        </w:rPr>
        <w:t>Образец заявления приведен в приложении № 2 к настоящему Административному регламенту.</w:t>
      </w:r>
    </w:p>
    <w:p w:rsidR="008E2B61" w:rsidRPr="009223FB" w:rsidRDefault="008E2B61" w:rsidP="008E2B61">
      <w:pPr>
        <w:widowControl w:val="0"/>
        <w:autoSpaceDE w:val="0"/>
        <w:autoSpaceDN w:val="0"/>
        <w:ind w:firstLine="709"/>
        <w:contextualSpacing/>
        <w:rPr>
          <w:rFonts w:cs="Arial"/>
        </w:rPr>
      </w:pPr>
      <w:r w:rsidRPr="009223FB">
        <w:rPr>
          <w:rFonts w:cs="Arial"/>
        </w:rPr>
        <w:lastRenderedPageBreak/>
        <w:t>Заявление на бумажном носителе представляется:</w:t>
      </w:r>
    </w:p>
    <w:p w:rsidR="008E2B61" w:rsidRPr="009223FB" w:rsidRDefault="008E2B61" w:rsidP="008E2B61">
      <w:pPr>
        <w:widowControl w:val="0"/>
        <w:autoSpaceDE w:val="0"/>
        <w:autoSpaceDN w:val="0"/>
        <w:ind w:firstLine="709"/>
        <w:contextualSpacing/>
        <w:rPr>
          <w:rFonts w:cs="Arial"/>
        </w:rPr>
      </w:pPr>
      <w:r w:rsidRPr="009223FB">
        <w:rPr>
          <w:rFonts w:cs="Arial"/>
        </w:rPr>
        <w:t>- посредством почтового отправления;</w:t>
      </w:r>
    </w:p>
    <w:p w:rsidR="008E2B61" w:rsidRPr="009223FB" w:rsidRDefault="008E2B61" w:rsidP="008E2B61">
      <w:pPr>
        <w:widowControl w:val="0"/>
        <w:autoSpaceDE w:val="0"/>
        <w:autoSpaceDN w:val="0"/>
        <w:ind w:firstLine="709"/>
        <w:contextualSpacing/>
        <w:rPr>
          <w:rFonts w:cs="Arial"/>
        </w:rPr>
      </w:pPr>
      <w:r w:rsidRPr="009223FB">
        <w:rPr>
          <w:rFonts w:cs="Arial"/>
        </w:rPr>
        <w:t>- при личном обращении заявителя либо его законного представителя.</w:t>
      </w:r>
    </w:p>
    <w:p w:rsidR="008E2B61" w:rsidRPr="009223FB" w:rsidRDefault="008E2B61" w:rsidP="008E2B61">
      <w:pPr>
        <w:widowControl w:val="0"/>
        <w:autoSpaceDE w:val="0"/>
        <w:autoSpaceDN w:val="0"/>
        <w:ind w:firstLine="709"/>
        <w:contextualSpacing/>
        <w:rPr>
          <w:rFonts w:cs="Arial"/>
        </w:rPr>
      </w:pPr>
      <w:r w:rsidRPr="009223FB">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E2B61" w:rsidRPr="009223FB" w:rsidRDefault="008E2B61" w:rsidP="008E2B61">
      <w:pPr>
        <w:widowControl w:val="0"/>
        <w:autoSpaceDE w:val="0"/>
        <w:autoSpaceDN w:val="0"/>
        <w:ind w:firstLine="709"/>
        <w:contextualSpacing/>
        <w:rPr>
          <w:rFonts w:cs="Arial"/>
        </w:rPr>
      </w:pPr>
      <w:r w:rsidRPr="009223FB">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E2B61" w:rsidRPr="009223FB" w:rsidRDefault="008E2B61" w:rsidP="008E2B61">
      <w:pPr>
        <w:widowControl w:val="0"/>
        <w:autoSpaceDE w:val="0"/>
        <w:autoSpaceDN w:val="0"/>
        <w:ind w:firstLine="709"/>
        <w:contextualSpacing/>
        <w:rPr>
          <w:rFonts w:cs="Arial"/>
        </w:rPr>
      </w:pPr>
      <w:r w:rsidRPr="009223FB">
        <w:rPr>
          <w:rFonts w:cs="Arial"/>
        </w:rPr>
        <w:t>- электронной подписью заявителя (представителя заявителя);</w:t>
      </w:r>
    </w:p>
    <w:p w:rsidR="008E2B61" w:rsidRPr="009223FB" w:rsidRDefault="008E2B61" w:rsidP="008E2B61">
      <w:pPr>
        <w:widowControl w:val="0"/>
        <w:autoSpaceDE w:val="0"/>
        <w:autoSpaceDN w:val="0"/>
        <w:ind w:firstLine="709"/>
        <w:contextualSpacing/>
        <w:rPr>
          <w:rFonts w:cs="Arial"/>
        </w:rPr>
      </w:pPr>
      <w:r w:rsidRPr="009223FB">
        <w:rPr>
          <w:rFonts w:cs="Arial"/>
        </w:rPr>
        <w:t>- усиленной квалифицированной электронной подписью заявителя (представителя заявителя).</w:t>
      </w:r>
    </w:p>
    <w:p w:rsidR="008E2B61" w:rsidRPr="009223FB" w:rsidRDefault="008E2B61" w:rsidP="008E2B61">
      <w:pPr>
        <w:widowControl w:val="0"/>
        <w:autoSpaceDE w:val="0"/>
        <w:autoSpaceDN w:val="0"/>
        <w:ind w:firstLine="709"/>
        <w:contextualSpacing/>
        <w:rPr>
          <w:rFonts w:cs="Arial"/>
        </w:rPr>
      </w:pPr>
      <w:r w:rsidRPr="009223FB">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E2B61" w:rsidRPr="009223FB" w:rsidRDefault="008E2B61" w:rsidP="008E2B61">
      <w:pPr>
        <w:widowControl w:val="0"/>
        <w:autoSpaceDE w:val="0"/>
        <w:autoSpaceDN w:val="0"/>
        <w:ind w:firstLine="709"/>
        <w:contextualSpacing/>
        <w:rPr>
          <w:rFonts w:cs="Arial"/>
        </w:rPr>
      </w:pPr>
      <w:r w:rsidRPr="009223FB">
        <w:rPr>
          <w:rFonts w:cs="Arial"/>
        </w:rPr>
        <w:t>- лица, действующего от имени юридического лица без доверенности;</w:t>
      </w:r>
    </w:p>
    <w:p w:rsidR="008E2B61" w:rsidRPr="009223FB" w:rsidRDefault="008E2B61" w:rsidP="008E2B61">
      <w:pPr>
        <w:widowControl w:val="0"/>
        <w:autoSpaceDE w:val="0"/>
        <w:autoSpaceDN w:val="0"/>
        <w:ind w:firstLine="709"/>
        <w:contextualSpacing/>
        <w:rPr>
          <w:rFonts w:cs="Arial"/>
        </w:rPr>
      </w:pPr>
      <w:r w:rsidRPr="009223FB">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E2B61" w:rsidRPr="009223FB" w:rsidRDefault="008E2B61" w:rsidP="008E2B61">
      <w:pPr>
        <w:widowControl w:val="0"/>
        <w:autoSpaceDE w:val="0"/>
        <w:autoSpaceDN w:val="0"/>
        <w:ind w:firstLine="709"/>
        <w:contextualSpacing/>
        <w:rPr>
          <w:rFonts w:cs="Arial"/>
        </w:rPr>
      </w:pPr>
      <w:r w:rsidRPr="009223FB">
        <w:rPr>
          <w:rFonts w:cs="Arial"/>
        </w:rPr>
        <w:t>2.6.1.2. Документ, подтверждающий полномочия представителя заявителя, в случае, если с заявлением обращается представитель заявителя.</w:t>
      </w:r>
    </w:p>
    <w:p w:rsidR="008E2B61" w:rsidRPr="009223FB" w:rsidRDefault="008E2B61" w:rsidP="008E2B61">
      <w:pPr>
        <w:widowControl w:val="0"/>
        <w:autoSpaceDE w:val="0"/>
        <w:autoSpaceDN w:val="0"/>
        <w:ind w:firstLine="709"/>
        <w:contextualSpacing/>
        <w:rPr>
          <w:rFonts w:cs="Arial"/>
        </w:rPr>
      </w:pPr>
      <w:r w:rsidRPr="009223FB">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E2B61" w:rsidRPr="009223FB" w:rsidRDefault="008E2B61" w:rsidP="008E2B61">
      <w:pPr>
        <w:widowControl w:val="0"/>
        <w:autoSpaceDE w:val="0"/>
        <w:autoSpaceDN w:val="0"/>
        <w:ind w:firstLine="709"/>
        <w:contextualSpacing/>
        <w:rPr>
          <w:rFonts w:cs="Arial"/>
        </w:rPr>
      </w:pPr>
      <w:r w:rsidRPr="009223FB">
        <w:rPr>
          <w:rFonts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9223FB">
        <w:rPr>
          <w:rFonts w:cs="Arial"/>
        </w:rPr>
        <w:t>также</w:t>
      </w:r>
      <w:proofErr w:type="gramEnd"/>
      <w:r w:rsidRPr="009223FB">
        <w:rPr>
          <w:rFonts w:cs="Arial"/>
        </w:rPr>
        <w:t xml:space="preserve"> если заявление подписано усиленной квалифицированной электронной подписью.</w:t>
      </w:r>
    </w:p>
    <w:p w:rsidR="008E2B61" w:rsidRPr="009223FB" w:rsidRDefault="008E2B61" w:rsidP="008E2B61">
      <w:pPr>
        <w:widowControl w:val="0"/>
        <w:autoSpaceDE w:val="0"/>
        <w:autoSpaceDN w:val="0"/>
        <w:ind w:firstLine="709"/>
        <w:contextualSpacing/>
        <w:rPr>
          <w:rFonts w:cs="Arial"/>
        </w:rPr>
      </w:pPr>
      <w:r w:rsidRPr="009223FB">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w:t>
      </w:r>
      <w:proofErr w:type="gramStart"/>
      <w:r w:rsidRPr="009223FB">
        <w:rPr>
          <w:rFonts w:cs="Arial"/>
        </w:rPr>
        <w:t>запись</w:t>
      </w:r>
      <w:proofErr w:type="gramEnd"/>
      <w:r w:rsidRPr="009223FB">
        <w:rPr>
          <w:rFonts w:cs="Arial"/>
        </w:rPr>
        <w:t xml:space="preserve"> о котором не внесена в Единый государственный реестр прав на недвижимое имущество и сделок с ним;</w:t>
      </w:r>
    </w:p>
    <w:p w:rsidR="008E2B61" w:rsidRPr="009223FB" w:rsidRDefault="008E2B61" w:rsidP="008E2B61">
      <w:pPr>
        <w:autoSpaceDE w:val="0"/>
        <w:autoSpaceDN w:val="0"/>
        <w:adjustRightInd w:val="0"/>
        <w:ind w:firstLine="709"/>
        <w:contextualSpacing/>
        <w:rPr>
          <w:rFonts w:cs="Arial"/>
        </w:rPr>
      </w:pPr>
      <w:r w:rsidRPr="009223FB">
        <w:rPr>
          <w:rFonts w:cs="Arial"/>
        </w:rPr>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2.6.1.5. </w:t>
      </w:r>
      <w:proofErr w:type="gramStart"/>
      <w:r w:rsidRPr="009223FB">
        <w:rPr>
          <w:rFonts w:cs="Arial"/>
        </w:rPr>
        <w:t>Архитектурное решение</w:t>
      </w:r>
      <w:proofErr w:type="gramEnd"/>
      <w:r w:rsidRPr="009223FB">
        <w:rPr>
          <w:rFonts w:cs="Arial"/>
        </w:rPr>
        <w:t xml:space="preserve"> - альбом следующего содержания:</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 xml:space="preserve">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w:t>
      </w:r>
      <w:proofErr w:type="gramStart"/>
      <w:r w:rsidRPr="009223FB">
        <w:rPr>
          <w:rFonts w:cs="Arial"/>
        </w:rPr>
        <w:t>архитектурным решениям</w:t>
      </w:r>
      <w:proofErr w:type="gramEnd"/>
      <w:r w:rsidRPr="009223FB">
        <w:rPr>
          <w:rFonts w:cs="Arial"/>
        </w:rPr>
        <w:t xml:space="preserve"> объекта капитального строительства;</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9223FB">
        <w:rPr>
          <w:rFonts w:cs="Arial"/>
          <w:lang w:val="en-GB"/>
        </w:rPr>
        <w:t>PDF</w:t>
      </w:r>
      <w:r w:rsidRPr="009223FB">
        <w:rPr>
          <w:rFonts w:cs="Arial"/>
        </w:rPr>
        <w:t xml:space="preserve"> или JPEG, или TIFF. </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Описание внешнего облика объекта (альбом) предоставляется в двух экземплярах. Первый, с пометкой о согласовании, </w:t>
      </w:r>
      <w:proofErr w:type="gramStart"/>
      <w:r w:rsidRPr="009223FB">
        <w:rPr>
          <w:rFonts w:cs="Arial"/>
        </w:rPr>
        <w:t>прикладывается к решению и выдается</w:t>
      </w:r>
      <w:proofErr w:type="gramEnd"/>
      <w:r w:rsidRPr="009223FB">
        <w:rPr>
          <w:rFonts w:cs="Arial"/>
        </w:rPr>
        <w:t xml:space="preserve"> заявителю. Второй, вместе с электронным вариантом альбома передается на хранение в Администрацию.</w:t>
      </w:r>
    </w:p>
    <w:p w:rsidR="008E2B61" w:rsidRPr="009223FB" w:rsidRDefault="008E2B61" w:rsidP="008E2B61">
      <w:pPr>
        <w:autoSpaceDE w:val="0"/>
        <w:autoSpaceDN w:val="0"/>
        <w:adjustRightInd w:val="0"/>
        <w:ind w:firstLine="709"/>
        <w:contextualSpacing/>
        <w:rPr>
          <w:rFonts w:cs="Arial"/>
        </w:rPr>
      </w:pPr>
      <w:r w:rsidRPr="009223FB">
        <w:rPr>
          <w:rFonts w:cs="Arial"/>
        </w:rPr>
        <w:t>2.6.1.6. Требования к документам.</w:t>
      </w:r>
    </w:p>
    <w:p w:rsidR="008E2B61" w:rsidRPr="009223FB" w:rsidRDefault="008E2B61" w:rsidP="008E2B61">
      <w:pPr>
        <w:autoSpaceDE w:val="0"/>
        <w:autoSpaceDN w:val="0"/>
        <w:adjustRightInd w:val="0"/>
        <w:ind w:firstLine="709"/>
        <w:contextualSpacing/>
        <w:rPr>
          <w:rFonts w:cs="Arial"/>
        </w:rPr>
      </w:pPr>
      <w:r w:rsidRPr="009223FB">
        <w:rPr>
          <w:rFonts w:cs="Arial"/>
        </w:rPr>
        <w:t>Документы, представляемые заявителем, должны соответствовать следующим требованиям:</w:t>
      </w:r>
    </w:p>
    <w:p w:rsidR="008E2B61" w:rsidRPr="009223FB" w:rsidRDefault="008E2B61" w:rsidP="008E2B61">
      <w:pPr>
        <w:autoSpaceDE w:val="0"/>
        <w:autoSpaceDN w:val="0"/>
        <w:adjustRightInd w:val="0"/>
        <w:ind w:firstLine="709"/>
        <w:contextualSpacing/>
        <w:rPr>
          <w:rFonts w:cs="Arial"/>
        </w:rPr>
      </w:pPr>
      <w:r w:rsidRPr="009223FB">
        <w:rPr>
          <w:rFonts w:cs="Arial"/>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 отсутствие в документах приписок, подчисток, зачеркнутых слова и (или) иных неоговоренных исправлений; </w:t>
      </w:r>
    </w:p>
    <w:p w:rsidR="008E2B61" w:rsidRPr="009223FB" w:rsidRDefault="008E2B61" w:rsidP="008E2B61">
      <w:pPr>
        <w:autoSpaceDE w:val="0"/>
        <w:autoSpaceDN w:val="0"/>
        <w:adjustRightInd w:val="0"/>
        <w:ind w:firstLine="709"/>
        <w:contextualSpacing/>
        <w:rPr>
          <w:rFonts w:cs="Arial"/>
        </w:rPr>
      </w:pPr>
      <w:r w:rsidRPr="009223FB">
        <w:rPr>
          <w:rFonts w:cs="Arial"/>
        </w:rPr>
        <w:t>- документы не имеют серьезных повреждений, наличие которых не позволяет однозначно истолковать их содержание;</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 разборчивое написание текста документа шариковой, </w:t>
      </w:r>
      <w:proofErr w:type="spellStart"/>
      <w:r w:rsidRPr="009223FB">
        <w:rPr>
          <w:rFonts w:cs="Arial"/>
        </w:rPr>
        <w:t>гелевой</w:t>
      </w:r>
      <w:proofErr w:type="spellEnd"/>
      <w:r w:rsidRPr="009223FB">
        <w:rPr>
          <w:rFonts w:cs="Arial"/>
        </w:rPr>
        <w:t xml:space="preserve"> ручкой или при помощи средств электронно-вычислительной техники;</w:t>
      </w:r>
    </w:p>
    <w:p w:rsidR="008E2B61" w:rsidRPr="009223FB" w:rsidRDefault="008E2B61" w:rsidP="008E2B61">
      <w:pPr>
        <w:autoSpaceDE w:val="0"/>
        <w:autoSpaceDN w:val="0"/>
        <w:adjustRightInd w:val="0"/>
        <w:ind w:firstLine="709"/>
        <w:contextualSpacing/>
        <w:rPr>
          <w:rFonts w:cs="Arial"/>
        </w:rPr>
      </w:pPr>
      <w:r w:rsidRPr="009223FB">
        <w:rPr>
          <w:rFonts w:cs="Arial"/>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8E2B61" w:rsidRPr="009223FB" w:rsidRDefault="008E2B61" w:rsidP="008E2B61">
      <w:pPr>
        <w:tabs>
          <w:tab w:val="left" w:pos="720"/>
        </w:tabs>
        <w:autoSpaceDE w:val="0"/>
        <w:autoSpaceDN w:val="0"/>
        <w:adjustRightInd w:val="0"/>
        <w:ind w:firstLine="709"/>
        <w:contextualSpacing/>
        <w:rPr>
          <w:rFonts w:cs="Arial"/>
        </w:rPr>
      </w:pPr>
      <w:r w:rsidRPr="009223FB">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2.6.2.1. Выписка из ЕГРП о зарегистрированных правах на земельный </w:t>
      </w:r>
      <w:proofErr w:type="gramStart"/>
      <w:r w:rsidRPr="009223FB">
        <w:rPr>
          <w:rFonts w:cs="Arial"/>
        </w:rPr>
        <w:t>участок</w:t>
      </w:r>
      <w:proofErr w:type="gramEnd"/>
      <w:r w:rsidRPr="009223FB">
        <w:rPr>
          <w:rFonts w:cs="Arial"/>
        </w:rPr>
        <w:t xml:space="preserve">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8E2B61" w:rsidRPr="009223FB" w:rsidRDefault="008E2B61" w:rsidP="008E2B61">
      <w:pPr>
        <w:autoSpaceDE w:val="0"/>
        <w:autoSpaceDN w:val="0"/>
        <w:adjustRightInd w:val="0"/>
        <w:ind w:firstLine="709"/>
        <w:contextualSpacing/>
        <w:rPr>
          <w:rFonts w:cs="Arial"/>
        </w:rPr>
      </w:pPr>
      <w:r w:rsidRPr="009223FB">
        <w:rPr>
          <w:rFonts w:cs="Arial"/>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xml:space="preserve">Для предоставления муниципальной услуги администрация в рамках </w:t>
      </w:r>
      <w:r w:rsidRPr="009223FB">
        <w:rPr>
          <w:rFonts w:cs="Arial"/>
        </w:rPr>
        <w:lastRenderedPageBreak/>
        <w:t>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2.6.2.3. Выписка из Единого государственного реестра юридических лиц (при подаче заявления юридическим лицом);</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2.6.2.4. Выписка из Единого государственного реестра индивидуальных предпринимателей (при подаче заявления индивидуальным предпринимателем).</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8E2B61" w:rsidRPr="009223FB" w:rsidRDefault="008E2B61" w:rsidP="008E2B61">
      <w:pPr>
        <w:autoSpaceDE w:val="0"/>
        <w:autoSpaceDN w:val="0"/>
        <w:adjustRightInd w:val="0"/>
        <w:ind w:firstLine="709"/>
        <w:contextualSpacing/>
        <w:rPr>
          <w:rFonts w:cs="Arial"/>
        </w:rPr>
      </w:pPr>
      <w:r w:rsidRPr="009223FB">
        <w:rPr>
          <w:rFonts w:cs="Arial"/>
        </w:rPr>
        <w:t xml:space="preserve">2.6.2.5. Градостроительный план земельного участка. </w:t>
      </w:r>
    </w:p>
    <w:p w:rsidR="008E2B61" w:rsidRPr="009223FB" w:rsidRDefault="008E2B61" w:rsidP="008E2B61">
      <w:pPr>
        <w:autoSpaceDE w:val="0"/>
        <w:autoSpaceDN w:val="0"/>
        <w:adjustRightInd w:val="0"/>
        <w:ind w:firstLine="709"/>
        <w:contextualSpacing/>
        <w:rPr>
          <w:rFonts w:cs="Arial"/>
        </w:rPr>
      </w:pPr>
      <w:r w:rsidRPr="009223FB">
        <w:rPr>
          <w:rFonts w:cs="Arial"/>
        </w:rPr>
        <w:t>Данный документ находится в распоряжении органа предоставляющего услугу.</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8E2B61" w:rsidRPr="009223FB" w:rsidRDefault="008E2B61" w:rsidP="008E2B61">
      <w:pPr>
        <w:autoSpaceDE w:val="0"/>
        <w:autoSpaceDN w:val="0"/>
        <w:adjustRightInd w:val="0"/>
        <w:ind w:firstLine="709"/>
        <w:contextualSpacing/>
        <w:rPr>
          <w:rFonts w:cs="Arial"/>
        </w:rPr>
      </w:pPr>
      <w:r w:rsidRPr="009223FB">
        <w:rPr>
          <w:rFonts w:cs="Arial"/>
        </w:rPr>
        <w:t>Запрещается требовать от заявителя:</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B61" w:rsidRPr="009223FB" w:rsidRDefault="008E2B61" w:rsidP="008E2B61">
      <w:pPr>
        <w:autoSpaceDE w:val="0"/>
        <w:autoSpaceDN w:val="0"/>
        <w:adjustRightInd w:val="0"/>
        <w:ind w:firstLine="709"/>
        <w:contextualSpacing/>
        <w:rPr>
          <w:rFonts w:cs="Arial"/>
        </w:rPr>
      </w:pPr>
      <w:proofErr w:type="gramStart"/>
      <w:r w:rsidRPr="009223FB">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9223FB">
        <w:rPr>
          <w:rFonts w:cs="Arial"/>
        </w:rPr>
        <w:t>Богучарского</w:t>
      </w:r>
      <w:proofErr w:type="spellEnd"/>
      <w:r w:rsidRPr="009223FB">
        <w:rPr>
          <w:rFonts w:cs="Arial"/>
        </w:rPr>
        <w:t xml:space="preserve"> муниципального района </w:t>
      </w:r>
      <w:proofErr w:type="spellStart"/>
      <w:r w:rsidRPr="009223FB">
        <w:rPr>
          <w:rFonts w:cs="Arial"/>
        </w:rPr>
        <w:t>Вронежской</w:t>
      </w:r>
      <w:proofErr w:type="spellEnd"/>
      <w:r w:rsidRPr="009223FB">
        <w:rPr>
          <w:rFonts w:cs="Arial"/>
        </w:rPr>
        <w:t xml:space="preserve">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9223FB">
        <w:rPr>
          <w:rFonts w:cs="Arial"/>
        </w:rPr>
        <w:t xml:space="preserve"> статьи 7 Федерального закона от 27.07.2010 № 210-ФЗ «Об организации предоставления государственных и муниципальных услуг».</w:t>
      </w:r>
    </w:p>
    <w:p w:rsidR="008E2B61" w:rsidRPr="009223FB" w:rsidRDefault="008E2B61" w:rsidP="008E2B61">
      <w:pPr>
        <w:autoSpaceDE w:val="0"/>
        <w:autoSpaceDN w:val="0"/>
        <w:adjustRightInd w:val="0"/>
        <w:ind w:firstLine="709"/>
        <w:contextualSpacing/>
        <w:rPr>
          <w:rFonts w:cs="Arial"/>
        </w:rPr>
      </w:pPr>
      <w:r w:rsidRPr="009223F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8E2B61" w:rsidRPr="009223FB" w:rsidRDefault="008E2B61" w:rsidP="008E2B61">
      <w:pPr>
        <w:autoSpaceDE w:val="0"/>
        <w:autoSpaceDN w:val="0"/>
        <w:adjustRightInd w:val="0"/>
        <w:ind w:firstLine="709"/>
        <w:contextualSpacing/>
        <w:rPr>
          <w:rFonts w:cs="Arial"/>
        </w:rPr>
      </w:pPr>
      <w:r w:rsidRPr="009223FB">
        <w:rPr>
          <w:rFonts w:cs="Arial"/>
        </w:rPr>
        <w:t>2.7. Исчерпывающий перечень оснований для отказа в приеме документов</w:t>
      </w:r>
    </w:p>
    <w:p w:rsidR="008E2B61" w:rsidRPr="009223FB" w:rsidRDefault="008E2B61" w:rsidP="008E2B61">
      <w:pPr>
        <w:autoSpaceDE w:val="0"/>
        <w:autoSpaceDN w:val="0"/>
        <w:adjustRightInd w:val="0"/>
        <w:ind w:firstLine="709"/>
        <w:contextualSpacing/>
        <w:rPr>
          <w:rFonts w:cs="Arial"/>
        </w:rPr>
      </w:pPr>
      <w:r w:rsidRPr="009223FB">
        <w:rPr>
          <w:rFonts w:cs="Arial"/>
        </w:rPr>
        <w:t>2.7.1. Нарушение требований к оформлению документов, предусмотренных пунктом 2.6.1.6. настоящего Административного регламента;</w:t>
      </w:r>
    </w:p>
    <w:p w:rsidR="008E2B61" w:rsidRPr="009223FB" w:rsidRDefault="008E2B61" w:rsidP="008E2B61">
      <w:pPr>
        <w:autoSpaceDE w:val="0"/>
        <w:autoSpaceDN w:val="0"/>
        <w:adjustRightInd w:val="0"/>
        <w:ind w:firstLine="709"/>
        <w:contextualSpacing/>
        <w:rPr>
          <w:rFonts w:cs="Arial"/>
        </w:rPr>
      </w:pPr>
      <w:r w:rsidRPr="009223FB">
        <w:rPr>
          <w:rFonts w:cs="Arial"/>
        </w:rPr>
        <w:t>2.7.2. Представление документов в ненадлежащий орган.</w:t>
      </w:r>
    </w:p>
    <w:p w:rsidR="008E2B61" w:rsidRPr="009223FB" w:rsidRDefault="008E2B61" w:rsidP="008E2B61">
      <w:pPr>
        <w:autoSpaceDE w:val="0"/>
        <w:autoSpaceDN w:val="0"/>
        <w:adjustRightInd w:val="0"/>
        <w:ind w:firstLine="709"/>
        <w:contextualSpacing/>
        <w:rPr>
          <w:rFonts w:cs="Arial"/>
        </w:rPr>
      </w:pPr>
      <w:r w:rsidRPr="009223FB">
        <w:rPr>
          <w:rFonts w:cs="Arial"/>
        </w:rPr>
        <w:t>2.8. Исчерпывающий перечень оснований для отказа в предоставлении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2.8.1. Отсутствие полного пакета документов, предусмотренных пунктом 2.6.1. настоящего Административного регламента;</w:t>
      </w:r>
    </w:p>
    <w:p w:rsidR="008E2B61" w:rsidRPr="009223FB" w:rsidRDefault="008E2B61" w:rsidP="008E2B61">
      <w:pPr>
        <w:ind w:firstLine="709"/>
        <w:contextualSpacing/>
        <w:rPr>
          <w:rFonts w:cs="Arial"/>
        </w:rPr>
      </w:pPr>
      <w:r w:rsidRPr="009223FB">
        <w:rPr>
          <w:rFonts w:cs="Arial"/>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8E2B61" w:rsidRPr="009223FB" w:rsidRDefault="008E2B61" w:rsidP="008E2B61">
      <w:pPr>
        <w:widowControl w:val="0"/>
        <w:autoSpaceDE w:val="0"/>
        <w:autoSpaceDN w:val="0"/>
        <w:ind w:firstLine="709"/>
        <w:contextualSpacing/>
        <w:rPr>
          <w:rFonts w:cs="Arial"/>
        </w:rPr>
      </w:pPr>
      <w:r w:rsidRPr="009223FB">
        <w:rPr>
          <w:rFonts w:cs="Arial"/>
        </w:rPr>
        <w:t xml:space="preserve">2.8.3. Несоответствие архитектурно-градостроительного облика объекта требованиям </w:t>
      </w:r>
      <w:r w:rsidRPr="009223FB">
        <w:rPr>
          <w:rFonts w:cs="Arial"/>
          <w:bC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9223FB">
        <w:rPr>
          <w:rFonts w:cs="Arial"/>
        </w:rPr>
        <w:t>требованиям</w:t>
      </w:r>
      <w:r w:rsidRPr="009223FB">
        <w:rPr>
          <w:rFonts w:cs="Arial"/>
          <w:bCs/>
        </w:rPr>
        <w:t xml:space="preserve"> правил благоустройства муниципального образования</w:t>
      </w:r>
      <w:r w:rsidRPr="009223FB">
        <w:rPr>
          <w:rFonts w:cs="Arial"/>
        </w:rPr>
        <w:t>.</w:t>
      </w:r>
    </w:p>
    <w:p w:rsidR="008E2B61" w:rsidRPr="009223FB" w:rsidRDefault="008E2B61" w:rsidP="008E2B61">
      <w:pPr>
        <w:autoSpaceDE w:val="0"/>
        <w:autoSpaceDN w:val="0"/>
        <w:adjustRightInd w:val="0"/>
        <w:ind w:firstLine="709"/>
        <w:contextualSpacing/>
        <w:rPr>
          <w:rFonts w:cs="Arial"/>
        </w:rPr>
      </w:pPr>
      <w:r w:rsidRPr="009223FB">
        <w:rPr>
          <w:rFonts w:cs="Arial"/>
        </w:rPr>
        <w:t>2.9. Размер платы, взимаемой с заявителя при предоставлении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Муниципальная услуга предоставляется на безвозмездной основе.</w:t>
      </w:r>
    </w:p>
    <w:p w:rsidR="008E2B61" w:rsidRPr="009223FB" w:rsidRDefault="008E2B61" w:rsidP="008E2B61">
      <w:pPr>
        <w:tabs>
          <w:tab w:val="left" w:pos="540"/>
        </w:tabs>
        <w:ind w:firstLine="709"/>
        <w:contextualSpacing/>
        <w:rPr>
          <w:rFonts w:cs="Arial"/>
        </w:rPr>
      </w:pPr>
      <w:r w:rsidRPr="009223FB">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Максимальный срок ожидания в очереди при подаче запроса о предоставлении муниципальной услуги не должен превышать 15 минут.</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E2B61" w:rsidRPr="009223FB" w:rsidRDefault="008E2B61" w:rsidP="008E2B61">
      <w:pPr>
        <w:tabs>
          <w:tab w:val="left" w:pos="1560"/>
        </w:tabs>
        <w:ind w:firstLine="709"/>
        <w:contextualSpacing/>
        <w:rPr>
          <w:rFonts w:cs="Arial"/>
        </w:rPr>
      </w:pPr>
      <w:r w:rsidRPr="009223FB">
        <w:rPr>
          <w:rFonts w:cs="Arial"/>
        </w:rPr>
        <w:t>2.11.</w:t>
      </w:r>
      <w:r w:rsidRPr="009223FB">
        <w:rPr>
          <w:rStyle w:val="a8"/>
          <w:rFonts w:cs="Arial"/>
        </w:rPr>
        <w:t xml:space="preserve"> </w:t>
      </w:r>
      <w:r w:rsidRPr="009223FB">
        <w:rPr>
          <w:rFonts w:cs="Arial"/>
        </w:rPr>
        <w:t>Срок регистрации запроса заявителя о предоставлении муниципальной услуги.</w:t>
      </w:r>
    </w:p>
    <w:p w:rsidR="008E2B61" w:rsidRPr="009223FB" w:rsidRDefault="008E2B61" w:rsidP="008E2B61">
      <w:pPr>
        <w:tabs>
          <w:tab w:val="left" w:pos="540"/>
        </w:tabs>
        <w:ind w:firstLine="709"/>
        <w:contextualSpacing/>
        <w:rPr>
          <w:rStyle w:val="a8"/>
          <w:rFonts w:cs="Arial"/>
          <w:highlight w:val="yellow"/>
        </w:rPr>
      </w:pPr>
      <w:r w:rsidRPr="009223FB">
        <w:rPr>
          <w:rFonts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E2B61" w:rsidRPr="009223FB" w:rsidRDefault="008E2B61" w:rsidP="008E2B61">
      <w:pPr>
        <w:tabs>
          <w:tab w:val="left" w:pos="540"/>
        </w:tabs>
        <w:ind w:firstLine="709"/>
        <w:contextualSpacing/>
        <w:rPr>
          <w:rFonts w:cs="Arial"/>
        </w:rPr>
      </w:pPr>
      <w:r w:rsidRPr="009223FB">
        <w:rPr>
          <w:rFonts w:cs="Arial"/>
        </w:rPr>
        <w:t>2.12. Требования к помещениям, в которых предоставляется муниципальные услуга</w:t>
      </w:r>
    </w:p>
    <w:p w:rsidR="008E2B61" w:rsidRPr="009223FB" w:rsidRDefault="008E2B61" w:rsidP="008E2B61">
      <w:pPr>
        <w:autoSpaceDE w:val="0"/>
        <w:autoSpaceDN w:val="0"/>
        <w:adjustRightInd w:val="0"/>
        <w:ind w:firstLine="709"/>
        <w:contextualSpacing/>
        <w:rPr>
          <w:rFonts w:cs="Arial"/>
        </w:rPr>
      </w:pPr>
      <w:r w:rsidRPr="009223FB">
        <w:rPr>
          <w:rFonts w:cs="Arial"/>
        </w:rPr>
        <w:t>2.12.1. Прием граждан осуществляется в специально выделенных для предоставления муниципальных услуг помещениях.</w:t>
      </w:r>
    </w:p>
    <w:p w:rsidR="008E2B61" w:rsidRPr="009223FB" w:rsidRDefault="008E2B61" w:rsidP="008E2B61">
      <w:pPr>
        <w:autoSpaceDE w:val="0"/>
        <w:autoSpaceDN w:val="0"/>
        <w:adjustRightInd w:val="0"/>
        <w:ind w:firstLine="709"/>
        <w:contextualSpacing/>
        <w:rPr>
          <w:rFonts w:cs="Arial"/>
        </w:rPr>
      </w:pPr>
      <w:r w:rsidRPr="009223F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E2B61" w:rsidRPr="009223FB" w:rsidRDefault="008E2B61" w:rsidP="008E2B61">
      <w:pPr>
        <w:autoSpaceDE w:val="0"/>
        <w:autoSpaceDN w:val="0"/>
        <w:adjustRightInd w:val="0"/>
        <w:ind w:firstLine="709"/>
        <w:contextualSpacing/>
        <w:rPr>
          <w:rFonts w:cs="Arial"/>
        </w:rPr>
      </w:pPr>
      <w:r w:rsidRPr="009223FB">
        <w:rPr>
          <w:rFonts w:cs="Arial"/>
        </w:rPr>
        <w:t>У входа в каждое помещение размещается табличка с наименованием помещения (зал ожидания, приема/выдачи документов и т.д.).</w:t>
      </w:r>
    </w:p>
    <w:p w:rsidR="008E2B61" w:rsidRPr="009223FB" w:rsidRDefault="008E2B61" w:rsidP="008E2B61">
      <w:pPr>
        <w:autoSpaceDE w:val="0"/>
        <w:autoSpaceDN w:val="0"/>
        <w:adjustRightInd w:val="0"/>
        <w:ind w:firstLine="709"/>
        <w:contextualSpacing/>
        <w:rPr>
          <w:rFonts w:cs="Arial"/>
        </w:rPr>
      </w:pPr>
      <w:r w:rsidRPr="009223FB">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E2B61" w:rsidRPr="009223FB" w:rsidRDefault="008E2B61" w:rsidP="008E2B61">
      <w:pPr>
        <w:autoSpaceDE w:val="0"/>
        <w:autoSpaceDN w:val="0"/>
        <w:adjustRightInd w:val="0"/>
        <w:ind w:firstLine="709"/>
        <w:contextualSpacing/>
        <w:rPr>
          <w:rFonts w:cs="Arial"/>
        </w:rPr>
      </w:pPr>
      <w:r w:rsidRPr="009223FB">
        <w:rPr>
          <w:rFonts w:cs="Arial"/>
        </w:rPr>
        <w:t>Доступ заявителей к парковочным местам является бесплатным.</w:t>
      </w:r>
    </w:p>
    <w:p w:rsidR="008E2B61" w:rsidRPr="009223FB" w:rsidRDefault="008E2B61" w:rsidP="008E2B61">
      <w:pPr>
        <w:autoSpaceDE w:val="0"/>
        <w:autoSpaceDN w:val="0"/>
        <w:adjustRightInd w:val="0"/>
        <w:ind w:firstLine="709"/>
        <w:contextualSpacing/>
        <w:rPr>
          <w:rFonts w:cs="Arial"/>
        </w:rPr>
      </w:pPr>
      <w:r w:rsidRPr="009223FB">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E2B61" w:rsidRPr="009223FB" w:rsidRDefault="008E2B61" w:rsidP="008E2B61">
      <w:pPr>
        <w:autoSpaceDE w:val="0"/>
        <w:autoSpaceDN w:val="0"/>
        <w:adjustRightInd w:val="0"/>
        <w:ind w:firstLine="709"/>
        <w:contextualSpacing/>
        <w:rPr>
          <w:rFonts w:cs="Arial"/>
        </w:rPr>
      </w:pPr>
      <w:r w:rsidRPr="009223FB">
        <w:rPr>
          <w:rFonts w:cs="Arial"/>
        </w:rPr>
        <w:lastRenderedPageBreak/>
        <w:t>2.12.4. Места информирования, предназначенные для ознакомления заявителей с информационными материалами, оборудуются:</w:t>
      </w:r>
    </w:p>
    <w:p w:rsidR="008E2B61" w:rsidRPr="009223FB" w:rsidRDefault="008E2B61" w:rsidP="008E2B61">
      <w:pPr>
        <w:autoSpaceDE w:val="0"/>
        <w:autoSpaceDN w:val="0"/>
        <w:adjustRightInd w:val="0"/>
        <w:ind w:firstLine="709"/>
        <w:contextualSpacing/>
        <w:rPr>
          <w:rFonts w:cs="Arial"/>
        </w:rPr>
      </w:pPr>
      <w:r w:rsidRPr="009223FB">
        <w:rPr>
          <w:rFonts w:cs="Arial"/>
        </w:rPr>
        <w:t>- информационными стендами, на которых размещается визуальная и текстовая информация;</w:t>
      </w:r>
    </w:p>
    <w:p w:rsidR="008E2B61" w:rsidRPr="009223FB" w:rsidRDefault="008E2B61" w:rsidP="008E2B61">
      <w:pPr>
        <w:autoSpaceDE w:val="0"/>
        <w:autoSpaceDN w:val="0"/>
        <w:adjustRightInd w:val="0"/>
        <w:ind w:firstLine="709"/>
        <w:contextualSpacing/>
        <w:rPr>
          <w:rFonts w:cs="Arial"/>
        </w:rPr>
      </w:pPr>
      <w:r w:rsidRPr="009223FB">
        <w:rPr>
          <w:rFonts w:cs="Arial"/>
        </w:rPr>
        <w:t>- стульями и столами для оформления документов.</w:t>
      </w:r>
    </w:p>
    <w:p w:rsidR="008E2B61" w:rsidRPr="009223FB" w:rsidRDefault="008E2B61" w:rsidP="008E2B61">
      <w:pPr>
        <w:autoSpaceDE w:val="0"/>
        <w:autoSpaceDN w:val="0"/>
        <w:adjustRightInd w:val="0"/>
        <w:ind w:firstLine="709"/>
        <w:contextualSpacing/>
        <w:rPr>
          <w:rFonts w:cs="Arial"/>
        </w:rPr>
      </w:pPr>
      <w:r w:rsidRPr="009223FB">
        <w:rPr>
          <w:rFonts w:cs="Arial"/>
        </w:rPr>
        <w:t>К информационным стендам должна быть обеспечена возможность свободного доступа граждан.</w:t>
      </w:r>
    </w:p>
    <w:p w:rsidR="008E2B61" w:rsidRPr="009223FB" w:rsidRDefault="008E2B61" w:rsidP="008E2B61">
      <w:pPr>
        <w:autoSpaceDE w:val="0"/>
        <w:autoSpaceDN w:val="0"/>
        <w:adjustRightInd w:val="0"/>
        <w:ind w:firstLine="709"/>
        <w:contextualSpacing/>
        <w:rPr>
          <w:rFonts w:cs="Arial"/>
        </w:rPr>
      </w:pPr>
      <w:r w:rsidRPr="009223FB">
        <w:rPr>
          <w:rFonts w:cs="Arial"/>
        </w:rPr>
        <w:t>На информационных стендах, а также на официальных сайтах в сети Интернет размещается следующая обязательная информация:</w:t>
      </w:r>
    </w:p>
    <w:p w:rsidR="008E2B61" w:rsidRPr="009223FB" w:rsidRDefault="008E2B61" w:rsidP="008E2B61">
      <w:pPr>
        <w:autoSpaceDE w:val="0"/>
        <w:autoSpaceDN w:val="0"/>
        <w:adjustRightInd w:val="0"/>
        <w:ind w:firstLine="709"/>
        <w:contextualSpacing/>
        <w:rPr>
          <w:rFonts w:cs="Arial"/>
        </w:rPr>
      </w:pPr>
      <w:r w:rsidRPr="009223FB">
        <w:rPr>
          <w:rFonts w:cs="Arial"/>
        </w:rPr>
        <w:t>- номера телефонов, факсов, адреса официальных сайтов, электронной почты органов, предоставляющих муниципальную услугу;</w:t>
      </w:r>
    </w:p>
    <w:p w:rsidR="008E2B61" w:rsidRPr="009223FB" w:rsidRDefault="008E2B61" w:rsidP="008E2B61">
      <w:pPr>
        <w:autoSpaceDE w:val="0"/>
        <w:autoSpaceDN w:val="0"/>
        <w:adjustRightInd w:val="0"/>
        <w:ind w:firstLine="709"/>
        <w:contextualSpacing/>
        <w:rPr>
          <w:rFonts w:cs="Arial"/>
        </w:rPr>
      </w:pPr>
      <w:r w:rsidRPr="009223FB">
        <w:rPr>
          <w:rFonts w:cs="Arial"/>
        </w:rPr>
        <w:t>- режим работы органов, предоставляющих муниципальную услугу;</w:t>
      </w:r>
    </w:p>
    <w:p w:rsidR="008E2B61" w:rsidRPr="009223FB" w:rsidRDefault="008E2B61" w:rsidP="008E2B61">
      <w:pPr>
        <w:autoSpaceDE w:val="0"/>
        <w:autoSpaceDN w:val="0"/>
        <w:adjustRightInd w:val="0"/>
        <w:ind w:firstLine="709"/>
        <w:contextualSpacing/>
        <w:rPr>
          <w:rFonts w:cs="Arial"/>
        </w:rPr>
      </w:pPr>
      <w:r w:rsidRPr="009223FB">
        <w:rPr>
          <w:rFonts w:cs="Arial"/>
        </w:rPr>
        <w:t>- графики личного приема граждан уполномоченными должностными лицами;</w:t>
      </w:r>
    </w:p>
    <w:p w:rsidR="008E2B61" w:rsidRPr="009223FB" w:rsidRDefault="008E2B61" w:rsidP="008E2B61">
      <w:pPr>
        <w:autoSpaceDE w:val="0"/>
        <w:autoSpaceDN w:val="0"/>
        <w:adjustRightInd w:val="0"/>
        <w:ind w:firstLine="709"/>
        <w:contextualSpacing/>
        <w:rPr>
          <w:rFonts w:cs="Arial"/>
        </w:rPr>
      </w:pPr>
      <w:r w:rsidRPr="009223F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E2B61" w:rsidRPr="009223FB" w:rsidRDefault="008E2B61" w:rsidP="008E2B61">
      <w:pPr>
        <w:autoSpaceDE w:val="0"/>
        <w:autoSpaceDN w:val="0"/>
        <w:adjustRightInd w:val="0"/>
        <w:ind w:firstLine="709"/>
        <w:contextualSpacing/>
        <w:rPr>
          <w:rFonts w:cs="Arial"/>
        </w:rPr>
      </w:pPr>
      <w:r w:rsidRPr="009223FB">
        <w:rPr>
          <w:rFonts w:cs="Arial"/>
        </w:rPr>
        <w:t>- текст настоящего административного регламента (полная версия - на официальном сайте администрации в сети Интернет);</w:t>
      </w:r>
    </w:p>
    <w:p w:rsidR="008E2B61" w:rsidRPr="009223FB" w:rsidRDefault="008E2B61" w:rsidP="008E2B61">
      <w:pPr>
        <w:autoSpaceDE w:val="0"/>
        <w:autoSpaceDN w:val="0"/>
        <w:adjustRightInd w:val="0"/>
        <w:ind w:firstLine="709"/>
        <w:contextualSpacing/>
        <w:rPr>
          <w:rFonts w:cs="Arial"/>
        </w:rPr>
      </w:pPr>
      <w:r w:rsidRPr="009223FB">
        <w:rPr>
          <w:rFonts w:cs="Arial"/>
        </w:rPr>
        <w:t>- тексты, выдержки из нормативных правовых актов, регулирующих предоставление муниципальной услуги;</w:t>
      </w:r>
    </w:p>
    <w:p w:rsidR="008E2B61" w:rsidRPr="009223FB" w:rsidRDefault="008E2B61" w:rsidP="008E2B61">
      <w:pPr>
        <w:autoSpaceDE w:val="0"/>
        <w:autoSpaceDN w:val="0"/>
        <w:adjustRightInd w:val="0"/>
        <w:ind w:firstLine="709"/>
        <w:contextualSpacing/>
        <w:rPr>
          <w:rFonts w:cs="Arial"/>
        </w:rPr>
      </w:pPr>
      <w:r w:rsidRPr="009223FB">
        <w:rPr>
          <w:rFonts w:cs="Arial"/>
        </w:rPr>
        <w:t>- образцы оформления документов.</w:t>
      </w:r>
    </w:p>
    <w:p w:rsidR="008E2B61" w:rsidRDefault="008E2B61" w:rsidP="008E2B61">
      <w:pPr>
        <w:autoSpaceDE w:val="0"/>
        <w:autoSpaceDN w:val="0"/>
        <w:adjustRightInd w:val="0"/>
        <w:ind w:firstLine="709"/>
        <w:contextualSpacing/>
        <w:rPr>
          <w:rFonts w:cs="Arial"/>
        </w:rPr>
      </w:pPr>
      <w:r w:rsidRPr="009223FB">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2B61" w:rsidRPr="009223FB" w:rsidRDefault="008E2B61" w:rsidP="008E2B61">
      <w:pPr>
        <w:autoSpaceDE w:val="0"/>
        <w:autoSpaceDN w:val="0"/>
        <w:adjustRightInd w:val="0"/>
        <w:ind w:firstLine="709"/>
        <w:contextualSpacing/>
        <w:rPr>
          <w:rFonts w:cs="Arial"/>
        </w:rPr>
      </w:pPr>
      <w:r>
        <w:rPr>
          <w:rFonts w:cs="Arial"/>
        </w:rPr>
        <w:t xml:space="preserve">2.12.6. </w:t>
      </w:r>
      <w:r w:rsidRPr="009223FB">
        <w:rPr>
          <w:rFonts w:cs="Arial"/>
        </w:rPr>
        <w:t>Требования к обеспечению условий доступности муниципальных услуг для инвалидов.</w:t>
      </w:r>
    </w:p>
    <w:p w:rsidR="008E2B61" w:rsidRPr="009223FB" w:rsidRDefault="008E2B61" w:rsidP="008E2B61">
      <w:pPr>
        <w:pStyle w:val="ConsPlusNormal"/>
        <w:ind w:firstLine="709"/>
        <w:contextualSpacing/>
        <w:jc w:val="both"/>
        <w:rPr>
          <w:rFonts w:ascii="Arial" w:hAnsi="Arial" w:cs="Arial"/>
          <w:bCs/>
          <w:sz w:val="24"/>
          <w:szCs w:val="24"/>
        </w:rPr>
      </w:pPr>
      <w:proofErr w:type="gramStart"/>
      <w:r w:rsidRPr="009223FB">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223FB">
        <w:rPr>
          <w:rFonts w:ascii="Arial" w:hAnsi="Arial" w:cs="Arial"/>
          <w:sz w:val="24"/>
          <w:szCs w:val="24"/>
        </w:rPr>
        <w:t xml:space="preserve">муниципальная </w:t>
      </w:r>
      <w:r w:rsidRPr="009223FB">
        <w:rPr>
          <w:rFonts w:ascii="Arial" w:hAnsi="Arial" w:cs="Arial"/>
          <w:bCs/>
          <w:sz w:val="24"/>
          <w:szCs w:val="24"/>
        </w:rPr>
        <w:t xml:space="preserve">услуга, и получения </w:t>
      </w:r>
      <w:r w:rsidRPr="009223FB">
        <w:rPr>
          <w:rFonts w:ascii="Arial" w:hAnsi="Arial" w:cs="Arial"/>
          <w:sz w:val="24"/>
          <w:szCs w:val="24"/>
        </w:rPr>
        <w:t xml:space="preserve">муниципальной </w:t>
      </w:r>
      <w:r w:rsidRPr="009223FB">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E2B61" w:rsidRDefault="008E2B61" w:rsidP="008E2B61">
      <w:pPr>
        <w:autoSpaceDE w:val="0"/>
        <w:autoSpaceDN w:val="0"/>
        <w:adjustRightInd w:val="0"/>
        <w:ind w:firstLine="709"/>
        <w:contextualSpacing/>
        <w:rPr>
          <w:rFonts w:cs="Arial"/>
        </w:rPr>
      </w:pPr>
      <w:r w:rsidRPr="009223FB">
        <w:rPr>
          <w:rFonts w:cs="Arial"/>
        </w:rPr>
        <w:t xml:space="preserve">Если </w:t>
      </w:r>
      <w:r w:rsidRPr="009223FB">
        <w:rPr>
          <w:rFonts w:cs="Arial"/>
          <w:bCs/>
        </w:rPr>
        <w:t>здание и помещения, в котором предоставляется услуга</w:t>
      </w:r>
      <w:r w:rsidRPr="009223FB">
        <w:rPr>
          <w:rFonts w:cs="Arial"/>
        </w:rPr>
        <w:t xml:space="preserve"> не приспособлены или не полностью приспособлены для потребностей инвалидов, </w:t>
      </w:r>
      <w:proofErr w:type="gramStart"/>
      <w:r w:rsidRPr="009223FB">
        <w:rPr>
          <w:rFonts w:cs="Arial"/>
          <w:bCs/>
        </w:rPr>
        <w:t>орган</w:t>
      </w:r>
      <w:proofErr w:type="gramEnd"/>
      <w:r w:rsidRPr="009223FB">
        <w:rPr>
          <w:rFonts w:cs="Arial"/>
          <w:bCs/>
        </w:rPr>
        <w:t xml:space="preserve"> предоставляющий муниципальную услугу</w:t>
      </w:r>
      <w:r w:rsidRPr="009223FB">
        <w:rPr>
          <w:rFonts w:cs="Arial"/>
        </w:rPr>
        <w:t xml:space="preserve"> обеспечивает предоставление муниципальной услуги по месту жительства инвалида.</w:t>
      </w:r>
    </w:p>
    <w:p w:rsidR="008E2B61" w:rsidRDefault="008E2B61" w:rsidP="008E2B61">
      <w:pPr>
        <w:autoSpaceDE w:val="0"/>
        <w:autoSpaceDN w:val="0"/>
        <w:adjustRightInd w:val="0"/>
        <w:ind w:firstLine="709"/>
        <w:contextualSpacing/>
        <w:rPr>
          <w:rFonts w:cs="Arial"/>
        </w:rPr>
      </w:pPr>
      <w:r>
        <w:rPr>
          <w:rFonts w:cs="Arial"/>
        </w:rPr>
        <w:t xml:space="preserve">2.13. </w:t>
      </w:r>
      <w:r w:rsidRPr="009223FB">
        <w:rPr>
          <w:rFonts w:cs="Arial"/>
        </w:rPr>
        <w:t>Показатели доступности и качества муниципальной услуги.</w:t>
      </w:r>
    </w:p>
    <w:p w:rsidR="008E2B61" w:rsidRPr="009223FB" w:rsidRDefault="008E2B61" w:rsidP="008E2B61">
      <w:pPr>
        <w:autoSpaceDE w:val="0"/>
        <w:autoSpaceDN w:val="0"/>
        <w:adjustRightInd w:val="0"/>
        <w:ind w:firstLine="709"/>
        <w:contextualSpacing/>
        <w:rPr>
          <w:rFonts w:cs="Arial"/>
        </w:rPr>
      </w:pPr>
      <w:r>
        <w:rPr>
          <w:rFonts w:cs="Arial"/>
        </w:rPr>
        <w:t xml:space="preserve">2.13.1. </w:t>
      </w:r>
      <w:r w:rsidRPr="009223FB">
        <w:rPr>
          <w:rFonts w:cs="Arial"/>
        </w:rPr>
        <w:t>Показателями доступности муниципальной услуги являются:</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xml:space="preserve">- оборудование мест ожидания в органе предоставляющего услугу доступными </w:t>
      </w:r>
      <w:r w:rsidRPr="009223FB">
        <w:rPr>
          <w:rFonts w:ascii="Arial" w:hAnsi="Arial" w:cs="Arial"/>
          <w:sz w:val="24"/>
          <w:szCs w:val="24"/>
        </w:rPr>
        <w:lastRenderedPageBreak/>
        <w:t>местами общего пользования;</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xml:space="preserve">- оборудование мест ожидания и мест приема </w:t>
      </w:r>
      <w:proofErr w:type="gramStart"/>
      <w:r w:rsidRPr="009223FB">
        <w:rPr>
          <w:rFonts w:ascii="Arial" w:hAnsi="Arial" w:cs="Arial"/>
          <w:sz w:val="24"/>
          <w:szCs w:val="24"/>
        </w:rPr>
        <w:t>заявителей</w:t>
      </w:r>
      <w:proofErr w:type="gramEnd"/>
      <w:r w:rsidRPr="009223FB">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соблюдение графика работы органа предоставляющего услугу;</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возможность получения муниципальной услуги в МФЦ;</w:t>
      </w:r>
    </w:p>
    <w:p w:rsidR="008E2B61"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B61" w:rsidRPr="009223FB"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2.13.2. </w:t>
      </w:r>
      <w:r w:rsidRPr="009223FB">
        <w:rPr>
          <w:rFonts w:ascii="Arial" w:hAnsi="Arial" w:cs="Arial"/>
          <w:sz w:val="24"/>
          <w:szCs w:val="24"/>
        </w:rPr>
        <w:t>Показателями качества муниципальной услуги являются:</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соблюдение сроков предоставления муниципальной услуги;</w:t>
      </w:r>
    </w:p>
    <w:p w:rsidR="008E2B61"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E2B61"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2.14. </w:t>
      </w:r>
      <w:r w:rsidRPr="009223FB">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2B61"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2.14.1. </w:t>
      </w:r>
      <w:r w:rsidRPr="009223F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8E2B61"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2.14.2. </w:t>
      </w:r>
      <w:r w:rsidRPr="009223F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8E2B61"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2.14.3. </w:t>
      </w:r>
      <w:r w:rsidRPr="009223FB">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(www.boguchar.ru.),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223FB">
        <w:rPr>
          <w:rFonts w:ascii="Arial" w:hAnsi="Arial" w:cs="Arial"/>
          <w:sz w:val="24"/>
          <w:szCs w:val="24"/>
          <w:lang w:val="en-US"/>
        </w:rPr>
        <w:t>www</w:t>
      </w:r>
      <w:r w:rsidRPr="009223FB">
        <w:rPr>
          <w:rFonts w:ascii="Arial" w:hAnsi="Arial" w:cs="Arial"/>
          <w:sz w:val="24"/>
          <w:szCs w:val="24"/>
        </w:rPr>
        <w:t xml:space="preserve">.pgu.govvrn.ru). </w:t>
      </w:r>
    </w:p>
    <w:p w:rsidR="008E2B61" w:rsidRPr="009223FB" w:rsidRDefault="008E2B61" w:rsidP="008E2B61">
      <w:pPr>
        <w:pStyle w:val="ConsPlusNormal"/>
        <w:ind w:firstLine="709"/>
        <w:contextualSpacing/>
        <w:jc w:val="both"/>
        <w:rPr>
          <w:rFonts w:ascii="Arial" w:hAnsi="Arial" w:cs="Arial"/>
          <w:sz w:val="24"/>
          <w:szCs w:val="24"/>
        </w:rPr>
      </w:pPr>
      <w:r>
        <w:rPr>
          <w:rFonts w:ascii="Arial" w:hAnsi="Arial" w:cs="Arial"/>
          <w:sz w:val="24"/>
          <w:szCs w:val="24"/>
        </w:rPr>
        <w:t xml:space="preserve">2.14.4. </w:t>
      </w:r>
      <w:r w:rsidRPr="009223F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E2B61" w:rsidRPr="009223FB" w:rsidRDefault="008E2B61" w:rsidP="008E2B61">
      <w:pPr>
        <w:pStyle w:val="a3"/>
        <w:widowControl w:val="0"/>
        <w:autoSpaceDE w:val="0"/>
        <w:autoSpaceDN w:val="0"/>
        <w:adjustRightInd w:val="0"/>
        <w:spacing w:after="0" w:line="240" w:lineRule="auto"/>
        <w:ind w:left="0" w:firstLine="709"/>
        <w:rPr>
          <w:rFonts w:ascii="Arial" w:hAnsi="Arial" w:cs="Arial"/>
          <w:sz w:val="24"/>
          <w:szCs w:val="24"/>
        </w:rPr>
      </w:pPr>
      <w:r w:rsidRPr="009223FB">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E2B61" w:rsidRPr="009223FB" w:rsidRDefault="008E2B61" w:rsidP="008E2B61">
      <w:pPr>
        <w:pStyle w:val="a3"/>
        <w:widowControl w:val="0"/>
        <w:autoSpaceDE w:val="0"/>
        <w:autoSpaceDN w:val="0"/>
        <w:adjustRightInd w:val="0"/>
        <w:spacing w:after="0" w:line="240" w:lineRule="auto"/>
        <w:ind w:left="0" w:firstLine="709"/>
        <w:rPr>
          <w:rFonts w:ascii="Arial" w:hAnsi="Arial" w:cs="Arial"/>
          <w:sz w:val="24"/>
          <w:szCs w:val="24"/>
        </w:rPr>
      </w:pPr>
      <w:r w:rsidRPr="009223FB">
        <w:rPr>
          <w:rFonts w:ascii="Arial" w:hAnsi="Arial" w:cs="Arial"/>
          <w:sz w:val="24"/>
          <w:szCs w:val="24"/>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2B61" w:rsidRPr="009223FB" w:rsidRDefault="008E2B61" w:rsidP="008E2B61">
      <w:pPr>
        <w:ind w:firstLine="709"/>
        <w:contextualSpacing/>
        <w:rPr>
          <w:rFonts w:cs="Arial"/>
        </w:rPr>
      </w:pPr>
      <w:r w:rsidRPr="009223FB">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E2B61" w:rsidRPr="009223FB" w:rsidRDefault="008E2B61" w:rsidP="008E2B61">
      <w:pPr>
        <w:widowControl w:val="0"/>
        <w:autoSpaceDE w:val="0"/>
        <w:autoSpaceDN w:val="0"/>
        <w:ind w:firstLine="0"/>
        <w:contextualSpacing/>
        <w:jc w:val="center"/>
        <w:rPr>
          <w:rFonts w:cs="Arial"/>
        </w:rPr>
      </w:pPr>
      <w:r>
        <w:rPr>
          <w:rFonts w:cs="Arial"/>
        </w:rPr>
        <w:t xml:space="preserve">3. </w:t>
      </w:r>
      <w:r w:rsidRPr="009223FB">
        <w:rPr>
          <w:rFonts w:cs="Arial"/>
        </w:rPr>
        <w:t>Состав, последовательность и сроки выполнения административных процедур, требования к порядку их выполнения</w:t>
      </w:r>
    </w:p>
    <w:p w:rsidR="008E2B61" w:rsidRPr="009223FB" w:rsidRDefault="008E2B61" w:rsidP="008E2B61">
      <w:pPr>
        <w:widowControl w:val="0"/>
        <w:autoSpaceDE w:val="0"/>
        <w:autoSpaceDN w:val="0"/>
        <w:adjustRightInd w:val="0"/>
        <w:ind w:firstLine="709"/>
        <w:contextualSpacing/>
        <w:rPr>
          <w:rFonts w:cs="Arial"/>
        </w:rPr>
      </w:pPr>
      <w:r>
        <w:rPr>
          <w:rFonts w:cs="Arial"/>
        </w:rPr>
        <w:t xml:space="preserve">3.1. </w:t>
      </w:r>
      <w:r w:rsidRPr="009223FB">
        <w:rPr>
          <w:rFonts w:cs="Arial"/>
        </w:rPr>
        <w:t>Предоставление муниципальной услуги включает в себя следующие административные процедуры:</w:t>
      </w:r>
    </w:p>
    <w:p w:rsidR="008E2B61" w:rsidRPr="009223FB" w:rsidRDefault="008E2B61" w:rsidP="008E2B61">
      <w:pPr>
        <w:widowControl w:val="0"/>
        <w:autoSpaceDE w:val="0"/>
        <w:autoSpaceDN w:val="0"/>
        <w:ind w:firstLine="709"/>
        <w:contextualSpacing/>
        <w:rPr>
          <w:rFonts w:cs="Arial"/>
        </w:rPr>
      </w:pPr>
      <w:r w:rsidRPr="009223FB">
        <w:rPr>
          <w:rFonts w:cs="Arial"/>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E2B61" w:rsidRPr="009223FB" w:rsidRDefault="008E2B61" w:rsidP="008E2B61">
      <w:pPr>
        <w:widowControl w:val="0"/>
        <w:autoSpaceDE w:val="0"/>
        <w:autoSpaceDN w:val="0"/>
        <w:ind w:firstLine="709"/>
        <w:contextualSpacing/>
        <w:rPr>
          <w:rFonts w:cs="Arial"/>
        </w:rPr>
      </w:pPr>
      <w:r w:rsidRPr="009223FB">
        <w:rPr>
          <w:rFonts w:cs="Arial"/>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widowControl w:val="0"/>
        <w:autoSpaceDE w:val="0"/>
        <w:autoSpaceDN w:val="0"/>
        <w:ind w:firstLine="709"/>
        <w:contextualSpacing/>
        <w:rPr>
          <w:rFonts w:cs="Arial"/>
        </w:rPr>
      </w:pPr>
      <w:r w:rsidRPr="009223FB">
        <w:rPr>
          <w:rFonts w:cs="Arial"/>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widowControl w:val="0"/>
        <w:autoSpaceDE w:val="0"/>
        <w:autoSpaceDN w:val="0"/>
        <w:ind w:firstLine="709"/>
        <w:contextualSpacing/>
        <w:rPr>
          <w:rFonts w:cs="Arial"/>
        </w:rPr>
      </w:pPr>
      <w:r w:rsidRPr="009223FB">
        <w:rPr>
          <w:rFonts w:cs="Arial"/>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8E2B61" w:rsidRPr="009223FB" w:rsidRDefault="008E2B61" w:rsidP="008E2B61">
      <w:pPr>
        <w:widowControl w:val="0"/>
        <w:autoSpaceDE w:val="0"/>
        <w:autoSpaceDN w:val="0"/>
        <w:ind w:firstLine="709"/>
        <w:contextualSpacing/>
        <w:rPr>
          <w:rFonts w:cs="Arial"/>
        </w:rPr>
      </w:pPr>
      <w:r w:rsidRPr="009223FB">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E2B61" w:rsidRPr="009223FB" w:rsidRDefault="008E2B61" w:rsidP="008E2B61">
      <w:pPr>
        <w:widowControl w:val="0"/>
        <w:autoSpaceDE w:val="0"/>
        <w:autoSpaceDN w:val="0"/>
        <w:ind w:firstLine="709"/>
        <w:contextualSpacing/>
        <w:rPr>
          <w:rFonts w:cs="Arial"/>
        </w:rPr>
      </w:pPr>
      <w:r w:rsidRPr="009223FB">
        <w:rPr>
          <w:rFonts w:cs="Arial"/>
        </w:rPr>
        <w:t>3.2.1. Основанием для начала предоставления административной процедуры является:</w:t>
      </w:r>
    </w:p>
    <w:p w:rsidR="008E2B61" w:rsidRPr="009223FB" w:rsidRDefault="008E2B61" w:rsidP="008E2B61">
      <w:pPr>
        <w:autoSpaceDE w:val="0"/>
        <w:autoSpaceDN w:val="0"/>
        <w:adjustRightInd w:val="0"/>
        <w:ind w:firstLine="709"/>
        <w:contextualSpacing/>
        <w:rPr>
          <w:rFonts w:cs="Arial"/>
        </w:rPr>
      </w:pPr>
      <w:r w:rsidRPr="009223FB">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E2B61" w:rsidRPr="009223FB" w:rsidRDefault="008E2B61" w:rsidP="008E2B61">
      <w:pPr>
        <w:autoSpaceDE w:val="0"/>
        <w:autoSpaceDN w:val="0"/>
        <w:adjustRightInd w:val="0"/>
        <w:ind w:firstLine="709"/>
        <w:contextualSpacing/>
        <w:rPr>
          <w:rFonts w:cs="Arial"/>
        </w:rPr>
      </w:pPr>
      <w:r w:rsidRPr="009223FB">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E2B61" w:rsidRPr="009223FB" w:rsidRDefault="008E2B61" w:rsidP="008E2B61">
      <w:pPr>
        <w:widowControl w:val="0"/>
        <w:autoSpaceDE w:val="0"/>
        <w:autoSpaceDN w:val="0"/>
        <w:ind w:firstLine="709"/>
        <w:contextualSpacing/>
        <w:rPr>
          <w:rFonts w:cs="Arial"/>
        </w:rPr>
      </w:pPr>
      <w:r w:rsidRPr="009223FB">
        <w:rPr>
          <w:rFonts w:cs="Arial"/>
        </w:rPr>
        <w:t>К заявлению должны быть приложены документы, указанные в п. 2.</w:t>
      </w:r>
      <w:r w:rsidRPr="009223FB">
        <w:rPr>
          <w:rFonts w:cs="Arial"/>
        </w:rPr>
        <w:t>6</w:t>
      </w:r>
      <w:r w:rsidRPr="009223FB">
        <w:rPr>
          <w:rFonts w:cs="Arial"/>
        </w:rPr>
        <w:t>.1 настоящего Административного регламента.</w:t>
      </w:r>
    </w:p>
    <w:p w:rsidR="008E2B61" w:rsidRPr="009223FB" w:rsidRDefault="008E2B61" w:rsidP="008E2B61">
      <w:pPr>
        <w:widowControl w:val="0"/>
        <w:autoSpaceDE w:val="0"/>
        <w:autoSpaceDN w:val="0"/>
        <w:ind w:firstLine="709"/>
        <w:contextualSpacing/>
        <w:rPr>
          <w:rFonts w:cs="Arial"/>
        </w:rPr>
      </w:pPr>
      <w:r w:rsidRPr="009223FB">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8E2B61" w:rsidRPr="009223FB" w:rsidRDefault="008E2B61" w:rsidP="008E2B61">
      <w:pPr>
        <w:widowControl w:val="0"/>
        <w:autoSpaceDE w:val="0"/>
        <w:autoSpaceDN w:val="0"/>
        <w:ind w:firstLine="709"/>
        <w:contextualSpacing/>
        <w:rPr>
          <w:rFonts w:cs="Arial"/>
        </w:rPr>
      </w:pPr>
      <w:r w:rsidRPr="009223FB">
        <w:rPr>
          <w:rFonts w:cs="Arial"/>
        </w:rPr>
        <w:t>- устанавливает предмет обращения, личность заявителя;</w:t>
      </w:r>
    </w:p>
    <w:p w:rsidR="008E2B61" w:rsidRPr="009223FB" w:rsidRDefault="008E2B61" w:rsidP="008E2B61">
      <w:pPr>
        <w:widowControl w:val="0"/>
        <w:autoSpaceDE w:val="0"/>
        <w:autoSpaceDN w:val="0"/>
        <w:ind w:firstLine="709"/>
        <w:contextualSpacing/>
        <w:rPr>
          <w:rFonts w:cs="Arial"/>
        </w:rPr>
      </w:pPr>
      <w:r w:rsidRPr="009223FB">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E2B61" w:rsidRPr="009223FB" w:rsidRDefault="008E2B61" w:rsidP="008E2B61">
      <w:pPr>
        <w:widowControl w:val="0"/>
        <w:autoSpaceDE w:val="0"/>
        <w:autoSpaceDN w:val="0"/>
        <w:ind w:firstLine="709"/>
        <w:contextualSpacing/>
        <w:rPr>
          <w:rFonts w:cs="Arial"/>
        </w:rPr>
      </w:pPr>
      <w:r w:rsidRPr="009223FB">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E2B61" w:rsidRPr="009223FB" w:rsidRDefault="008E2B61" w:rsidP="008E2B61">
      <w:pPr>
        <w:widowControl w:val="0"/>
        <w:autoSpaceDE w:val="0"/>
        <w:autoSpaceDN w:val="0"/>
        <w:ind w:firstLine="709"/>
        <w:contextualSpacing/>
        <w:rPr>
          <w:rFonts w:cs="Arial"/>
        </w:rPr>
      </w:pPr>
      <w:r w:rsidRPr="009223FB">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E2B61" w:rsidRPr="009223FB" w:rsidRDefault="008E2B61" w:rsidP="008E2B61">
      <w:pPr>
        <w:widowControl w:val="0"/>
        <w:autoSpaceDE w:val="0"/>
        <w:autoSpaceDN w:val="0"/>
        <w:ind w:firstLine="709"/>
        <w:contextualSpacing/>
        <w:rPr>
          <w:rFonts w:cs="Arial"/>
        </w:rPr>
      </w:pPr>
      <w:r w:rsidRPr="009223FB">
        <w:rPr>
          <w:rFonts w:cs="Arial"/>
        </w:rPr>
        <w:t xml:space="preserve">При наличии оснований для отказа в приеме документов должностное </w:t>
      </w:r>
      <w:proofErr w:type="gramStart"/>
      <w:r w:rsidRPr="009223FB">
        <w:rPr>
          <w:rFonts w:cs="Arial"/>
        </w:rPr>
        <w:t>лицо</w:t>
      </w:r>
      <w:proofErr w:type="gramEnd"/>
      <w:r w:rsidRPr="009223FB">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xml:space="preserve">При отсутствии оснований для отказа в приеме документов должностное </w:t>
      </w:r>
      <w:proofErr w:type="gramStart"/>
      <w:r w:rsidRPr="009223FB">
        <w:rPr>
          <w:rFonts w:cs="Arial"/>
        </w:rPr>
        <w:t>лицо</w:t>
      </w:r>
      <w:proofErr w:type="gramEnd"/>
      <w:r w:rsidRPr="009223FB">
        <w:rPr>
          <w:rFonts w:cs="Arial"/>
        </w:rPr>
        <w:t xml:space="preserve">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E2B61" w:rsidRPr="009223FB" w:rsidRDefault="008E2B61" w:rsidP="008E2B61">
      <w:pPr>
        <w:widowControl w:val="0"/>
        <w:autoSpaceDE w:val="0"/>
        <w:autoSpaceDN w:val="0"/>
        <w:ind w:firstLine="709"/>
        <w:contextualSpacing/>
        <w:rPr>
          <w:rFonts w:cs="Arial"/>
          <w:vertAlign w:val="superscript"/>
        </w:rPr>
      </w:pPr>
      <w:r w:rsidRPr="009223FB">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E2B61" w:rsidRPr="009223FB" w:rsidRDefault="008E2B61" w:rsidP="008E2B61">
      <w:pPr>
        <w:pStyle w:val="ConsPlusNormal"/>
        <w:ind w:firstLine="709"/>
        <w:contextualSpacing/>
        <w:jc w:val="both"/>
        <w:rPr>
          <w:rFonts w:ascii="Arial" w:eastAsia="Calibri" w:hAnsi="Arial" w:cs="Arial"/>
          <w:sz w:val="24"/>
          <w:szCs w:val="24"/>
          <w:lang w:eastAsia="en-US"/>
        </w:rPr>
      </w:pPr>
      <w:r w:rsidRPr="009223FB">
        <w:rPr>
          <w:rFonts w:ascii="Arial" w:hAnsi="Arial" w:cs="Arial"/>
          <w:sz w:val="24"/>
          <w:szCs w:val="24"/>
        </w:rPr>
        <w:t xml:space="preserve">3.2.4. При поступлении заявления в форме электронного документа и комплекта электронных документов </w:t>
      </w:r>
      <w:r w:rsidRPr="009223FB">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E2B61" w:rsidRPr="009223FB" w:rsidRDefault="008E2B61" w:rsidP="008E2B61">
      <w:pPr>
        <w:widowControl w:val="0"/>
        <w:autoSpaceDE w:val="0"/>
        <w:autoSpaceDN w:val="0"/>
        <w:ind w:firstLine="709"/>
        <w:contextualSpacing/>
        <w:rPr>
          <w:rFonts w:cs="Arial"/>
        </w:rPr>
      </w:pPr>
      <w:r w:rsidRPr="009223FB">
        <w:rPr>
          <w:rFonts w:cs="Arial"/>
        </w:rPr>
        <w:t>3.2.5. Максимальный срок исполнения административной процедуры - 1 рабочий день.</w:t>
      </w:r>
    </w:p>
    <w:p w:rsidR="008E2B61" w:rsidRPr="009223FB" w:rsidRDefault="008E2B61" w:rsidP="008E2B61">
      <w:pPr>
        <w:widowControl w:val="0"/>
        <w:autoSpaceDE w:val="0"/>
        <w:autoSpaceDN w:val="0"/>
        <w:ind w:firstLine="709"/>
        <w:contextualSpacing/>
        <w:rPr>
          <w:rFonts w:cs="Arial"/>
        </w:rPr>
      </w:pPr>
      <w:r w:rsidRPr="009223FB">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9223FB">
        <w:rPr>
          <w:rStyle w:val="a8"/>
          <w:rFonts w:cs="Arial"/>
        </w:rPr>
        <w:t>.</w:t>
      </w:r>
    </w:p>
    <w:p w:rsidR="008E2B61" w:rsidRPr="009223FB" w:rsidRDefault="008E2B61" w:rsidP="008E2B61">
      <w:pPr>
        <w:widowControl w:val="0"/>
        <w:autoSpaceDE w:val="0"/>
        <w:autoSpaceDN w:val="0"/>
        <w:ind w:firstLine="709"/>
        <w:contextualSpacing/>
        <w:rPr>
          <w:rFonts w:cs="Arial"/>
        </w:rPr>
      </w:pPr>
      <w:r w:rsidRPr="009223FB">
        <w:rPr>
          <w:rFonts w:cs="Arial"/>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widowControl w:val="0"/>
        <w:autoSpaceDE w:val="0"/>
        <w:autoSpaceDN w:val="0"/>
        <w:ind w:firstLine="709"/>
        <w:contextualSpacing/>
        <w:rPr>
          <w:rFonts w:cs="Arial"/>
        </w:rPr>
      </w:pPr>
      <w:r w:rsidRPr="009223FB">
        <w:rPr>
          <w:rFonts w:cs="Arial"/>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8E2B61" w:rsidRPr="009223FB" w:rsidRDefault="008E2B61" w:rsidP="008E2B61">
      <w:pPr>
        <w:widowControl w:val="0"/>
        <w:autoSpaceDE w:val="0"/>
        <w:autoSpaceDN w:val="0"/>
        <w:ind w:firstLine="709"/>
        <w:contextualSpacing/>
        <w:rPr>
          <w:rFonts w:cs="Arial"/>
        </w:rPr>
      </w:pPr>
      <w:r w:rsidRPr="009223FB">
        <w:rPr>
          <w:rFonts w:cs="Arial"/>
        </w:rPr>
        <w:t xml:space="preserve">3.3.2. Уполномоченное должностное лицо Администрации определяет специалиста, ответственного за предоставление муниципальной услуги (далее - </w:t>
      </w:r>
      <w:r w:rsidRPr="009223FB">
        <w:rPr>
          <w:rFonts w:cs="Arial"/>
        </w:rPr>
        <w:lastRenderedPageBreak/>
        <w:t>специалист).</w:t>
      </w:r>
    </w:p>
    <w:p w:rsidR="008E2B61" w:rsidRPr="009223FB" w:rsidRDefault="008E2B61" w:rsidP="008E2B61">
      <w:pPr>
        <w:ind w:firstLine="709"/>
        <w:contextualSpacing/>
        <w:rPr>
          <w:rFonts w:cs="Arial"/>
        </w:rPr>
      </w:pPr>
      <w:r w:rsidRPr="009223FB">
        <w:rPr>
          <w:rFonts w:cs="Arial"/>
        </w:rPr>
        <w:t>3.3.3. Специалист в течение 5 рабочих дней в рамках межведомственного взаимодействия запрашивает в случае необходимости: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а) в Управлении Федеральной службы государственной регистрации, кадастра и картографии по Воронежской области: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xml:space="preserve">- выписку из Единого государственного реестра прав на недвижимое имущество и сделок с ним о зарегистрированных правах на земельный </w:t>
      </w:r>
      <w:proofErr w:type="gramStart"/>
      <w:r w:rsidRPr="009223FB">
        <w:rPr>
          <w:rFonts w:cs="Arial"/>
        </w:rPr>
        <w:t>участок</w:t>
      </w:r>
      <w:proofErr w:type="gramEnd"/>
      <w:r w:rsidRPr="009223FB">
        <w:rPr>
          <w:rFonts w:cs="Arial"/>
        </w:rPr>
        <w:t xml:space="preserve">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б) в Управлении Федеральной налоговой службы по Воронежской области: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E2B61" w:rsidRPr="009223FB" w:rsidRDefault="008E2B61" w:rsidP="008E2B61">
      <w:pPr>
        <w:ind w:firstLine="709"/>
        <w:contextualSpacing/>
        <w:rPr>
          <w:rFonts w:cs="Arial"/>
        </w:rPr>
      </w:pPr>
      <w:r w:rsidRPr="009223FB">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8E2B61" w:rsidRPr="009223FB" w:rsidRDefault="008E2B61" w:rsidP="008E2B61">
      <w:pPr>
        <w:widowControl w:val="0"/>
        <w:autoSpaceDE w:val="0"/>
        <w:autoSpaceDN w:val="0"/>
        <w:ind w:firstLine="709"/>
        <w:contextualSpacing/>
        <w:rPr>
          <w:rFonts w:cs="Arial"/>
        </w:rPr>
      </w:pPr>
      <w:r w:rsidRPr="009223FB">
        <w:rPr>
          <w:rFonts w:cs="Arial"/>
        </w:rPr>
        <w:t>в) градостроительный план земельного участка находится в распоряжении органа предоставляющего муниципальную услугу.</w:t>
      </w:r>
    </w:p>
    <w:p w:rsidR="008E2B61" w:rsidRPr="009223FB" w:rsidRDefault="008E2B61" w:rsidP="008E2B61">
      <w:pPr>
        <w:widowControl w:val="0"/>
        <w:autoSpaceDE w:val="0"/>
        <w:autoSpaceDN w:val="0"/>
        <w:ind w:firstLine="709"/>
        <w:contextualSpacing/>
        <w:rPr>
          <w:rFonts w:cs="Arial"/>
        </w:rPr>
      </w:pPr>
      <w:r w:rsidRPr="009223FB">
        <w:rPr>
          <w:rFonts w:cs="Arial"/>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8E2B61" w:rsidRPr="009223FB" w:rsidRDefault="008E2B61" w:rsidP="008E2B61">
      <w:pPr>
        <w:widowControl w:val="0"/>
        <w:autoSpaceDE w:val="0"/>
        <w:autoSpaceDN w:val="0"/>
        <w:ind w:firstLine="709"/>
        <w:contextualSpacing/>
        <w:rPr>
          <w:rFonts w:cs="Arial"/>
        </w:rPr>
      </w:pPr>
      <w:r w:rsidRPr="009223FB">
        <w:rPr>
          <w:rFonts w:cs="Arial"/>
        </w:rPr>
        <w:t>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8E2B61" w:rsidRPr="009223FB" w:rsidRDefault="008E2B61" w:rsidP="008E2B61">
      <w:pPr>
        <w:widowControl w:val="0"/>
        <w:autoSpaceDE w:val="0"/>
        <w:autoSpaceDN w:val="0"/>
        <w:ind w:firstLine="709"/>
        <w:contextualSpacing/>
        <w:rPr>
          <w:rFonts w:cs="Arial"/>
        </w:rPr>
      </w:pPr>
      <w:r w:rsidRPr="009223FB">
        <w:rPr>
          <w:rFonts w:cs="Arial"/>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8E2B61" w:rsidRPr="009223FB" w:rsidRDefault="008E2B61" w:rsidP="008E2B61">
      <w:pPr>
        <w:widowControl w:val="0"/>
        <w:autoSpaceDE w:val="0"/>
        <w:autoSpaceDN w:val="0"/>
        <w:ind w:firstLine="709"/>
        <w:contextualSpacing/>
        <w:rPr>
          <w:rFonts w:cs="Arial"/>
        </w:rPr>
      </w:pPr>
      <w:r w:rsidRPr="009223FB">
        <w:rPr>
          <w:rFonts w:cs="Arial"/>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8E2B61" w:rsidRPr="009223FB" w:rsidRDefault="008E2B61" w:rsidP="008E2B61">
      <w:pPr>
        <w:widowControl w:val="0"/>
        <w:autoSpaceDE w:val="0"/>
        <w:autoSpaceDN w:val="0"/>
        <w:ind w:firstLine="709"/>
        <w:contextualSpacing/>
        <w:rPr>
          <w:rFonts w:cs="Arial"/>
        </w:rPr>
      </w:pPr>
      <w:r w:rsidRPr="009223FB">
        <w:rPr>
          <w:rFonts w:cs="Arial"/>
        </w:rP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главе администрации</w:t>
      </w:r>
      <w:r w:rsidRPr="009223FB">
        <w:rPr>
          <w:rFonts w:cs="Arial"/>
          <w:i/>
        </w:rPr>
        <w:t xml:space="preserve"> </w:t>
      </w:r>
      <w:proofErr w:type="spellStart"/>
      <w:r w:rsidRPr="009223FB">
        <w:rPr>
          <w:rFonts w:cs="Arial"/>
        </w:rPr>
        <w:t>Богучарского</w:t>
      </w:r>
      <w:proofErr w:type="spellEnd"/>
      <w:r w:rsidRPr="009223FB">
        <w:rPr>
          <w:rFonts w:cs="Arial"/>
        </w:rPr>
        <w:t xml:space="preserve"> муниципального района.</w:t>
      </w:r>
    </w:p>
    <w:p w:rsidR="008E2B61" w:rsidRPr="009223FB" w:rsidRDefault="008E2B61" w:rsidP="008E2B61">
      <w:pPr>
        <w:widowControl w:val="0"/>
        <w:autoSpaceDE w:val="0"/>
        <w:autoSpaceDN w:val="0"/>
        <w:ind w:firstLine="709"/>
        <w:contextualSpacing/>
        <w:rPr>
          <w:rFonts w:cs="Arial"/>
        </w:rPr>
      </w:pPr>
      <w:r w:rsidRPr="009223FB">
        <w:rPr>
          <w:rFonts w:cs="Arial"/>
        </w:rPr>
        <w:t xml:space="preserve">3.3.6. Максимальный срок исполнения административной процедуры - 8 рабочих </w:t>
      </w:r>
      <w:r w:rsidRPr="009223FB">
        <w:rPr>
          <w:rFonts w:cs="Arial"/>
        </w:rPr>
        <w:lastRenderedPageBreak/>
        <w:t>дней.</w:t>
      </w:r>
    </w:p>
    <w:p w:rsidR="008E2B61" w:rsidRPr="009223FB" w:rsidRDefault="008E2B61" w:rsidP="008E2B61">
      <w:pPr>
        <w:widowControl w:val="0"/>
        <w:autoSpaceDE w:val="0"/>
        <w:autoSpaceDN w:val="0"/>
        <w:ind w:firstLine="709"/>
        <w:contextualSpacing/>
        <w:rPr>
          <w:rFonts w:cs="Arial"/>
        </w:rPr>
      </w:pPr>
      <w:r w:rsidRPr="009223FB">
        <w:rPr>
          <w:rFonts w:cs="Arial"/>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8E2B61" w:rsidRDefault="008E2B61" w:rsidP="008E2B61">
      <w:pPr>
        <w:widowControl w:val="0"/>
        <w:autoSpaceDE w:val="0"/>
        <w:autoSpaceDN w:val="0"/>
        <w:ind w:firstLine="851"/>
        <w:contextualSpacing/>
        <w:rPr>
          <w:rFonts w:cs="Arial"/>
        </w:rPr>
      </w:pPr>
      <w:r>
        <w:rPr>
          <w:rFonts w:cs="Arial"/>
        </w:rPr>
        <w:t xml:space="preserve">3.4. </w:t>
      </w:r>
      <w:r w:rsidRPr="009223FB">
        <w:rPr>
          <w:rFonts w:cs="Arial"/>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Default="008E2B61" w:rsidP="008E2B61">
      <w:pPr>
        <w:widowControl w:val="0"/>
        <w:autoSpaceDE w:val="0"/>
        <w:autoSpaceDN w:val="0"/>
        <w:ind w:firstLine="851"/>
        <w:contextualSpacing/>
        <w:rPr>
          <w:rFonts w:cs="Arial"/>
        </w:rPr>
      </w:pPr>
      <w:r>
        <w:rPr>
          <w:rFonts w:cs="Arial"/>
        </w:rPr>
        <w:t xml:space="preserve">3.4.1. </w:t>
      </w:r>
      <w:r w:rsidRPr="009223FB">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8E2B61" w:rsidRDefault="008E2B61" w:rsidP="008E2B61">
      <w:pPr>
        <w:widowControl w:val="0"/>
        <w:autoSpaceDE w:val="0"/>
        <w:autoSpaceDN w:val="0"/>
        <w:ind w:firstLine="851"/>
        <w:contextualSpacing/>
        <w:rPr>
          <w:rFonts w:cs="Arial"/>
        </w:rPr>
      </w:pPr>
      <w:r>
        <w:rPr>
          <w:rFonts w:cs="Arial"/>
        </w:rPr>
        <w:t xml:space="preserve">3.4.2. </w:t>
      </w:r>
      <w:r w:rsidRPr="009223FB">
        <w:rPr>
          <w:rFonts w:cs="Arial"/>
        </w:rPr>
        <w:t xml:space="preserve">Подписанные </w:t>
      </w:r>
      <w:r w:rsidRPr="009223FB">
        <w:rPr>
          <w:rStyle w:val="a8"/>
          <w:rFonts w:cs="Arial"/>
        </w:rPr>
        <w:t xml:space="preserve">Решения </w:t>
      </w:r>
      <w:r w:rsidRPr="009223FB">
        <w:rPr>
          <w:rFonts w:cs="Arial"/>
        </w:rPr>
        <w:t>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E2B61" w:rsidRDefault="008E2B61" w:rsidP="008E2B61">
      <w:pPr>
        <w:widowControl w:val="0"/>
        <w:autoSpaceDE w:val="0"/>
        <w:autoSpaceDN w:val="0"/>
        <w:ind w:firstLine="851"/>
        <w:contextualSpacing/>
        <w:rPr>
          <w:rFonts w:cs="Arial"/>
        </w:rPr>
      </w:pPr>
      <w:r>
        <w:rPr>
          <w:rFonts w:cs="Arial"/>
        </w:rPr>
        <w:t xml:space="preserve">3.4.3. </w:t>
      </w:r>
      <w:r w:rsidRPr="009223FB">
        <w:rPr>
          <w:rFonts w:cs="Arial"/>
        </w:rPr>
        <w:t>Максимальный срок исполнения административной процедуры - 2 рабочих дня.</w:t>
      </w:r>
    </w:p>
    <w:p w:rsidR="008E2B61" w:rsidRDefault="008E2B61" w:rsidP="008E2B61">
      <w:pPr>
        <w:widowControl w:val="0"/>
        <w:autoSpaceDE w:val="0"/>
        <w:autoSpaceDN w:val="0"/>
        <w:ind w:firstLine="851"/>
        <w:contextualSpacing/>
        <w:rPr>
          <w:rFonts w:cs="Arial"/>
        </w:rPr>
      </w:pPr>
      <w:r>
        <w:rPr>
          <w:rFonts w:cs="Arial"/>
        </w:rPr>
        <w:t xml:space="preserve">3.4.4. </w:t>
      </w:r>
      <w:r w:rsidRPr="009223FB">
        <w:rPr>
          <w:rFonts w:cs="Arial"/>
        </w:rPr>
        <w:t xml:space="preserve">Результатом административной процедуры является подписание </w:t>
      </w:r>
      <w:r w:rsidRPr="009223FB">
        <w:rPr>
          <w:rStyle w:val="a8"/>
          <w:rFonts w:cs="Arial"/>
        </w:rPr>
        <w:t xml:space="preserve">Решения </w:t>
      </w:r>
      <w:r w:rsidRPr="009223FB">
        <w:rPr>
          <w:rFonts w:cs="Arial"/>
        </w:rPr>
        <w:t>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8E2B61" w:rsidRPr="009223FB" w:rsidRDefault="008E2B61" w:rsidP="008E2B61">
      <w:pPr>
        <w:widowControl w:val="0"/>
        <w:autoSpaceDE w:val="0"/>
        <w:autoSpaceDN w:val="0"/>
        <w:ind w:firstLine="709"/>
        <w:contextualSpacing/>
        <w:rPr>
          <w:rFonts w:cs="Arial"/>
        </w:rPr>
      </w:pPr>
      <w:r>
        <w:rPr>
          <w:rFonts w:cs="Arial"/>
        </w:rPr>
        <w:t xml:space="preserve">3.5. </w:t>
      </w:r>
      <w:r w:rsidRPr="009223FB">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ind w:firstLine="709"/>
        <w:contextualSpacing/>
        <w:rPr>
          <w:rFonts w:cs="Arial"/>
        </w:rPr>
      </w:pPr>
      <w:r>
        <w:rPr>
          <w:rFonts w:cs="Arial"/>
        </w:rPr>
        <w:t xml:space="preserve">3.5.1. </w:t>
      </w:r>
      <w:r w:rsidRPr="009223FB">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8E2B61" w:rsidRPr="009223FB" w:rsidRDefault="008E2B61" w:rsidP="008E2B61">
      <w:pPr>
        <w:ind w:firstLine="709"/>
        <w:contextualSpacing/>
        <w:rPr>
          <w:rFonts w:cs="Arial"/>
        </w:rPr>
      </w:pPr>
      <w:r>
        <w:rPr>
          <w:rFonts w:cs="Arial"/>
        </w:rPr>
        <w:t xml:space="preserve">3.5.2. </w:t>
      </w:r>
      <w:r w:rsidRPr="009223FB">
        <w:rPr>
          <w:rFonts w:cs="Arial"/>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8E2B61" w:rsidRPr="009223FB" w:rsidRDefault="008E2B61" w:rsidP="008E2B61">
      <w:pPr>
        <w:ind w:firstLine="709"/>
        <w:contextualSpacing/>
        <w:rPr>
          <w:rFonts w:cs="Arial"/>
        </w:rPr>
      </w:pPr>
      <w:r>
        <w:rPr>
          <w:rFonts w:cs="Arial"/>
        </w:rPr>
        <w:t xml:space="preserve">3.5.3. </w:t>
      </w:r>
      <w:r w:rsidRPr="009223FB">
        <w:rPr>
          <w:rFonts w:cs="Arial"/>
        </w:rPr>
        <w:t>Максимальный срок исполнения административной процедуры - 1 рабочий день.</w:t>
      </w:r>
    </w:p>
    <w:p w:rsidR="008E2B61" w:rsidRPr="009223FB" w:rsidRDefault="008E2B61" w:rsidP="008E2B61">
      <w:pPr>
        <w:autoSpaceDE w:val="0"/>
        <w:autoSpaceDN w:val="0"/>
        <w:adjustRightInd w:val="0"/>
        <w:ind w:firstLine="709"/>
        <w:contextualSpacing/>
        <w:rPr>
          <w:rFonts w:cs="Arial"/>
        </w:rPr>
      </w:pPr>
      <w:r w:rsidRPr="009223FB">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E2B61" w:rsidRPr="009223FB" w:rsidRDefault="008E2B61" w:rsidP="008E2B61">
      <w:pPr>
        <w:pStyle w:val="ConsPlusNormal"/>
        <w:ind w:firstLine="709"/>
        <w:contextualSpacing/>
        <w:jc w:val="both"/>
        <w:rPr>
          <w:rFonts w:ascii="Arial" w:eastAsia="Calibri" w:hAnsi="Arial" w:cs="Arial"/>
          <w:sz w:val="24"/>
          <w:szCs w:val="24"/>
          <w:lang w:eastAsia="en-US"/>
        </w:rPr>
      </w:pPr>
      <w:r w:rsidRPr="009223FB">
        <w:rPr>
          <w:rFonts w:ascii="Arial" w:hAnsi="Arial" w:cs="Arial"/>
          <w:sz w:val="24"/>
          <w:szCs w:val="24"/>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9223FB">
        <w:rPr>
          <w:rFonts w:ascii="Arial" w:eastAsia="Calibri" w:hAnsi="Arial" w:cs="Arial"/>
          <w:sz w:val="24"/>
          <w:szCs w:val="24"/>
          <w:lang w:eastAsia="en-US"/>
        </w:rPr>
        <w:t>.</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электронной подписью заявителя (представителя заявителя);</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lastRenderedPageBreak/>
        <w:t>- усиленной квалифицированной электронной подписью заявителя (представителя заявителя).</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лица, действующего от имени юридического лица без доверенности;</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E2B61" w:rsidRPr="009223FB" w:rsidRDefault="008E2B61" w:rsidP="008E2B61">
      <w:pPr>
        <w:autoSpaceDE w:val="0"/>
        <w:autoSpaceDN w:val="0"/>
        <w:adjustRightInd w:val="0"/>
        <w:ind w:firstLine="709"/>
        <w:contextualSpacing/>
        <w:rPr>
          <w:rFonts w:cs="Arial"/>
        </w:rPr>
      </w:pPr>
      <w:r w:rsidRPr="009223FB">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E2B61" w:rsidRPr="009223FB" w:rsidRDefault="008E2B61" w:rsidP="008E2B61">
      <w:pPr>
        <w:autoSpaceDE w:val="0"/>
        <w:autoSpaceDN w:val="0"/>
        <w:adjustRightInd w:val="0"/>
        <w:ind w:firstLine="709"/>
        <w:contextualSpacing/>
        <w:rPr>
          <w:rFonts w:cs="Arial"/>
        </w:rPr>
      </w:pPr>
      <w:r w:rsidRPr="009223FB">
        <w:rPr>
          <w:rFonts w:cs="Arial"/>
        </w:rPr>
        <w:t>3.6.3. Получение результата муниципальной услуги в электронной форме.</w:t>
      </w:r>
    </w:p>
    <w:p w:rsidR="008E2B61" w:rsidRPr="009223FB" w:rsidRDefault="008E2B61" w:rsidP="008E2B61">
      <w:pPr>
        <w:pStyle w:val="ConsPlusNormal"/>
        <w:ind w:firstLine="709"/>
        <w:contextualSpacing/>
        <w:jc w:val="both"/>
        <w:rPr>
          <w:rFonts w:ascii="Arial" w:hAnsi="Arial" w:cs="Arial"/>
          <w:sz w:val="24"/>
          <w:szCs w:val="24"/>
        </w:rPr>
      </w:pPr>
      <w:r w:rsidRPr="009223FB">
        <w:rPr>
          <w:rFonts w:ascii="Arial" w:hAnsi="Arial" w:cs="Arial"/>
          <w:sz w:val="24"/>
          <w:szCs w:val="24"/>
        </w:rPr>
        <w:t>Получение результата муниципальной услуги в электронной форме не предусмотрено.</w:t>
      </w:r>
    </w:p>
    <w:p w:rsidR="008E2B61" w:rsidRPr="009223FB" w:rsidRDefault="008E2B61" w:rsidP="008E2B61">
      <w:pPr>
        <w:autoSpaceDE w:val="0"/>
        <w:autoSpaceDN w:val="0"/>
        <w:adjustRightInd w:val="0"/>
        <w:ind w:firstLine="709"/>
        <w:contextualSpacing/>
        <w:rPr>
          <w:rFonts w:cs="Arial"/>
        </w:rPr>
      </w:pPr>
      <w:r w:rsidRPr="009223FB">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E2B61" w:rsidRPr="009223FB" w:rsidRDefault="008E2B61" w:rsidP="008E2B61">
      <w:pPr>
        <w:widowControl w:val="0"/>
        <w:autoSpaceDE w:val="0"/>
        <w:autoSpaceDN w:val="0"/>
        <w:adjustRightInd w:val="0"/>
        <w:ind w:firstLine="709"/>
        <w:contextualSpacing/>
        <w:rPr>
          <w:rFonts w:cs="Arial"/>
        </w:rPr>
      </w:pPr>
      <w:r w:rsidRPr="009223FB">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8E2B61" w:rsidRDefault="008E2B61" w:rsidP="008E2B61">
      <w:pPr>
        <w:widowControl w:val="0"/>
        <w:autoSpaceDE w:val="0"/>
        <w:autoSpaceDN w:val="0"/>
        <w:adjustRightInd w:val="0"/>
        <w:ind w:firstLine="709"/>
        <w:contextualSpacing/>
        <w:rPr>
          <w:rFonts w:cs="Arial"/>
        </w:rPr>
      </w:pPr>
      <w:r w:rsidRPr="009223FB">
        <w:rPr>
          <w:rFonts w:cs="Arial"/>
        </w:rPr>
        <w:t>Заявитель вправе представить указанные документы самостоятельно.</w:t>
      </w:r>
    </w:p>
    <w:p w:rsidR="008E2B61" w:rsidRPr="009223FB" w:rsidRDefault="008E2B61" w:rsidP="008E2B61">
      <w:pPr>
        <w:widowControl w:val="0"/>
        <w:autoSpaceDE w:val="0"/>
        <w:autoSpaceDN w:val="0"/>
        <w:adjustRightInd w:val="0"/>
        <w:ind w:firstLine="0"/>
        <w:contextualSpacing/>
        <w:jc w:val="center"/>
        <w:rPr>
          <w:rFonts w:cs="Arial"/>
        </w:rPr>
      </w:pPr>
      <w:r>
        <w:rPr>
          <w:rFonts w:cs="Arial"/>
        </w:rPr>
        <w:t xml:space="preserve">4. </w:t>
      </w:r>
      <w:r w:rsidRPr="009223FB">
        <w:rPr>
          <w:rFonts w:cs="Arial"/>
        </w:rPr>
        <w:t xml:space="preserve">Формы </w:t>
      </w:r>
      <w:proofErr w:type="gramStart"/>
      <w:r w:rsidRPr="009223FB">
        <w:rPr>
          <w:rFonts w:cs="Arial"/>
        </w:rPr>
        <w:t>контроля за</w:t>
      </w:r>
      <w:proofErr w:type="gramEnd"/>
      <w:r w:rsidRPr="009223FB">
        <w:rPr>
          <w:rFonts w:cs="Arial"/>
        </w:rPr>
        <w:t xml:space="preserve"> исполнением административного регламента</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E2B61" w:rsidRPr="009223FB" w:rsidRDefault="008E2B61" w:rsidP="008E2B61">
      <w:pPr>
        <w:tabs>
          <w:tab w:val="num" w:pos="0"/>
        </w:tabs>
        <w:adjustRightInd w:val="0"/>
        <w:ind w:firstLine="709"/>
        <w:contextualSpacing/>
        <w:rPr>
          <w:rFonts w:cs="Arial"/>
        </w:rPr>
      </w:pPr>
      <w:r w:rsidRPr="009223F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E2B61" w:rsidRPr="009223FB" w:rsidRDefault="008E2B61" w:rsidP="008E2B61">
      <w:pPr>
        <w:pStyle w:val="ConsPlusTitle"/>
        <w:widowControl/>
        <w:tabs>
          <w:tab w:val="num" w:pos="0"/>
        </w:tabs>
        <w:ind w:firstLine="709"/>
        <w:contextualSpacing/>
        <w:jc w:val="both"/>
        <w:rPr>
          <w:b w:val="0"/>
          <w:sz w:val="24"/>
          <w:szCs w:val="24"/>
        </w:rPr>
      </w:pPr>
      <w:r w:rsidRPr="009223FB">
        <w:rPr>
          <w:b w:val="0"/>
          <w:sz w:val="24"/>
          <w:szCs w:val="24"/>
        </w:rPr>
        <w:t>4.4. Проведение текущего контроля должно осуществляться не реже двух раз в год.</w:t>
      </w:r>
    </w:p>
    <w:p w:rsidR="008E2B61" w:rsidRPr="009223FB" w:rsidRDefault="008E2B61" w:rsidP="008E2B61">
      <w:pPr>
        <w:tabs>
          <w:tab w:val="num" w:pos="0"/>
        </w:tabs>
        <w:adjustRightInd w:val="0"/>
        <w:ind w:firstLine="709"/>
        <w:contextualSpacing/>
        <w:rPr>
          <w:rFonts w:cs="Arial"/>
        </w:rPr>
      </w:pPr>
      <w:r w:rsidRPr="009223FB">
        <w:rPr>
          <w:rFonts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xml:space="preserve">Результаты проверки оформляются в виде справки, в которой </w:t>
      </w:r>
      <w:proofErr w:type="gramStart"/>
      <w:r w:rsidRPr="009223FB">
        <w:rPr>
          <w:rFonts w:cs="Arial"/>
        </w:rPr>
        <w:t>отмечаются выявленные недостатки и указываются</w:t>
      </w:r>
      <w:proofErr w:type="gramEnd"/>
      <w:r w:rsidRPr="009223FB">
        <w:rPr>
          <w:rFonts w:cs="Arial"/>
        </w:rPr>
        <w:t xml:space="preserve"> предложения по их устранению.</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xml:space="preserve">4.5. </w:t>
      </w:r>
      <w:proofErr w:type="gramStart"/>
      <w:r w:rsidRPr="009223FB">
        <w:rPr>
          <w:rFonts w:cs="Arial"/>
        </w:rPr>
        <w:t>Контроль за</w:t>
      </w:r>
      <w:proofErr w:type="gramEnd"/>
      <w:r w:rsidRPr="009223FB">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2B61" w:rsidRPr="009223FB" w:rsidRDefault="008E2B61" w:rsidP="008E2B61">
      <w:pPr>
        <w:tabs>
          <w:tab w:val="num" w:pos="-4678"/>
        </w:tabs>
        <w:ind w:firstLine="0"/>
        <w:contextualSpacing/>
        <w:jc w:val="center"/>
        <w:rPr>
          <w:rFonts w:cs="Arial"/>
        </w:rPr>
      </w:pPr>
      <w:r w:rsidRPr="009223FB">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5.2. Заявитель может обратиться с </w:t>
      </w:r>
      <w:proofErr w:type="gramStart"/>
      <w:r w:rsidRPr="009223FB">
        <w:rPr>
          <w:rFonts w:ascii="Arial" w:hAnsi="Arial" w:cs="Arial"/>
          <w:sz w:val="24"/>
          <w:szCs w:val="24"/>
        </w:rPr>
        <w:t>жалобой</w:t>
      </w:r>
      <w:proofErr w:type="gramEnd"/>
      <w:r w:rsidRPr="009223FB">
        <w:rPr>
          <w:rFonts w:ascii="Arial" w:hAnsi="Arial" w:cs="Arial"/>
          <w:sz w:val="24"/>
          <w:szCs w:val="24"/>
        </w:rPr>
        <w:t xml:space="preserve"> в том числе в следующих случаях:</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1) нарушение срока регистрации заявления заявителя об оказании муниципальной услуги;</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2) нарушение срока предоставления муниципальной услуги;</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 Воронежской области для предоставления муниципальной услуги;</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 Воронежской области для предоставления муниципальной услуги, у заявителя;</w:t>
      </w:r>
    </w:p>
    <w:p w:rsidR="008E2B61" w:rsidRPr="009223FB" w:rsidRDefault="008E2B61" w:rsidP="008E2B61">
      <w:pPr>
        <w:pStyle w:val="ConsPlusNormal"/>
        <w:tabs>
          <w:tab w:val="num" w:pos="0"/>
        </w:tabs>
        <w:ind w:firstLine="709"/>
        <w:contextualSpacing/>
        <w:jc w:val="both"/>
        <w:rPr>
          <w:rFonts w:ascii="Arial" w:hAnsi="Arial" w:cs="Arial"/>
          <w:sz w:val="24"/>
          <w:szCs w:val="24"/>
        </w:rPr>
      </w:pPr>
      <w:proofErr w:type="gramStart"/>
      <w:r w:rsidRPr="009223F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 Воронежской области;</w:t>
      </w:r>
      <w:proofErr w:type="gramEnd"/>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 Воронежской области;</w:t>
      </w:r>
    </w:p>
    <w:p w:rsidR="008E2B61" w:rsidRPr="009223FB" w:rsidRDefault="008E2B61" w:rsidP="008E2B61">
      <w:pPr>
        <w:pStyle w:val="ConsPlusNormal"/>
        <w:tabs>
          <w:tab w:val="num" w:pos="0"/>
        </w:tabs>
        <w:ind w:firstLine="709"/>
        <w:contextualSpacing/>
        <w:jc w:val="both"/>
        <w:rPr>
          <w:rFonts w:ascii="Arial" w:hAnsi="Arial" w:cs="Arial"/>
          <w:sz w:val="24"/>
          <w:szCs w:val="24"/>
        </w:rPr>
      </w:pPr>
      <w:proofErr w:type="gramStart"/>
      <w:r w:rsidRPr="009223FB">
        <w:rPr>
          <w:rFonts w:ascii="Arial" w:hAnsi="Arial" w:cs="Arial"/>
          <w:sz w:val="24"/>
          <w:szCs w:val="24"/>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5.3. Основанием для начала процедуры досудебного (внесудебного) обжалования является поступившая жалоба.</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5.4. Жалоба должна содержать:</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наименование органа, предоставляющего муниципальную услугу, фамилию, имя, отчество должностного лица либо специалиста, предоставляющего муниципальную услугу, решения и действия (бездействие) которого обжалуются;</w:t>
      </w:r>
    </w:p>
    <w:p w:rsidR="008E2B61" w:rsidRPr="009223FB" w:rsidRDefault="008E2B61" w:rsidP="008E2B61">
      <w:pPr>
        <w:tabs>
          <w:tab w:val="num" w:pos="0"/>
        </w:tabs>
        <w:autoSpaceDE w:val="0"/>
        <w:autoSpaceDN w:val="0"/>
        <w:adjustRightInd w:val="0"/>
        <w:ind w:firstLine="709"/>
        <w:contextualSpacing/>
        <w:rPr>
          <w:rFonts w:cs="Arial"/>
        </w:rPr>
      </w:pPr>
      <w:proofErr w:type="gramStart"/>
      <w:r w:rsidRPr="009223FB">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сведения об обжалуемых решениях и действиях (бездействии) администрации, должностного лица либо специалиста, предоставляющего муниципальную услугу;</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доводы, на основании которых заявитель не согласен с решением и действием (бездействием) администрации, должностного лица либо специалиста, предоставляющего муниципальную услугу. Заявителем могут быть представлены документы (при наличии), подтверждающие его доводы, либо их копии.</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5.5. Заявитель может обжаловать решения и действия (бездействие) должностных лиц, специалиста, предоставляющего муниципальную услугу администрации главе администрации </w:t>
      </w:r>
      <w:proofErr w:type="spellStart"/>
      <w:r w:rsidRPr="009223FB">
        <w:rPr>
          <w:rFonts w:ascii="Arial" w:hAnsi="Arial" w:cs="Arial"/>
          <w:sz w:val="24"/>
          <w:szCs w:val="24"/>
        </w:rPr>
        <w:t>Богучарского</w:t>
      </w:r>
      <w:proofErr w:type="spellEnd"/>
      <w:r w:rsidRPr="009223FB">
        <w:rPr>
          <w:rFonts w:ascii="Arial" w:hAnsi="Arial" w:cs="Arial"/>
          <w:sz w:val="24"/>
          <w:szCs w:val="24"/>
        </w:rPr>
        <w:t xml:space="preserve"> муниципального района.</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 xml:space="preserve">5.9. </w:t>
      </w:r>
      <w:proofErr w:type="gramStart"/>
      <w:r w:rsidRPr="009223FB">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E2B61" w:rsidRPr="009223FB" w:rsidRDefault="008E2B61" w:rsidP="008E2B61">
      <w:pPr>
        <w:pStyle w:val="ConsPlusNormal"/>
        <w:tabs>
          <w:tab w:val="num" w:pos="0"/>
        </w:tabs>
        <w:ind w:firstLine="709"/>
        <w:contextualSpacing/>
        <w:jc w:val="both"/>
        <w:rPr>
          <w:rFonts w:ascii="Arial" w:hAnsi="Arial" w:cs="Arial"/>
          <w:sz w:val="24"/>
          <w:szCs w:val="24"/>
        </w:rPr>
      </w:pPr>
      <w:r w:rsidRPr="009223FB">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B61" w:rsidRPr="009223FB" w:rsidRDefault="008E2B61" w:rsidP="008E2B61">
      <w:pPr>
        <w:tabs>
          <w:tab w:val="num" w:pos="0"/>
        </w:tabs>
        <w:autoSpaceDE w:val="0"/>
        <w:autoSpaceDN w:val="0"/>
        <w:adjustRightInd w:val="0"/>
        <w:ind w:firstLine="709"/>
        <w:contextualSpacing/>
        <w:rPr>
          <w:rFonts w:cs="Arial"/>
        </w:rPr>
      </w:pPr>
      <w:r w:rsidRPr="009223FB">
        <w:rPr>
          <w:rFonts w:cs="Arial"/>
        </w:rPr>
        <w:t xml:space="preserve">5.11. В случае установления в ходе или по результатам </w:t>
      </w:r>
      <w:proofErr w:type="gramStart"/>
      <w:r w:rsidRPr="009223FB">
        <w:rPr>
          <w:rFonts w:cs="Arial"/>
        </w:rPr>
        <w:t>рассмотрения жалобы признаков состава административного правонарушения</w:t>
      </w:r>
      <w:proofErr w:type="gramEnd"/>
      <w:r w:rsidRPr="009223F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2B61" w:rsidRPr="009223FB" w:rsidRDefault="008E2B61" w:rsidP="008E2B61">
      <w:pPr>
        <w:tabs>
          <w:tab w:val="left" w:pos="5760"/>
        </w:tabs>
        <w:ind w:firstLine="709"/>
        <w:contextualSpacing/>
        <w:jc w:val="right"/>
        <w:rPr>
          <w:rFonts w:cs="Arial"/>
        </w:rPr>
      </w:pPr>
      <w:r>
        <w:rPr>
          <w:rFonts w:cs="Arial"/>
        </w:rPr>
        <w:br w:type="page"/>
      </w:r>
      <w:r w:rsidRPr="009223FB">
        <w:rPr>
          <w:rFonts w:cs="Arial"/>
        </w:rPr>
        <w:lastRenderedPageBreak/>
        <w:t>Приложение № 1</w:t>
      </w:r>
    </w:p>
    <w:p w:rsidR="008E2B61" w:rsidRPr="009223FB" w:rsidRDefault="008E2B61" w:rsidP="008E2B61">
      <w:pPr>
        <w:autoSpaceDE w:val="0"/>
        <w:autoSpaceDN w:val="0"/>
        <w:adjustRightInd w:val="0"/>
        <w:ind w:firstLine="709"/>
        <w:jc w:val="right"/>
        <w:rPr>
          <w:rFonts w:cs="Arial"/>
        </w:rPr>
      </w:pPr>
      <w:r w:rsidRPr="009223FB">
        <w:rPr>
          <w:rFonts w:cs="Arial"/>
        </w:rPr>
        <w:t>к административному регламенту</w:t>
      </w:r>
    </w:p>
    <w:p w:rsidR="008E2B61" w:rsidRPr="009223FB" w:rsidRDefault="008E2B61" w:rsidP="008E2B61">
      <w:pPr>
        <w:autoSpaceDE w:val="0"/>
        <w:autoSpaceDN w:val="0"/>
        <w:adjustRightInd w:val="0"/>
        <w:ind w:firstLine="709"/>
        <w:rPr>
          <w:rFonts w:cs="Arial"/>
        </w:rPr>
      </w:pPr>
    </w:p>
    <w:p w:rsidR="008E2B61" w:rsidRPr="009223FB" w:rsidRDefault="008E2B61" w:rsidP="008E2B61">
      <w:pPr>
        <w:autoSpaceDE w:val="0"/>
        <w:autoSpaceDN w:val="0"/>
        <w:adjustRightInd w:val="0"/>
        <w:ind w:firstLine="0"/>
        <w:jc w:val="center"/>
        <w:rPr>
          <w:rFonts w:cs="Arial"/>
        </w:rPr>
      </w:pPr>
      <w:r w:rsidRPr="009223FB">
        <w:rPr>
          <w:rFonts w:cs="Arial"/>
        </w:rPr>
        <w:t>Информация</w:t>
      </w:r>
    </w:p>
    <w:p w:rsidR="008E2B61" w:rsidRPr="009223FB" w:rsidRDefault="008E2B61" w:rsidP="008E2B61">
      <w:pPr>
        <w:autoSpaceDE w:val="0"/>
        <w:autoSpaceDN w:val="0"/>
        <w:adjustRightInd w:val="0"/>
        <w:ind w:firstLine="0"/>
        <w:jc w:val="center"/>
        <w:rPr>
          <w:rFonts w:cs="Arial"/>
        </w:rPr>
      </w:pPr>
      <w:r w:rsidRPr="009223FB">
        <w:rPr>
          <w:rFonts w:cs="Arial"/>
        </w:rPr>
        <w:t xml:space="preserve">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МФЦ</w:t>
      </w:r>
    </w:p>
    <w:p w:rsidR="008E2B61" w:rsidRPr="009223FB" w:rsidRDefault="008E2B61" w:rsidP="008E2B61">
      <w:pPr>
        <w:autoSpaceDE w:val="0"/>
        <w:autoSpaceDN w:val="0"/>
        <w:adjustRightInd w:val="0"/>
        <w:ind w:firstLine="709"/>
        <w:rPr>
          <w:rFonts w:cs="Arial"/>
        </w:rPr>
      </w:pPr>
    </w:p>
    <w:p w:rsidR="008E2B61" w:rsidRPr="009223FB" w:rsidRDefault="008E2B61" w:rsidP="008E2B61">
      <w:pPr>
        <w:autoSpaceDE w:val="0"/>
        <w:autoSpaceDN w:val="0"/>
        <w:adjustRightInd w:val="0"/>
        <w:ind w:firstLine="709"/>
        <w:rPr>
          <w:rFonts w:cs="Arial"/>
        </w:rPr>
      </w:pPr>
      <w:r w:rsidRPr="009223FB">
        <w:rPr>
          <w:rFonts w:cs="Arial"/>
        </w:rPr>
        <w:t xml:space="preserve">1. Место нахождения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396790, Воронежская область, г. Богучар, ул. Кирова, д. 1.</w:t>
      </w:r>
    </w:p>
    <w:p w:rsidR="008E2B61" w:rsidRPr="009223FB" w:rsidRDefault="008E2B61" w:rsidP="008E2B61">
      <w:pPr>
        <w:autoSpaceDE w:val="0"/>
        <w:autoSpaceDN w:val="0"/>
        <w:adjustRightInd w:val="0"/>
        <w:ind w:firstLine="709"/>
        <w:rPr>
          <w:rFonts w:cs="Arial"/>
        </w:rPr>
      </w:pPr>
      <w:r w:rsidRPr="009223FB">
        <w:rPr>
          <w:rFonts w:cs="Arial"/>
        </w:rPr>
        <w:t xml:space="preserve">График работы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w:t>
      </w:r>
    </w:p>
    <w:p w:rsidR="008E2B61" w:rsidRPr="009223FB" w:rsidRDefault="008E2B61" w:rsidP="008E2B61">
      <w:pPr>
        <w:autoSpaceDE w:val="0"/>
        <w:autoSpaceDN w:val="0"/>
        <w:adjustRightInd w:val="0"/>
        <w:ind w:firstLine="709"/>
        <w:rPr>
          <w:rFonts w:cs="Arial"/>
        </w:rPr>
      </w:pPr>
      <w:r w:rsidRPr="009223FB">
        <w:rPr>
          <w:rFonts w:cs="Arial"/>
        </w:rPr>
        <w:t>понедельник - пятница: с 08.00 до 17.00;</w:t>
      </w:r>
    </w:p>
    <w:p w:rsidR="008E2B61" w:rsidRPr="009223FB" w:rsidRDefault="008E2B61" w:rsidP="008E2B61">
      <w:pPr>
        <w:autoSpaceDE w:val="0"/>
        <w:autoSpaceDN w:val="0"/>
        <w:adjustRightInd w:val="0"/>
        <w:ind w:firstLine="709"/>
        <w:rPr>
          <w:rFonts w:cs="Arial"/>
        </w:rPr>
      </w:pPr>
      <w:r w:rsidRPr="009223FB">
        <w:rPr>
          <w:rFonts w:cs="Arial"/>
        </w:rPr>
        <w:t>перерыв: с 12.00 до 13.00;</w:t>
      </w:r>
    </w:p>
    <w:p w:rsidR="008E2B61" w:rsidRPr="009223FB" w:rsidRDefault="008E2B61" w:rsidP="008E2B61">
      <w:pPr>
        <w:autoSpaceDE w:val="0"/>
        <w:autoSpaceDN w:val="0"/>
        <w:adjustRightInd w:val="0"/>
        <w:ind w:firstLine="709"/>
        <w:rPr>
          <w:rFonts w:cs="Arial"/>
        </w:rPr>
      </w:pPr>
      <w:r w:rsidRPr="009223FB">
        <w:rPr>
          <w:rFonts w:cs="Arial"/>
        </w:rPr>
        <w:t>суббота, воскресенье – выходной.</w:t>
      </w:r>
    </w:p>
    <w:p w:rsidR="008E2B61" w:rsidRPr="009223FB" w:rsidRDefault="008E2B61" w:rsidP="008E2B61">
      <w:pPr>
        <w:autoSpaceDE w:val="0"/>
        <w:autoSpaceDN w:val="0"/>
        <w:adjustRightInd w:val="0"/>
        <w:ind w:firstLine="709"/>
        <w:rPr>
          <w:rFonts w:cs="Arial"/>
        </w:rPr>
      </w:pPr>
      <w:r w:rsidRPr="009223FB">
        <w:rPr>
          <w:rFonts w:cs="Arial"/>
        </w:rPr>
        <w:t xml:space="preserve">Официальный сайт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в сети Интернет: www.boguchar.ru. </w:t>
      </w:r>
    </w:p>
    <w:p w:rsidR="008E2B61" w:rsidRPr="009223FB" w:rsidRDefault="008E2B61" w:rsidP="008E2B61">
      <w:pPr>
        <w:autoSpaceDE w:val="0"/>
        <w:autoSpaceDN w:val="0"/>
        <w:adjustRightInd w:val="0"/>
        <w:ind w:firstLine="709"/>
        <w:rPr>
          <w:rFonts w:cs="Arial"/>
        </w:rPr>
      </w:pPr>
      <w:r w:rsidRPr="009223FB">
        <w:rPr>
          <w:rFonts w:cs="Arial"/>
        </w:rPr>
        <w:t xml:space="preserve">Адрес электронной почты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boguch@govvrn.ru.</w:t>
      </w:r>
    </w:p>
    <w:p w:rsidR="008E2B61" w:rsidRPr="009223FB" w:rsidRDefault="008E2B61" w:rsidP="008E2B61">
      <w:pPr>
        <w:ind w:firstLine="709"/>
        <w:rPr>
          <w:rFonts w:cs="Arial"/>
        </w:rPr>
      </w:pPr>
      <w:r w:rsidRPr="009223FB">
        <w:rPr>
          <w:rFonts w:cs="Arial"/>
        </w:rPr>
        <w:t xml:space="preserve">2. Телефоны для справок отдела по управлению муниципальным имуществом и земельному отношению администрации </w:t>
      </w:r>
      <w:proofErr w:type="spellStart"/>
      <w:r w:rsidRPr="009223FB">
        <w:rPr>
          <w:rFonts w:cs="Arial"/>
        </w:rPr>
        <w:t>Богучарского</w:t>
      </w:r>
      <w:proofErr w:type="spellEnd"/>
      <w:r w:rsidRPr="009223FB">
        <w:rPr>
          <w:rFonts w:cs="Arial"/>
        </w:rPr>
        <w:t xml:space="preserve"> муниципального района Воронежской области: 8 (47-366) 8 (47-366) 2-14-19; 2-12-15.</w:t>
      </w:r>
    </w:p>
    <w:p w:rsidR="008E2B61" w:rsidRPr="009223FB" w:rsidRDefault="008E2B61" w:rsidP="008E2B61">
      <w:pPr>
        <w:autoSpaceDE w:val="0"/>
        <w:autoSpaceDN w:val="0"/>
        <w:adjustRightInd w:val="0"/>
        <w:ind w:firstLine="709"/>
        <w:rPr>
          <w:rFonts w:cs="Arial"/>
        </w:rPr>
      </w:pPr>
      <w:r w:rsidRPr="009223FB">
        <w:rPr>
          <w:rFonts w:cs="Arial"/>
        </w:rPr>
        <w:t>3. Автономное учреждение Воронежской области «</w:t>
      </w:r>
      <w:proofErr w:type="gramStart"/>
      <w:r w:rsidRPr="009223FB">
        <w:rPr>
          <w:rFonts w:cs="Arial"/>
        </w:rPr>
        <w:t>Многофункциональный</w:t>
      </w:r>
      <w:proofErr w:type="gramEnd"/>
      <w:r w:rsidRPr="009223FB">
        <w:rPr>
          <w:rFonts w:cs="Arial"/>
        </w:rPr>
        <w:t xml:space="preserve"> центр предоставления государственных и муниципальных услуг» (далее - АУ «МФЦ»):</w:t>
      </w:r>
    </w:p>
    <w:p w:rsidR="008E2B61" w:rsidRPr="009223FB" w:rsidRDefault="008E2B61" w:rsidP="008E2B61">
      <w:pPr>
        <w:autoSpaceDE w:val="0"/>
        <w:autoSpaceDN w:val="0"/>
        <w:adjustRightInd w:val="0"/>
        <w:ind w:firstLine="709"/>
        <w:rPr>
          <w:rFonts w:cs="Arial"/>
        </w:rPr>
      </w:pPr>
      <w:r w:rsidRPr="009223FB">
        <w:rPr>
          <w:rFonts w:cs="Arial"/>
        </w:rPr>
        <w:t>3.1. Место нахождения АУ «МФЦ»: 394026, г. Воронеж, ул. Дружинников, 3б (Коминтерновский район).</w:t>
      </w:r>
    </w:p>
    <w:p w:rsidR="008E2B61" w:rsidRPr="009223FB" w:rsidRDefault="008E2B61" w:rsidP="008E2B61">
      <w:pPr>
        <w:autoSpaceDE w:val="0"/>
        <w:autoSpaceDN w:val="0"/>
        <w:adjustRightInd w:val="0"/>
        <w:ind w:firstLine="709"/>
        <w:rPr>
          <w:rFonts w:cs="Arial"/>
        </w:rPr>
      </w:pPr>
      <w:r w:rsidRPr="009223FB">
        <w:rPr>
          <w:rFonts w:cs="Arial"/>
        </w:rPr>
        <w:t>Телефон для справок АУ «МФЦ»: (473) 226-99-99.</w:t>
      </w:r>
    </w:p>
    <w:p w:rsidR="008E2B61" w:rsidRPr="009223FB" w:rsidRDefault="008E2B61" w:rsidP="008E2B61">
      <w:pPr>
        <w:autoSpaceDE w:val="0"/>
        <w:autoSpaceDN w:val="0"/>
        <w:adjustRightInd w:val="0"/>
        <w:ind w:firstLine="709"/>
        <w:rPr>
          <w:rFonts w:cs="Arial"/>
        </w:rPr>
      </w:pPr>
      <w:r w:rsidRPr="009223FB">
        <w:rPr>
          <w:rFonts w:cs="Arial"/>
        </w:rPr>
        <w:t>Официальный сайт АУ «МФЦ» в сети Интернет: mfc.vrn.ru.</w:t>
      </w:r>
    </w:p>
    <w:p w:rsidR="008E2B61" w:rsidRPr="009223FB" w:rsidRDefault="008E2B61" w:rsidP="008E2B61">
      <w:pPr>
        <w:autoSpaceDE w:val="0"/>
        <w:autoSpaceDN w:val="0"/>
        <w:adjustRightInd w:val="0"/>
        <w:ind w:firstLine="709"/>
        <w:rPr>
          <w:rFonts w:cs="Arial"/>
        </w:rPr>
      </w:pPr>
      <w:r w:rsidRPr="009223FB">
        <w:rPr>
          <w:rFonts w:cs="Arial"/>
        </w:rPr>
        <w:t>Адрес электронной почты АУ «МФЦ»: odno-okno@mail.ru.</w:t>
      </w:r>
    </w:p>
    <w:p w:rsidR="008E2B61" w:rsidRPr="009223FB" w:rsidRDefault="008E2B61" w:rsidP="008E2B61">
      <w:pPr>
        <w:autoSpaceDE w:val="0"/>
        <w:autoSpaceDN w:val="0"/>
        <w:adjustRightInd w:val="0"/>
        <w:ind w:firstLine="709"/>
        <w:rPr>
          <w:rFonts w:cs="Arial"/>
        </w:rPr>
      </w:pPr>
      <w:r w:rsidRPr="009223FB">
        <w:rPr>
          <w:rFonts w:cs="Arial"/>
        </w:rPr>
        <w:t>График работы АУ «МФЦ»:</w:t>
      </w:r>
    </w:p>
    <w:p w:rsidR="008E2B61" w:rsidRPr="009223FB" w:rsidRDefault="008E2B61" w:rsidP="008E2B61">
      <w:pPr>
        <w:ind w:firstLine="709"/>
        <w:rPr>
          <w:rFonts w:cs="Arial"/>
        </w:rPr>
      </w:pPr>
      <w:r w:rsidRPr="009223FB">
        <w:rPr>
          <w:rFonts w:cs="Arial"/>
        </w:rPr>
        <w:t xml:space="preserve">понедельник: 09:00 - 18:00; </w:t>
      </w:r>
    </w:p>
    <w:p w:rsidR="008E2B61" w:rsidRPr="009223FB" w:rsidRDefault="008E2B61" w:rsidP="008E2B61">
      <w:pPr>
        <w:ind w:firstLine="709"/>
        <w:rPr>
          <w:rFonts w:cs="Arial"/>
        </w:rPr>
      </w:pPr>
      <w:r w:rsidRPr="009223FB">
        <w:rPr>
          <w:rFonts w:cs="Arial"/>
        </w:rPr>
        <w:t xml:space="preserve">вторник: 09:00 - 20:00; </w:t>
      </w:r>
    </w:p>
    <w:p w:rsidR="008E2B61" w:rsidRPr="009223FB" w:rsidRDefault="008E2B61" w:rsidP="008E2B61">
      <w:pPr>
        <w:ind w:firstLine="709"/>
        <w:rPr>
          <w:rFonts w:cs="Arial"/>
        </w:rPr>
      </w:pPr>
      <w:r w:rsidRPr="009223FB">
        <w:rPr>
          <w:rFonts w:cs="Arial"/>
        </w:rPr>
        <w:t xml:space="preserve">среда: 09:00 - 20:00; </w:t>
      </w:r>
    </w:p>
    <w:p w:rsidR="008E2B61" w:rsidRPr="009223FB" w:rsidRDefault="008E2B61" w:rsidP="008E2B61">
      <w:pPr>
        <w:ind w:firstLine="709"/>
        <w:rPr>
          <w:rFonts w:cs="Arial"/>
        </w:rPr>
      </w:pPr>
      <w:r w:rsidRPr="009223FB">
        <w:rPr>
          <w:rFonts w:cs="Arial"/>
        </w:rPr>
        <w:t xml:space="preserve">четверг: 09:00 - 20:00; </w:t>
      </w:r>
    </w:p>
    <w:p w:rsidR="008E2B61" w:rsidRPr="009223FB" w:rsidRDefault="008E2B61" w:rsidP="008E2B61">
      <w:pPr>
        <w:ind w:firstLine="709"/>
        <w:rPr>
          <w:rFonts w:cs="Arial"/>
          <w:bCs/>
        </w:rPr>
      </w:pPr>
      <w:r w:rsidRPr="009223FB">
        <w:rPr>
          <w:rFonts w:cs="Arial"/>
          <w:bCs/>
        </w:rPr>
        <w:t xml:space="preserve">пятница: </w:t>
      </w:r>
      <w:r w:rsidRPr="009223FB">
        <w:rPr>
          <w:rFonts w:cs="Arial"/>
        </w:rPr>
        <w:t xml:space="preserve">09:00 - 20:00; </w:t>
      </w:r>
    </w:p>
    <w:p w:rsidR="008E2B61" w:rsidRPr="009223FB" w:rsidRDefault="008E2B61" w:rsidP="008E2B61">
      <w:pPr>
        <w:ind w:firstLine="709"/>
        <w:rPr>
          <w:rFonts w:cs="Arial"/>
        </w:rPr>
      </w:pPr>
      <w:r w:rsidRPr="009223FB">
        <w:rPr>
          <w:rFonts w:cs="Arial"/>
        </w:rPr>
        <w:t xml:space="preserve">суббота: 09:00 - 16:45; </w:t>
      </w:r>
    </w:p>
    <w:p w:rsidR="008E2B61" w:rsidRPr="009223FB" w:rsidRDefault="008E2B61" w:rsidP="008E2B61">
      <w:pPr>
        <w:ind w:firstLine="709"/>
        <w:rPr>
          <w:rFonts w:cs="Arial"/>
        </w:rPr>
      </w:pPr>
      <w:r w:rsidRPr="009223FB">
        <w:rPr>
          <w:rFonts w:cs="Arial"/>
        </w:rPr>
        <w:t xml:space="preserve">воскресенье – выходной. </w:t>
      </w:r>
    </w:p>
    <w:p w:rsidR="008E2B61" w:rsidRPr="009223FB" w:rsidRDefault="008E2B61" w:rsidP="008E2B61">
      <w:pPr>
        <w:autoSpaceDE w:val="0"/>
        <w:autoSpaceDN w:val="0"/>
        <w:adjustRightInd w:val="0"/>
        <w:ind w:firstLine="709"/>
        <w:rPr>
          <w:rFonts w:cs="Arial"/>
        </w:rPr>
      </w:pPr>
      <w:r w:rsidRPr="009223FB">
        <w:rPr>
          <w:rFonts w:cs="Arial"/>
        </w:rPr>
        <w:t xml:space="preserve">3.2. Место нахождения филиала АУ «МФЦ» в муниципальном районе: </w:t>
      </w:r>
      <w:r w:rsidRPr="009223FB">
        <w:rPr>
          <w:rFonts w:cs="Arial"/>
          <w:lang w:eastAsia="ar-SA"/>
        </w:rPr>
        <w:t>Воронежская область, город Богучар, проспект 50 лет Победы д.6.</w:t>
      </w:r>
    </w:p>
    <w:p w:rsidR="008E2B61" w:rsidRPr="009223FB" w:rsidRDefault="008E2B61" w:rsidP="008E2B61">
      <w:pPr>
        <w:autoSpaceDE w:val="0"/>
        <w:autoSpaceDN w:val="0"/>
        <w:adjustRightInd w:val="0"/>
        <w:ind w:firstLine="709"/>
        <w:rPr>
          <w:rFonts w:cs="Arial"/>
        </w:rPr>
      </w:pPr>
      <w:r w:rsidRPr="009223FB">
        <w:rPr>
          <w:rFonts w:cs="Arial"/>
        </w:rPr>
        <w:t xml:space="preserve">Телефоны для справок филиала АУ «МФЦ»: </w:t>
      </w:r>
      <w:r w:rsidRPr="009223FB">
        <w:rPr>
          <w:rFonts w:cs="Arial"/>
          <w:lang w:eastAsia="ar-SA"/>
        </w:rPr>
        <w:t>(8-473-66) 2-01-89; 2-01-87; 2-03-14</w:t>
      </w:r>
      <w:r w:rsidRPr="009223FB">
        <w:rPr>
          <w:rFonts w:cs="Arial"/>
        </w:rPr>
        <w:t>.</w:t>
      </w:r>
    </w:p>
    <w:p w:rsidR="008E2B61" w:rsidRPr="009223FB" w:rsidRDefault="008E2B61" w:rsidP="008E2B61">
      <w:pPr>
        <w:autoSpaceDE w:val="0"/>
        <w:autoSpaceDN w:val="0"/>
        <w:adjustRightInd w:val="0"/>
        <w:ind w:firstLine="709"/>
        <w:rPr>
          <w:rFonts w:cs="Arial"/>
        </w:rPr>
      </w:pPr>
      <w:r w:rsidRPr="009223FB">
        <w:rPr>
          <w:rFonts w:cs="Arial"/>
        </w:rPr>
        <w:t>График работы филиала АУ «МФЦ»:</w:t>
      </w:r>
    </w:p>
    <w:p w:rsidR="008E2B61" w:rsidRPr="009223FB" w:rsidRDefault="008E2B61" w:rsidP="008E2B61">
      <w:pPr>
        <w:autoSpaceDE w:val="0"/>
        <w:ind w:firstLine="709"/>
        <w:rPr>
          <w:rFonts w:cs="Arial"/>
          <w:lang w:eastAsia="ar-SA"/>
        </w:rPr>
      </w:pPr>
      <w:r w:rsidRPr="009223FB">
        <w:rPr>
          <w:rFonts w:cs="Arial"/>
          <w:lang w:eastAsia="ar-SA"/>
        </w:rPr>
        <w:t>понедельник, четверг: 8:00-17:00, перерыв: 12:00-12-45;</w:t>
      </w:r>
    </w:p>
    <w:p w:rsidR="008E2B61" w:rsidRPr="009223FB" w:rsidRDefault="008E2B61" w:rsidP="008E2B61">
      <w:pPr>
        <w:autoSpaceDE w:val="0"/>
        <w:ind w:firstLine="709"/>
        <w:rPr>
          <w:rFonts w:cs="Arial"/>
          <w:lang w:eastAsia="ar-SA"/>
        </w:rPr>
      </w:pPr>
      <w:r w:rsidRPr="009223FB">
        <w:rPr>
          <w:rFonts w:cs="Arial"/>
          <w:lang w:eastAsia="ar-SA"/>
        </w:rPr>
        <w:t>пятница: 8:00-16: 45, перерыв: 12:00-12-45;</w:t>
      </w:r>
    </w:p>
    <w:p w:rsidR="008E2B61" w:rsidRPr="009223FB" w:rsidRDefault="008E2B61" w:rsidP="008E2B61">
      <w:pPr>
        <w:autoSpaceDE w:val="0"/>
        <w:ind w:firstLine="709"/>
        <w:rPr>
          <w:rFonts w:cs="Arial"/>
          <w:lang w:eastAsia="ar-SA"/>
        </w:rPr>
      </w:pPr>
      <w:r w:rsidRPr="009223FB">
        <w:rPr>
          <w:rFonts w:cs="Arial"/>
          <w:lang w:eastAsia="ar-SA"/>
        </w:rPr>
        <w:t>суббота, воскресенье – выходной.</w:t>
      </w:r>
    </w:p>
    <w:p w:rsidR="008E2B61" w:rsidRPr="009223FB" w:rsidRDefault="008E2B61" w:rsidP="008E2B61">
      <w:pPr>
        <w:ind w:firstLine="709"/>
        <w:jc w:val="right"/>
        <w:rPr>
          <w:rFonts w:cs="Arial"/>
        </w:rPr>
      </w:pPr>
      <w:r>
        <w:rPr>
          <w:rFonts w:cs="Arial"/>
        </w:rPr>
        <w:br w:type="page"/>
      </w:r>
      <w:r w:rsidRPr="009223FB">
        <w:rPr>
          <w:rFonts w:cs="Arial"/>
        </w:rPr>
        <w:lastRenderedPageBreak/>
        <w:t>Приложение № 2</w:t>
      </w:r>
    </w:p>
    <w:p w:rsidR="008E2B61" w:rsidRPr="009223FB" w:rsidRDefault="008E2B61" w:rsidP="008E2B61">
      <w:pPr>
        <w:autoSpaceDE w:val="0"/>
        <w:autoSpaceDN w:val="0"/>
        <w:adjustRightInd w:val="0"/>
        <w:ind w:firstLine="709"/>
        <w:jc w:val="right"/>
        <w:rPr>
          <w:rFonts w:cs="Arial"/>
        </w:rPr>
      </w:pPr>
      <w:r w:rsidRPr="009223FB">
        <w:rPr>
          <w:rFonts w:cs="Arial"/>
        </w:rPr>
        <w:t>к административному регламенту</w:t>
      </w:r>
    </w:p>
    <w:p w:rsidR="008E2B61" w:rsidRPr="009223FB" w:rsidRDefault="008E2B61" w:rsidP="008E2B61">
      <w:pPr>
        <w:ind w:firstLine="709"/>
        <w:contextualSpacing/>
        <w:rPr>
          <w:rFonts w:cs="Arial"/>
        </w:rPr>
      </w:pPr>
    </w:p>
    <w:p w:rsidR="008E2B61" w:rsidRPr="009223FB" w:rsidRDefault="008E2B61" w:rsidP="008E2B61">
      <w:pPr>
        <w:ind w:firstLine="709"/>
        <w:contextualSpacing/>
        <w:jc w:val="right"/>
        <w:rPr>
          <w:rFonts w:cs="Arial"/>
        </w:rPr>
      </w:pPr>
      <w:r w:rsidRPr="009223FB">
        <w:rPr>
          <w:rFonts w:cs="Arial"/>
        </w:rPr>
        <w:t>Кому</w:t>
      </w:r>
    </w:p>
    <w:p w:rsidR="008E2B61" w:rsidRPr="009223FB" w:rsidRDefault="008E2B61" w:rsidP="008E2B61">
      <w:pPr>
        <w:pBdr>
          <w:top w:val="single" w:sz="4" w:space="0" w:color="auto"/>
        </w:pBdr>
        <w:ind w:firstLine="709"/>
        <w:contextualSpacing/>
        <w:jc w:val="right"/>
        <w:rPr>
          <w:rFonts w:cs="Arial"/>
          <w:sz w:val="20"/>
          <w:szCs w:val="20"/>
        </w:rPr>
      </w:pPr>
      <w:r w:rsidRPr="009223FB">
        <w:rPr>
          <w:rFonts w:cs="Arial"/>
          <w:sz w:val="20"/>
          <w:szCs w:val="20"/>
        </w:rPr>
        <w:t xml:space="preserve"> </w:t>
      </w:r>
      <w:proofErr w:type="gramStart"/>
      <w:r w:rsidRPr="009223FB">
        <w:rPr>
          <w:rFonts w:cs="Arial"/>
          <w:sz w:val="20"/>
          <w:szCs w:val="20"/>
        </w:rPr>
        <w:t>(наименование органа муниципального</w:t>
      </w:r>
      <w:proofErr w:type="gramEnd"/>
    </w:p>
    <w:p w:rsidR="008E2B61" w:rsidRPr="009223FB" w:rsidRDefault="008E2B61" w:rsidP="008E2B61">
      <w:pPr>
        <w:pBdr>
          <w:top w:val="single" w:sz="4" w:space="0" w:color="auto"/>
        </w:pBdr>
        <w:ind w:firstLine="709"/>
        <w:contextualSpacing/>
        <w:jc w:val="right"/>
        <w:rPr>
          <w:rFonts w:cs="Arial"/>
          <w:sz w:val="20"/>
          <w:szCs w:val="20"/>
        </w:rPr>
      </w:pPr>
      <w:r w:rsidRPr="009223FB">
        <w:rPr>
          <w:rFonts w:cs="Arial"/>
          <w:sz w:val="20"/>
          <w:szCs w:val="20"/>
        </w:rPr>
        <w:t xml:space="preserve"> образования, уполномоченного </w:t>
      </w:r>
      <w:proofErr w:type="gramStart"/>
      <w:r w:rsidRPr="009223FB">
        <w:rPr>
          <w:rFonts w:cs="Arial"/>
          <w:sz w:val="20"/>
          <w:szCs w:val="20"/>
        </w:rPr>
        <w:t>на</w:t>
      </w:r>
      <w:proofErr w:type="gramEnd"/>
    </w:p>
    <w:p w:rsidR="008E2B61" w:rsidRPr="009223FB" w:rsidRDefault="008E2B61" w:rsidP="008E2B61">
      <w:pPr>
        <w:pBdr>
          <w:top w:val="single" w:sz="4" w:space="0" w:color="auto"/>
        </w:pBdr>
        <w:ind w:firstLine="709"/>
        <w:contextualSpacing/>
        <w:jc w:val="right"/>
        <w:rPr>
          <w:rFonts w:cs="Arial"/>
        </w:rPr>
      </w:pPr>
    </w:p>
    <w:p w:rsidR="008E2B61" w:rsidRDefault="008E2B61" w:rsidP="008E2B61">
      <w:pPr>
        <w:pBdr>
          <w:top w:val="single" w:sz="4" w:space="1" w:color="auto"/>
        </w:pBdr>
        <w:ind w:firstLine="709"/>
        <w:contextualSpacing/>
        <w:jc w:val="right"/>
        <w:rPr>
          <w:rFonts w:cs="Arial"/>
          <w:sz w:val="20"/>
          <w:szCs w:val="20"/>
        </w:rPr>
      </w:pPr>
      <w:r w:rsidRPr="009223FB">
        <w:rPr>
          <w:rFonts w:cs="Arial"/>
          <w:sz w:val="20"/>
          <w:szCs w:val="20"/>
        </w:rPr>
        <w:t xml:space="preserve">предоставление решения о согласовании административно </w:t>
      </w:r>
      <w:r>
        <w:rPr>
          <w:rFonts w:cs="Arial"/>
          <w:sz w:val="20"/>
          <w:szCs w:val="20"/>
        </w:rPr>
        <w:t>–</w:t>
      </w:r>
      <w:r w:rsidRPr="009223FB">
        <w:rPr>
          <w:rFonts w:cs="Arial"/>
          <w:sz w:val="20"/>
          <w:szCs w:val="20"/>
        </w:rPr>
        <w:t xml:space="preserve"> </w:t>
      </w: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градостроительного облика объекта)</w:t>
      </w:r>
    </w:p>
    <w:p w:rsidR="008E2B61" w:rsidRPr="009223FB" w:rsidRDefault="008E2B61" w:rsidP="008E2B61">
      <w:pPr>
        <w:ind w:firstLine="709"/>
        <w:contextualSpacing/>
        <w:jc w:val="right"/>
        <w:rPr>
          <w:rFonts w:cs="Arial"/>
        </w:rPr>
      </w:pPr>
      <w:r w:rsidRPr="009223FB">
        <w:rPr>
          <w:rFonts w:cs="Arial"/>
        </w:rPr>
        <w:t>От</w:t>
      </w: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(фамилия, имя, отчество – для граждан),</w:t>
      </w:r>
    </w:p>
    <w:p w:rsidR="008E2B61" w:rsidRPr="009223FB" w:rsidRDefault="008E2B61" w:rsidP="008E2B61">
      <w:pPr>
        <w:ind w:firstLine="709"/>
        <w:contextualSpacing/>
        <w:jc w:val="right"/>
        <w:rPr>
          <w:rFonts w:cs="Arial"/>
        </w:rPr>
      </w:pPr>
    </w:p>
    <w:p w:rsidR="008E2B61" w:rsidRPr="009223FB" w:rsidRDefault="008E2B61" w:rsidP="008E2B61">
      <w:pPr>
        <w:pBdr>
          <w:top w:val="single" w:sz="4" w:space="1" w:color="auto"/>
        </w:pBdr>
        <w:ind w:firstLine="709"/>
        <w:contextualSpacing/>
        <w:jc w:val="right"/>
        <w:rPr>
          <w:rFonts w:cs="Arial"/>
          <w:sz w:val="20"/>
          <w:szCs w:val="20"/>
        </w:rPr>
      </w:pPr>
      <w:proofErr w:type="gramStart"/>
      <w:r w:rsidRPr="009223FB">
        <w:rPr>
          <w:rFonts w:cs="Arial"/>
          <w:sz w:val="20"/>
          <w:szCs w:val="20"/>
        </w:rPr>
        <w:t>(полное наименование организации – для</w:t>
      </w:r>
      <w:proofErr w:type="gramEnd"/>
    </w:p>
    <w:p w:rsidR="008E2B61" w:rsidRPr="009223FB" w:rsidRDefault="008E2B61" w:rsidP="008E2B61">
      <w:pPr>
        <w:ind w:firstLine="709"/>
        <w:contextualSpacing/>
        <w:jc w:val="right"/>
        <w:rPr>
          <w:rFonts w:cs="Arial"/>
        </w:rPr>
      </w:pP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юридических лиц) почтовый индекс и адрес,</w:t>
      </w: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 xml:space="preserve">адрес электронной почты, контактный </w:t>
      </w: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телефон</w:t>
      </w:r>
      <w:r>
        <w:rPr>
          <w:rFonts w:cs="Arial"/>
          <w:sz w:val="20"/>
          <w:szCs w:val="20"/>
        </w:rPr>
        <w:t>)</w:t>
      </w:r>
    </w:p>
    <w:p w:rsidR="008E2B61" w:rsidRPr="009223FB" w:rsidRDefault="008E2B61" w:rsidP="008E2B61">
      <w:pPr>
        <w:ind w:firstLine="709"/>
        <w:contextualSpacing/>
        <w:rPr>
          <w:rFonts w:cs="Arial"/>
          <w:bCs/>
        </w:rPr>
      </w:pPr>
    </w:p>
    <w:p w:rsidR="008E2B61" w:rsidRPr="009223FB" w:rsidRDefault="008E2B61" w:rsidP="008E2B61">
      <w:pPr>
        <w:ind w:firstLine="0"/>
        <w:contextualSpacing/>
        <w:jc w:val="center"/>
        <w:rPr>
          <w:rFonts w:cs="Arial"/>
          <w:bCs/>
        </w:rPr>
      </w:pPr>
      <w:r w:rsidRPr="009223FB">
        <w:rPr>
          <w:rFonts w:cs="Arial"/>
          <w:bCs/>
        </w:rPr>
        <w:t>Заявление</w:t>
      </w:r>
    </w:p>
    <w:p w:rsidR="008E2B61" w:rsidRPr="009223FB" w:rsidRDefault="008E2B61" w:rsidP="008E2B61">
      <w:pPr>
        <w:ind w:firstLine="0"/>
        <w:contextualSpacing/>
        <w:jc w:val="center"/>
        <w:rPr>
          <w:rFonts w:cs="Arial"/>
          <w:bCs/>
        </w:rPr>
      </w:pPr>
      <w:r w:rsidRPr="009223FB">
        <w:rPr>
          <w:rFonts w:cs="Arial"/>
          <w:bCs/>
        </w:rPr>
        <w:t xml:space="preserve">о предоставлении решения о согласовании архитектурно-градостроительного облика объекта капитального строительства на территории </w:t>
      </w:r>
      <w:proofErr w:type="spellStart"/>
      <w:r w:rsidRPr="009223FB">
        <w:rPr>
          <w:rFonts w:cs="Arial"/>
          <w:bCs/>
        </w:rPr>
        <w:t>Богучарского</w:t>
      </w:r>
      <w:proofErr w:type="spellEnd"/>
      <w:r w:rsidRPr="009223FB">
        <w:rPr>
          <w:rFonts w:cs="Arial"/>
          <w:bCs/>
        </w:rPr>
        <w:t xml:space="preserve"> муниципального района Воронежской области</w: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sidRPr="009223FB">
        <w:rPr>
          <w:rFonts w:cs="Arial"/>
        </w:rPr>
        <w:t xml:space="preserve">Прошу предоставить решение о согласовании архитектурно-градостроительного облика объекта____________________________________________________________, </w:t>
      </w:r>
    </w:p>
    <w:p w:rsidR="008E2B61" w:rsidRPr="009223FB" w:rsidRDefault="008E2B61" w:rsidP="008E2B61">
      <w:pPr>
        <w:ind w:firstLine="709"/>
        <w:contextualSpacing/>
        <w:jc w:val="center"/>
        <w:rPr>
          <w:rFonts w:cs="Arial"/>
          <w:sz w:val="20"/>
          <w:szCs w:val="20"/>
        </w:rPr>
      </w:pPr>
      <w:r w:rsidRPr="009223FB">
        <w:rPr>
          <w:rFonts w:cs="Arial"/>
          <w:sz w:val="20"/>
          <w:szCs w:val="20"/>
        </w:rPr>
        <w:t>(наименование объекта)</w:t>
      </w:r>
    </w:p>
    <w:p w:rsidR="008E2B61" w:rsidRPr="009223FB" w:rsidRDefault="008E2B61" w:rsidP="008E2B61">
      <w:pPr>
        <w:ind w:firstLine="0"/>
        <w:contextualSpacing/>
        <w:rPr>
          <w:rFonts w:cs="Arial"/>
        </w:rPr>
      </w:pPr>
      <w:proofErr w:type="gramStart"/>
      <w:r w:rsidRPr="009223FB">
        <w:rPr>
          <w:rFonts w:cs="Arial"/>
        </w:rPr>
        <w:t>расположенного</w:t>
      </w:r>
      <w:proofErr w:type="gramEnd"/>
      <w:r w:rsidRPr="009223FB">
        <w:rPr>
          <w:rFonts w:cs="Arial"/>
        </w:rPr>
        <w:t xml:space="preserve"> по адресу______________________</w:t>
      </w:r>
      <w:r>
        <w:rPr>
          <w:rFonts w:cs="Arial"/>
        </w:rPr>
        <w:t>_________</w:t>
      </w:r>
      <w:r w:rsidRPr="009223FB">
        <w:rPr>
          <w:rFonts w:cs="Arial"/>
        </w:rPr>
        <w:t xml:space="preserve">_____________________ </w:t>
      </w:r>
    </w:p>
    <w:p w:rsidR="008E2B61" w:rsidRPr="009223FB" w:rsidRDefault="008E2B61" w:rsidP="008E2B61">
      <w:pPr>
        <w:ind w:firstLine="709"/>
        <w:contextualSpacing/>
        <w:jc w:val="center"/>
        <w:rPr>
          <w:rFonts w:cs="Arial"/>
          <w:sz w:val="20"/>
          <w:szCs w:val="20"/>
        </w:rPr>
      </w:pPr>
      <w:r w:rsidRPr="009223FB">
        <w:rPr>
          <w:rFonts w:cs="Arial"/>
          <w:sz w:val="20"/>
          <w:szCs w:val="20"/>
        </w:rPr>
        <w:t>(адрес объекта)</w:t>
      </w:r>
    </w:p>
    <w:p w:rsidR="008E2B61" w:rsidRPr="009223FB" w:rsidRDefault="008E2B61" w:rsidP="008E2B61">
      <w:pPr>
        <w:ind w:firstLine="0"/>
        <w:contextualSpacing/>
        <w:rPr>
          <w:rFonts w:cs="Arial"/>
        </w:rPr>
      </w:pPr>
      <w:r w:rsidRPr="009223FB">
        <w:rPr>
          <w:rFonts w:cs="Arial"/>
        </w:rPr>
        <w:t>на земельном участке с кадастровым номером _</w:t>
      </w:r>
      <w:r>
        <w:rPr>
          <w:rFonts w:cs="Arial"/>
        </w:rPr>
        <w:t>________</w:t>
      </w:r>
      <w:r w:rsidRPr="009223FB">
        <w:rPr>
          <w:rFonts w:cs="Arial"/>
        </w:rPr>
        <w:t>_________________________</w:t>
      </w:r>
    </w:p>
    <w:p w:rsidR="008E2B61" w:rsidRPr="009223FB" w:rsidRDefault="008E2B61" w:rsidP="008E2B61">
      <w:pPr>
        <w:ind w:firstLine="709"/>
        <w:contextualSpacing/>
        <w:rPr>
          <w:rFonts w:cs="Arial"/>
          <w:sz w:val="20"/>
          <w:szCs w:val="20"/>
        </w:rPr>
      </w:pPr>
      <w:r w:rsidRPr="009223FB">
        <w:rPr>
          <w:rFonts w:cs="Arial"/>
          <w:sz w:val="20"/>
          <w:szCs w:val="20"/>
        </w:rPr>
        <w:t xml:space="preserve">                                                                                    </w:t>
      </w:r>
      <w:r>
        <w:rPr>
          <w:rFonts w:cs="Arial"/>
          <w:sz w:val="20"/>
          <w:szCs w:val="20"/>
        </w:rPr>
        <w:t xml:space="preserve">                       </w:t>
      </w:r>
      <w:r w:rsidRPr="009223FB">
        <w:rPr>
          <w:rFonts w:cs="Arial"/>
          <w:sz w:val="20"/>
          <w:szCs w:val="20"/>
        </w:rPr>
        <w:t xml:space="preserve"> (кадастровый номер)   </w:t>
      </w:r>
    </w:p>
    <w:p w:rsidR="008E2B61" w:rsidRPr="009223FB" w:rsidRDefault="008E2B61" w:rsidP="008E2B61">
      <w:pPr>
        <w:ind w:firstLine="709"/>
        <w:contextualSpacing/>
        <w:rPr>
          <w:rFonts w:cs="Arial"/>
        </w:rPr>
      </w:pPr>
      <w:r w:rsidRPr="009223FB">
        <w:rPr>
          <w:rFonts w:cs="Arial"/>
        </w:rPr>
        <w:t>___________________                                    ________________________</w:t>
      </w:r>
    </w:p>
    <w:p w:rsidR="008E2B61" w:rsidRPr="009223FB" w:rsidRDefault="008E2B61" w:rsidP="008E2B61">
      <w:pPr>
        <w:ind w:firstLine="709"/>
        <w:contextualSpacing/>
        <w:rPr>
          <w:rFonts w:cs="Arial"/>
          <w:sz w:val="20"/>
          <w:szCs w:val="20"/>
        </w:rPr>
      </w:pPr>
      <w:r w:rsidRPr="009223FB">
        <w:rPr>
          <w:rFonts w:cs="Arial"/>
          <w:sz w:val="20"/>
          <w:szCs w:val="20"/>
        </w:rPr>
        <w:t xml:space="preserve">   Подпись заявителя                                          (расшифровка подписи)</w: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sidRPr="009223FB">
        <w:rPr>
          <w:rFonts w:cs="Arial"/>
        </w:rPr>
        <w:t>_____.________._________</w:t>
      </w:r>
    </w:p>
    <w:p w:rsidR="008E2B61" w:rsidRPr="009223FB" w:rsidRDefault="008E2B61" w:rsidP="008E2B61">
      <w:pPr>
        <w:ind w:firstLine="709"/>
        <w:contextualSpacing/>
        <w:rPr>
          <w:rFonts w:cs="Arial"/>
          <w:sz w:val="20"/>
          <w:szCs w:val="20"/>
        </w:rPr>
      </w:pPr>
      <w:r w:rsidRPr="009223FB">
        <w:rPr>
          <w:rFonts w:cs="Arial"/>
          <w:sz w:val="20"/>
          <w:szCs w:val="20"/>
        </w:rPr>
        <w:t xml:space="preserve">   </w:t>
      </w:r>
      <w:r>
        <w:rPr>
          <w:rFonts w:cs="Arial"/>
          <w:sz w:val="20"/>
          <w:szCs w:val="20"/>
        </w:rPr>
        <w:t xml:space="preserve">               </w:t>
      </w:r>
      <w:r w:rsidRPr="009223FB">
        <w:rPr>
          <w:rFonts w:cs="Arial"/>
          <w:sz w:val="20"/>
          <w:szCs w:val="20"/>
        </w:rPr>
        <w:t xml:space="preserve">      Дата                        </w:t>
      </w:r>
    </w:p>
    <w:p w:rsidR="008E2B61" w:rsidRPr="009223FB" w:rsidRDefault="008E2B61" w:rsidP="008E2B61">
      <w:pPr>
        <w:autoSpaceDE w:val="0"/>
        <w:autoSpaceDN w:val="0"/>
        <w:adjustRightInd w:val="0"/>
        <w:ind w:firstLine="709"/>
        <w:jc w:val="right"/>
        <w:rPr>
          <w:rFonts w:cs="Arial"/>
        </w:rPr>
      </w:pPr>
      <w:r>
        <w:rPr>
          <w:rFonts w:cs="Arial"/>
        </w:rPr>
        <w:br w:type="page"/>
      </w:r>
      <w:r w:rsidRPr="009223FB">
        <w:rPr>
          <w:rFonts w:cs="Arial"/>
        </w:rPr>
        <w:lastRenderedPageBreak/>
        <w:t>Приложение № 3</w:t>
      </w:r>
    </w:p>
    <w:p w:rsidR="008E2B61" w:rsidRPr="009223FB" w:rsidRDefault="008E2B61" w:rsidP="008E2B61">
      <w:pPr>
        <w:autoSpaceDE w:val="0"/>
        <w:autoSpaceDN w:val="0"/>
        <w:adjustRightInd w:val="0"/>
        <w:ind w:firstLine="709"/>
        <w:jc w:val="right"/>
        <w:rPr>
          <w:rFonts w:cs="Arial"/>
        </w:rPr>
      </w:pPr>
      <w:r w:rsidRPr="009223FB">
        <w:rPr>
          <w:rFonts w:cs="Arial"/>
        </w:rPr>
        <w:t>к административному регламенту</w:t>
      </w:r>
    </w:p>
    <w:p w:rsidR="008E2B61" w:rsidRPr="009223FB" w:rsidRDefault="008E2B61" w:rsidP="008E2B61">
      <w:pPr>
        <w:ind w:firstLine="709"/>
        <w:contextualSpacing/>
        <w:rPr>
          <w:rFonts w:cs="Arial"/>
        </w:rPr>
      </w:pPr>
    </w:p>
    <w:p w:rsidR="008E2B61" w:rsidRPr="009223FB" w:rsidRDefault="008E2B61" w:rsidP="008E2B61">
      <w:pPr>
        <w:ind w:firstLine="709"/>
        <w:contextualSpacing/>
        <w:jc w:val="right"/>
        <w:rPr>
          <w:rFonts w:cs="Arial"/>
        </w:rPr>
      </w:pPr>
      <w:r w:rsidRPr="009223FB">
        <w:rPr>
          <w:rFonts w:cs="Arial"/>
        </w:rPr>
        <w:t>Кому___________________________________________________</w:t>
      </w:r>
    </w:p>
    <w:p w:rsidR="008E2B61" w:rsidRPr="009223FB" w:rsidRDefault="008E2B61" w:rsidP="008E2B61">
      <w:pPr>
        <w:ind w:firstLine="709"/>
        <w:contextualSpacing/>
        <w:jc w:val="right"/>
        <w:rPr>
          <w:rFonts w:cs="Arial"/>
        </w:rPr>
      </w:pPr>
    </w:p>
    <w:p w:rsidR="008E2B61" w:rsidRPr="009223FB" w:rsidRDefault="008E2B61" w:rsidP="008E2B61">
      <w:pPr>
        <w:pBdr>
          <w:top w:val="single" w:sz="4" w:space="1" w:color="auto"/>
        </w:pBdr>
        <w:ind w:firstLine="709"/>
        <w:contextualSpacing/>
        <w:jc w:val="right"/>
        <w:rPr>
          <w:rFonts w:cs="Arial"/>
          <w:sz w:val="20"/>
          <w:szCs w:val="20"/>
        </w:rPr>
      </w:pPr>
      <w:proofErr w:type="gramStart"/>
      <w:r w:rsidRPr="009223FB">
        <w:rPr>
          <w:rFonts w:cs="Arial"/>
          <w:sz w:val="20"/>
          <w:szCs w:val="20"/>
        </w:rPr>
        <w:t>(фамилия, имя, отчество – для граждан,</w:t>
      </w:r>
      <w:proofErr w:type="gramEnd"/>
    </w:p>
    <w:p w:rsidR="008E2B61" w:rsidRPr="009223FB" w:rsidRDefault="008E2B61" w:rsidP="008E2B61">
      <w:pPr>
        <w:ind w:firstLine="709"/>
        <w:contextualSpacing/>
        <w:jc w:val="right"/>
        <w:rPr>
          <w:rFonts w:cs="Arial"/>
          <w:sz w:val="20"/>
          <w:szCs w:val="20"/>
        </w:rPr>
      </w:pP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 xml:space="preserve">полное наименование организации – </w:t>
      </w:r>
      <w:proofErr w:type="gramStart"/>
      <w:r w:rsidRPr="009223FB">
        <w:rPr>
          <w:rFonts w:cs="Arial"/>
          <w:sz w:val="20"/>
          <w:szCs w:val="20"/>
        </w:rPr>
        <w:t>для</w:t>
      </w:r>
      <w:proofErr w:type="gramEnd"/>
    </w:p>
    <w:p w:rsidR="008E2B61" w:rsidRPr="009223FB" w:rsidRDefault="008E2B61" w:rsidP="008E2B61">
      <w:pPr>
        <w:ind w:firstLine="709"/>
        <w:contextualSpacing/>
        <w:jc w:val="right"/>
        <w:rPr>
          <w:rFonts w:cs="Arial"/>
          <w:sz w:val="20"/>
          <w:szCs w:val="20"/>
        </w:rPr>
      </w:pP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юридических лиц) почтовый индекс и адрес,</w:t>
      </w:r>
    </w:p>
    <w:p w:rsidR="008E2B61" w:rsidRPr="009223FB" w:rsidRDefault="008E2B61" w:rsidP="008E2B61">
      <w:pPr>
        <w:ind w:firstLine="709"/>
        <w:contextualSpacing/>
        <w:jc w:val="right"/>
        <w:rPr>
          <w:rFonts w:cs="Arial"/>
          <w:sz w:val="20"/>
          <w:szCs w:val="20"/>
        </w:rPr>
      </w:pPr>
    </w:p>
    <w:p w:rsidR="008E2B61" w:rsidRPr="009223FB" w:rsidRDefault="008E2B61" w:rsidP="008E2B61">
      <w:pPr>
        <w:pBdr>
          <w:top w:val="single" w:sz="4" w:space="1" w:color="auto"/>
        </w:pBdr>
        <w:ind w:firstLine="709"/>
        <w:contextualSpacing/>
        <w:jc w:val="right"/>
        <w:rPr>
          <w:rFonts w:cs="Arial"/>
          <w:sz w:val="20"/>
          <w:szCs w:val="20"/>
        </w:rPr>
      </w:pPr>
      <w:r w:rsidRPr="009223FB">
        <w:rPr>
          <w:rFonts w:cs="Arial"/>
          <w:sz w:val="20"/>
          <w:szCs w:val="20"/>
        </w:rPr>
        <w:t>адрес электронной почты, контактный телефон</w:t>
      </w:r>
      <w:r>
        <w:rPr>
          <w:rFonts w:cs="Arial"/>
          <w:sz w:val="20"/>
          <w:szCs w:val="20"/>
        </w:rPr>
        <w:t>)</w:t>
      </w:r>
    </w:p>
    <w:p w:rsidR="008E2B61" w:rsidRPr="009223FB" w:rsidRDefault="008E2B61" w:rsidP="008E2B61">
      <w:pPr>
        <w:ind w:firstLine="709"/>
        <w:contextualSpacing/>
        <w:rPr>
          <w:rFonts w:cs="Arial"/>
          <w:bCs/>
          <w:sz w:val="20"/>
          <w:szCs w:val="20"/>
        </w:rPr>
      </w:pPr>
    </w:p>
    <w:p w:rsidR="008E2B61" w:rsidRPr="009223FB" w:rsidRDefault="008E2B61" w:rsidP="008E2B61">
      <w:pPr>
        <w:ind w:firstLine="0"/>
        <w:contextualSpacing/>
        <w:jc w:val="center"/>
        <w:rPr>
          <w:rFonts w:cs="Arial"/>
          <w:bCs/>
        </w:rPr>
      </w:pPr>
      <w:r w:rsidRPr="009223FB">
        <w:rPr>
          <w:rFonts w:cs="Arial"/>
          <w:bCs/>
        </w:rPr>
        <w:t>Решение</w:t>
      </w:r>
    </w:p>
    <w:p w:rsidR="008E2B61" w:rsidRPr="009223FB" w:rsidRDefault="008E2B61" w:rsidP="008E2B61">
      <w:pPr>
        <w:ind w:firstLine="0"/>
        <w:contextualSpacing/>
        <w:rPr>
          <w:rFonts w:cs="Arial"/>
        </w:rPr>
      </w:pPr>
      <w:r w:rsidRPr="009223FB">
        <w:rPr>
          <w:rFonts w:cs="Arial"/>
          <w:bCs/>
        </w:rPr>
        <w:t>о согласовании</w:t>
      </w:r>
      <w:r w:rsidRPr="009223FB">
        <w:rPr>
          <w:rFonts w:cs="Arial"/>
        </w:rPr>
        <w:t xml:space="preserve"> архитектурно-градостроительного облика объекта</w:t>
      </w:r>
    </w:p>
    <w:tbl>
      <w:tblPr>
        <w:tblW w:w="9717" w:type="dxa"/>
        <w:tblLayout w:type="fixed"/>
        <w:tblCellMar>
          <w:left w:w="28" w:type="dxa"/>
          <w:right w:w="28" w:type="dxa"/>
        </w:tblCellMar>
        <w:tblLook w:val="0000" w:firstRow="0" w:lastRow="0" w:firstColumn="0" w:lastColumn="0" w:noHBand="0" w:noVBand="0"/>
      </w:tblPr>
      <w:tblGrid>
        <w:gridCol w:w="618"/>
        <w:gridCol w:w="1795"/>
        <w:gridCol w:w="4489"/>
        <w:gridCol w:w="420"/>
        <w:gridCol w:w="2057"/>
        <w:gridCol w:w="338"/>
      </w:tblGrid>
      <w:tr w:rsidR="008E2B61" w:rsidRPr="009223FB" w:rsidTr="00EA1369">
        <w:tblPrEx>
          <w:tblCellMar>
            <w:top w:w="0" w:type="dxa"/>
            <w:bottom w:w="0" w:type="dxa"/>
          </w:tblCellMar>
        </w:tblPrEx>
        <w:trPr>
          <w:trHeight w:val="512"/>
        </w:trPr>
        <w:tc>
          <w:tcPr>
            <w:tcW w:w="618" w:type="dxa"/>
            <w:tcBorders>
              <w:top w:val="nil"/>
              <w:left w:val="nil"/>
              <w:bottom w:val="nil"/>
              <w:right w:val="nil"/>
            </w:tcBorders>
            <w:vAlign w:val="bottom"/>
          </w:tcPr>
          <w:p w:rsidR="008E2B61" w:rsidRPr="009223FB" w:rsidRDefault="008E2B61" w:rsidP="00EA1369">
            <w:pPr>
              <w:ind w:firstLine="709"/>
              <w:contextualSpacing/>
              <w:rPr>
                <w:rFonts w:cs="Arial"/>
              </w:rPr>
            </w:pPr>
            <w:r w:rsidRPr="009223FB">
              <w:rPr>
                <w:rFonts w:cs="Arial"/>
              </w:rPr>
              <w:t>«« »</w:t>
            </w:r>
          </w:p>
        </w:tc>
        <w:tc>
          <w:tcPr>
            <w:tcW w:w="1795" w:type="dxa"/>
            <w:tcBorders>
              <w:top w:val="nil"/>
              <w:left w:val="nil"/>
              <w:bottom w:val="single" w:sz="4" w:space="0" w:color="auto"/>
              <w:right w:val="nil"/>
            </w:tcBorders>
            <w:vAlign w:val="bottom"/>
          </w:tcPr>
          <w:p w:rsidR="008E2B61" w:rsidRPr="009223FB" w:rsidRDefault="008E2B61" w:rsidP="00EA1369">
            <w:pPr>
              <w:ind w:firstLine="709"/>
              <w:contextualSpacing/>
              <w:rPr>
                <w:rFonts w:cs="Arial"/>
              </w:rPr>
            </w:pPr>
          </w:p>
        </w:tc>
        <w:tc>
          <w:tcPr>
            <w:tcW w:w="4489" w:type="dxa"/>
            <w:tcBorders>
              <w:top w:val="nil"/>
              <w:left w:val="nil"/>
              <w:bottom w:val="nil"/>
              <w:right w:val="nil"/>
            </w:tcBorders>
            <w:vAlign w:val="bottom"/>
          </w:tcPr>
          <w:p w:rsidR="008E2B61" w:rsidRPr="009223FB" w:rsidRDefault="008E2B61" w:rsidP="00EA1369">
            <w:pPr>
              <w:ind w:firstLine="709"/>
              <w:contextualSpacing/>
              <w:rPr>
                <w:rFonts w:cs="Arial"/>
              </w:rPr>
            </w:pPr>
            <w:r w:rsidRPr="009223FB">
              <w:rPr>
                <w:rFonts w:cs="Arial"/>
              </w:rPr>
              <w:t>20   г.</w:t>
            </w:r>
          </w:p>
        </w:tc>
        <w:tc>
          <w:tcPr>
            <w:tcW w:w="420" w:type="dxa"/>
            <w:tcBorders>
              <w:top w:val="nil"/>
              <w:left w:val="nil"/>
              <w:bottom w:val="nil"/>
              <w:right w:val="nil"/>
            </w:tcBorders>
            <w:vAlign w:val="bottom"/>
          </w:tcPr>
          <w:p w:rsidR="008E2B61" w:rsidRPr="009223FB" w:rsidRDefault="008E2B61" w:rsidP="00EA1369">
            <w:pPr>
              <w:ind w:firstLine="709"/>
              <w:contextualSpacing/>
              <w:rPr>
                <w:rFonts w:cs="Arial"/>
              </w:rPr>
            </w:pPr>
            <w:r w:rsidRPr="009223FB">
              <w:rPr>
                <w:rFonts w:cs="Arial"/>
              </w:rPr>
              <w:t>№</w:t>
            </w:r>
          </w:p>
        </w:tc>
        <w:tc>
          <w:tcPr>
            <w:tcW w:w="2057" w:type="dxa"/>
            <w:tcBorders>
              <w:top w:val="nil"/>
              <w:left w:val="nil"/>
              <w:bottom w:val="single" w:sz="4" w:space="0" w:color="auto"/>
              <w:right w:val="nil"/>
            </w:tcBorders>
            <w:vAlign w:val="bottom"/>
          </w:tcPr>
          <w:p w:rsidR="008E2B61" w:rsidRPr="009223FB" w:rsidRDefault="008E2B61" w:rsidP="00EA1369">
            <w:pPr>
              <w:ind w:firstLine="709"/>
              <w:contextualSpacing/>
              <w:rPr>
                <w:rFonts w:cs="Arial"/>
              </w:rPr>
            </w:pPr>
          </w:p>
        </w:tc>
        <w:tc>
          <w:tcPr>
            <w:tcW w:w="338" w:type="dxa"/>
            <w:tcBorders>
              <w:top w:val="nil"/>
              <w:left w:val="nil"/>
              <w:bottom w:val="nil"/>
              <w:right w:val="nil"/>
            </w:tcBorders>
            <w:vAlign w:val="bottom"/>
          </w:tcPr>
          <w:p w:rsidR="008E2B61" w:rsidRPr="009223FB" w:rsidRDefault="008E2B61" w:rsidP="00EA1369">
            <w:pPr>
              <w:ind w:firstLine="709"/>
              <w:contextualSpacing/>
              <w:rPr>
                <w:rFonts w:cs="Arial"/>
              </w:rPr>
            </w:pPr>
          </w:p>
        </w:tc>
      </w:tr>
    </w:tbl>
    <w:p w:rsidR="008E2B61" w:rsidRPr="009223FB" w:rsidRDefault="008E2B61" w:rsidP="008E2B61">
      <w:pPr>
        <w:ind w:firstLine="709"/>
        <w:contextualSpacing/>
        <w:rPr>
          <w:rFonts w:cs="Arial"/>
        </w:rPr>
      </w:pPr>
    </w:p>
    <w:p w:rsidR="008E2B61" w:rsidRPr="009223FB" w:rsidRDefault="008E2B61" w:rsidP="008E2B61">
      <w:pPr>
        <w:pBdr>
          <w:top w:val="single" w:sz="4" w:space="1" w:color="auto"/>
        </w:pBdr>
        <w:ind w:firstLine="709"/>
        <w:contextualSpacing/>
        <w:jc w:val="center"/>
        <w:rPr>
          <w:rFonts w:cs="Arial"/>
          <w:sz w:val="20"/>
          <w:szCs w:val="20"/>
        </w:rPr>
      </w:pPr>
      <w:proofErr w:type="gramStart"/>
      <w:r w:rsidRPr="009223FB">
        <w:rPr>
          <w:rFonts w:cs="Arial"/>
          <w:sz w:val="20"/>
          <w:szCs w:val="20"/>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w:t>
      </w:r>
      <w:proofErr w:type="gramEnd"/>
    </w:p>
    <w:p w:rsidR="008E2B61" w:rsidRPr="009223FB" w:rsidRDefault="008E2B61" w:rsidP="008E2B61">
      <w:pPr>
        <w:ind w:firstLine="709"/>
        <w:contextualSpacing/>
        <w:rPr>
          <w:rFonts w:cs="Arial"/>
        </w:rPr>
      </w:pPr>
    </w:p>
    <w:p w:rsidR="008E2B61" w:rsidRPr="009223FB" w:rsidRDefault="008E2B61" w:rsidP="008E2B61">
      <w:pPr>
        <w:pBdr>
          <w:top w:val="single" w:sz="4" w:space="1" w:color="auto"/>
        </w:pBdr>
        <w:ind w:firstLine="709"/>
        <w:contextualSpacing/>
        <w:jc w:val="center"/>
        <w:rPr>
          <w:rFonts w:cs="Arial"/>
          <w:sz w:val="20"/>
          <w:szCs w:val="20"/>
        </w:rPr>
      </w:pPr>
      <w:r w:rsidRPr="009223FB">
        <w:rPr>
          <w:rFonts w:cs="Arial"/>
          <w:sz w:val="20"/>
          <w:szCs w:val="20"/>
        </w:rPr>
        <w:t>объекта капитального строительства)</w:t>
      </w:r>
    </w:p>
    <w:p w:rsidR="008E2B61" w:rsidRPr="009223FB" w:rsidRDefault="008E2B61" w:rsidP="008E2B61">
      <w:pPr>
        <w:ind w:firstLine="0"/>
        <w:contextualSpacing/>
        <w:rPr>
          <w:rFonts w:cs="Arial"/>
          <w:spacing w:val="4"/>
        </w:rPr>
      </w:pPr>
      <w:r w:rsidRPr="009223FB">
        <w:rPr>
          <w:rFonts w:cs="Arial"/>
          <w:spacing w:val="4"/>
        </w:rPr>
        <w:t xml:space="preserve">согласовывает архитектурно-градостроительный облик объекта </w:t>
      </w:r>
      <w:r w:rsidRPr="009223FB">
        <w:rPr>
          <w:rFonts w:cs="Arial"/>
          <w:spacing w:val="4"/>
          <w:u w:val="single"/>
        </w:rPr>
        <w:t>капитального строительства (реконструкции</w:t>
      </w:r>
      <w:r w:rsidRPr="009223FB">
        <w:rPr>
          <w:rFonts w:cs="Arial"/>
          <w:spacing w:val="4"/>
        </w:rPr>
        <w:t>), со следующими характеристиками:</w:t>
      </w:r>
    </w:p>
    <w:p w:rsidR="008E2B61" w:rsidRPr="009223FB" w:rsidRDefault="008E2B61" w:rsidP="008E2B61">
      <w:pPr>
        <w:ind w:firstLine="709"/>
        <w:contextualSpacing/>
        <w:rPr>
          <w:rFonts w:cs="Arial"/>
          <w:i/>
          <w:spacing w:val="4"/>
        </w:rPr>
      </w:pPr>
      <w:r w:rsidRPr="009223FB">
        <w:rPr>
          <w:rFonts w:cs="Arial"/>
          <w:i/>
          <w:spacing w:val="4"/>
        </w:rPr>
        <w:t>(нужное подчеркнуть)</w:t>
      </w:r>
    </w:p>
    <w:p w:rsidR="008E2B61" w:rsidRPr="009223FB" w:rsidRDefault="008E2B61" w:rsidP="008E2B61">
      <w:pPr>
        <w:ind w:firstLine="709"/>
        <w:contextualSpacing/>
        <w:rPr>
          <w:rFonts w:cs="Arial"/>
          <w:spacing w:val="4"/>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3"/>
        <w:gridCol w:w="1417"/>
        <w:gridCol w:w="933"/>
        <w:gridCol w:w="770"/>
        <w:gridCol w:w="1131"/>
        <w:gridCol w:w="564"/>
        <w:gridCol w:w="6"/>
        <w:gridCol w:w="1665"/>
        <w:gridCol w:w="15"/>
      </w:tblGrid>
      <w:tr w:rsidR="008E2B61" w:rsidRPr="009223FB" w:rsidTr="00EA1369">
        <w:trPr>
          <w:gridAfter w:val="1"/>
          <w:wAfter w:w="15" w:type="dxa"/>
          <w:trHeight w:val="570"/>
        </w:trPr>
        <w:tc>
          <w:tcPr>
            <w:tcW w:w="674" w:type="dxa"/>
            <w:shd w:val="clear" w:color="auto" w:fill="auto"/>
          </w:tcPr>
          <w:p w:rsidR="008E2B61" w:rsidRPr="009223FB" w:rsidRDefault="008E2B61" w:rsidP="00EA1369">
            <w:pPr>
              <w:ind w:firstLine="0"/>
              <w:contextualSpacing/>
              <w:rPr>
                <w:rFonts w:cs="Arial"/>
              </w:rPr>
            </w:pPr>
            <w:r w:rsidRPr="009223FB">
              <w:rPr>
                <w:rFonts w:cs="Arial"/>
              </w:rPr>
              <w:t>1.</w:t>
            </w:r>
          </w:p>
        </w:tc>
        <w:tc>
          <w:tcPr>
            <w:tcW w:w="2693" w:type="dxa"/>
            <w:shd w:val="clear" w:color="auto" w:fill="auto"/>
          </w:tcPr>
          <w:p w:rsidR="008E2B61" w:rsidRPr="009223FB" w:rsidRDefault="008E2B61" w:rsidP="00EA1369">
            <w:pPr>
              <w:ind w:firstLine="0"/>
              <w:contextualSpacing/>
              <w:rPr>
                <w:rFonts w:cs="Arial"/>
              </w:rPr>
            </w:pPr>
            <w:r w:rsidRPr="009223FB">
              <w:rPr>
                <w:rFonts w:cs="Arial"/>
              </w:rPr>
              <w:t>Наименование и адрес объекта</w:t>
            </w:r>
          </w:p>
        </w:tc>
        <w:tc>
          <w:tcPr>
            <w:tcW w:w="6486" w:type="dxa"/>
            <w:gridSpan w:val="7"/>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70"/>
        </w:trPr>
        <w:tc>
          <w:tcPr>
            <w:tcW w:w="674" w:type="dxa"/>
            <w:shd w:val="clear" w:color="auto" w:fill="auto"/>
          </w:tcPr>
          <w:p w:rsidR="008E2B61" w:rsidRPr="009223FB" w:rsidRDefault="008E2B61" w:rsidP="00EA1369">
            <w:pPr>
              <w:ind w:firstLine="0"/>
              <w:contextualSpacing/>
              <w:rPr>
                <w:rFonts w:cs="Arial"/>
              </w:rPr>
            </w:pPr>
            <w:r w:rsidRPr="009223FB">
              <w:rPr>
                <w:rFonts w:cs="Arial"/>
              </w:rPr>
              <w:t>2.</w:t>
            </w:r>
          </w:p>
        </w:tc>
        <w:tc>
          <w:tcPr>
            <w:tcW w:w="2693" w:type="dxa"/>
            <w:shd w:val="clear" w:color="auto" w:fill="auto"/>
          </w:tcPr>
          <w:p w:rsidR="008E2B61" w:rsidRPr="009223FB" w:rsidRDefault="008E2B61" w:rsidP="00EA1369">
            <w:pPr>
              <w:ind w:firstLine="0"/>
              <w:contextualSpacing/>
              <w:rPr>
                <w:rFonts w:cs="Arial"/>
              </w:rPr>
            </w:pPr>
            <w:r w:rsidRPr="009223FB">
              <w:rPr>
                <w:rFonts w:cs="Arial"/>
              </w:rPr>
              <w:t>Автор</w:t>
            </w:r>
            <w:proofErr w:type="gramStart"/>
            <w:r w:rsidRPr="009223FB">
              <w:rPr>
                <w:rFonts w:cs="Arial"/>
              </w:rPr>
              <w:t xml:space="preserve"> (-</w:t>
            </w:r>
            <w:proofErr w:type="gramEnd"/>
            <w:r w:rsidRPr="009223FB">
              <w:rPr>
                <w:rFonts w:cs="Arial"/>
              </w:rPr>
              <w:t>ы) архитектурного решения</w:t>
            </w:r>
          </w:p>
        </w:tc>
        <w:tc>
          <w:tcPr>
            <w:tcW w:w="6486" w:type="dxa"/>
            <w:gridSpan w:val="7"/>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Pr>
        <w:tc>
          <w:tcPr>
            <w:tcW w:w="674" w:type="dxa"/>
            <w:shd w:val="clear" w:color="auto" w:fill="auto"/>
          </w:tcPr>
          <w:p w:rsidR="008E2B61" w:rsidRPr="009223FB" w:rsidRDefault="008E2B61" w:rsidP="00EA1369">
            <w:pPr>
              <w:ind w:firstLine="0"/>
              <w:contextualSpacing/>
              <w:rPr>
                <w:rFonts w:cs="Arial"/>
              </w:rPr>
            </w:pPr>
            <w:r w:rsidRPr="009223FB">
              <w:rPr>
                <w:rFonts w:cs="Arial"/>
              </w:rPr>
              <w:t>3.</w:t>
            </w:r>
          </w:p>
        </w:tc>
        <w:tc>
          <w:tcPr>
            <w:tcW w:w="2693" w:type="dxa"/>
            <w:shd w:val="clear" w:color="auto" w:fill="auto"/>
          </w:tcPr>
          <w:p w:rsidR="008E2B61" w:rsidRPr="009223FB" w:rsidRDefault="008E2B61" w:rsidP="00EA1369">
            <w:pPr>
              <w:ind w:firstLine="0"/>
              <w:contextualSpacing/>
              <w:rPr>
                <w:rFonts w:cs="Arial"/>
              </w:rPr>
            </w:pPr>
            <w:r w:rsidRPr="009223FB">
              <w:rPr>
                <w:rFonts w:cs="Arial"/>
              </w:rPr>
              <w:t>Функциональное назначение объекта (совокупность функций)</w:t>
            </w:r>
          </w:p>
        </w:tc>
        <w:tc>
          <w:tcPr>
            <w:tcW w:w="6486" w:type="dxa"/>
            <w:gridSpan w:val="7"/>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03"/>
        </w:trPr>
        <w:tc>
          <w:tcPr>
            <w:tcW w:w="674" w:type="dxa"/>
            <w:shd w:val="clear" w:color="auto" w:fill="auto"/>
          </w:tcPr>
          <w:p w:rsidR="008E2B61" w:rsidRPr="009223FB" w:rsidRDefault="008E2B61" w:rsidP="00EA1369">
            <w:pPr>
              <w:ind w:firstLine="0"/>
              <w:contextualSpacing/>
              <w:rPr>
                <w:rFonts w:cs="Arial"/>
              </w:rPr>
            </w:pPr>
            <w:r w:rsidRPr="009223FB">
              <w:rPr>
                <w:rFonts w:cs="Arial"/>
              </w:rPr>
              <w:t>4.</w:t>
            </w:r>
          </w:p>
        </w:tc>
        <w:tc>
          <w:tcPr>
            <w:tcW w:w="9179" w:type="dxa"/>
            <w:gridSpan w:val="8"/>
            <w:shd w:val="clear" w:color="auto" w:fill="auto"/>
          </w:tcPr>
          <w:p w:rsidR="008E2B61" w:rsidRPr="009223FB" w:rsidRDefault="008E2B61" w:rsidP="00EA1369">
            <w:pPr>
              <w:ind w:firstLine="0"/>
              <w:contextualSpacing/>
              <w:rPr>
                <w:rFonts w:cs="Arial"/>
              </w:rPr>
            </w:pPr>
            <w:r w:rsidRPr="009223FB">
              <w:rPr>
                <w:rFonts w:cs="Arial"/>
              </w:rPr>
              <w:t>Характеристики архитектурн</w:t>
            </w:r>
            <w:proofErr w:type="gramStart"/>
            <w:r w:rsidRPr="009223FB">
              <w:rPr>
                <w:rFonts w:cs="Arial"/>
              </w:rPr>
              <w:t>о-</w:t>
            </w:r>
            <w:proofErr w:type="gramEnd"/>
            <w:r w:rsidRPr="009223FB">
              <w:rPr>
                <w:rFonts w:cs="Arial"/>
              </w:rPr>
              <w:t xml:space="preserve"> градостроительного облика объекта</w:t>
            </w:r>
          </w:p>
        </w:tc>
      </w:tr>
      <w:tr w:rsidR="008E2B61" w:rsidRPr="009223FB" w:rsidTr="00EA1369">
        <w:trPr>
          <w:gridAfter w:val="1"/>
          <w:wAfter w:w="15" w:type="dxa"/>
          <w:trHeight w:val="337"/>
        </w:trPr>
        <w:tc>
          <w:tcPr>
            <w:tcW w:w="674" w:type="dxa"/>
            <w:vMerge w:val="restart"/>
            <w:shd w:val="clear" w:color="auto" w:fill="auto"/>
          </w:tcPr>
          <w:p w:rsidR="008E2B61" w:rsidRPr="009223FB" w:rsidRDefault="008E2B61" w:rsidP="00EA1369">
            <w:pPr>
              <w:ind w:firstLine="0"/>
              <w:contextualSpacing/>
              <w:rPr>
                <w:rFonts w:cs="Arial"/>
              </w:rPr>
            </w:pPr>
            <w:r w:rsidRPr="009223FB">
              <w:rPr>
                <w:rFonts w:cs="Arial"/>
              </w:rPr>
              <w:t>4.1.</w:t>
            </w:r>
          </w:p>
        </w:tc>
        <w:tc>
          <w:tcPr>
            <w:tcW w:w="2693" w:type="dxa"/>
            <w:vMerge w:val="restart"/>
            <w:shd w:val="clear" w:color="auto" w:fill="auto"/>
          </w:tcPr>
          <w:p w:rsidR="008E2B61" w:rsidRPr="009223FB" w:rsidRDefault="008E2B61" w:rsidP="00EA1369">
            <w:pPr>
              <w:ind w:firstLine="0"/>
              <w:contextualSpacing/>
              <w:rPr>
                <w:rFonts w:cs="Arial"/>
              </w:rPr>
            </w:pPr>
            <w:proofErr w:type="spellStart"/>
            <w:proofErr w:type="gramStart"/>
            <w:r w:rsidRPr="009223FB">
              <w:rPr>
                <w:rFonts w:cs="Arial"/>
              </w:rPr>
              <w:t>Технико</w:t>
            </w:r>
            <w:proofErr w:type="spellEnd"/>
            <w:r w:rsidRPr="009223FB">
              <w:rPr>
                <w:rFonts w:cs="Arial"/>
              </w:rPr>
              <w:t xml:space="preserve"> – экономические</w:t>
            </w:r>
            <w:proofErr w:type="gramEnd"/>
            <w:r w:rsidRPr="009223FB">
              <w:rPr>
                <w:rFonts w:cs="Arial"/>
              </w:rPr>
              <w:t xml:space="preserve"> показатели объекта</w:t>
            </w: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Площадь застройки</w:t>
            </w:r>
          </w:p>
        </w:tc>
        <w:tc>
          <w:tcPr>
            <w:tcW w:w="1901" w:type="dxa"/>
            <w:gridSpan w:val="2"/>
            <w:shd w:val="clear" w:color="auto" w:fill="auto"/>
          </w:tcPr>
          <w:p w:rsidR="008E2B61" w:rsidRPr="009223FB" w:rsidRDefault="008E2B61" w:rsidP="00EA1369">
            <w:pPr>
              <w:ind w:firstLine="0"/>
              <w:contextualSpacing/>
              <w:rPr>
                <w:rFonts w:cs="Arial"/>
              </w:rPr>
            </w:pPr>
            <w:r w:rsidRPr="009223FB">
              <w:rPr>
                <w:rFonts w:cs="Arial"/>
              </w:rPr>
              <w:t>Общая площадь объекта</w:t>
            </w:r>
          </w:p>
        </w:tc>
        <w:tc>
          <w:tcPr>
            <w:tcW w:w="2235" w:type="dxa"/>
            <w:gridSpan w:val="3"/>
            <w:shd w:val="clear" w:color="auto" w:fill="auto"/>
          </w:tcPr>
          <w:p w:rsidR="008E2B61" w:rsidRPr="009223FB" w:rsidRDefault="008E2B61" w:rsidP="00EA1369">
            <w:pPr>
              <w:ind w:firstLine="0"/>
              <w:contextualSpacing/>
              <w:rPr>
                <w:rFonts w:cs="Arial"/>
              </w:rPr>
            </w:pPr>
            <w:r w:rsidRPr="009223FB">
              <w:rPr>
                <w:rFonts w:cs="Arial"/>
              </w:rPr>
              <w:t>Строительный объем здания</w:t>
            </w:r>
          </w:p>
        </w:tc>
      </w:tr>
      <w:tr w:rsidR="008E2B61" w:rsidRPr="009223FB" w:rsidTr="00EA1369">
        <w:trPr>
          <w:gridAfter w:val="1"/>
          <w:wAfter w:w="15" w:type="dxa"/>
          <w:trHeight w:val="700"/>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697"/>
        </w:trPr>
        <w:tc>
          <w:tcPr>
            <w:tcW w:w="674" w:type="dxa"/>
            <w:vMerge w:val="restart"/>
            <w:shd w:val="clear" w:color="auto" w:fill="auto"/>
          </w:tcPr>
          <w:p w:rsidR="008E2B61" w:rsidRPr="009223FB" w:rsidRDefault="008E2B61" w:rsidP="00EA1369">
            <w:pPr>
              <w:ind w:firstLine="0"/>
              <w:contextualSpacing/>
              <w:rPr>
                <w:rFonts w:cs="Arial"/>
              </w:rPr>
            </w:pPr>
            <w:r w:rsidRPr="009223FB">
              <w:rPr>
                <w:rFonts w:cs="Arial"/>
              </w:rPr>
              <w:t>4.2.</w:t>
            </w:r>
          </w:p>
        </w:tc>
        <w:tc>
          <w:tcPr>
            <w:tcW w:w="2693" w:type="dxa"/>
            <w:vMerge w:val="restart"/>
            <w:shd w:val="clear" w:color="auto" w:fill="auto"/>
          </w:tcPr>
          <w:p w:rsidR="008E2B61" w:rsidRPr="009223FB" w:rsidRDefault="008E2B61" w:rsidP="00EA1369">
            <w:pPr>
              <w:ind w:firstLine="0"/>
              <w:contextualSpacing/>
              <w:rPr>
                <w:rFonts w:cs="Arial"/>
              </w:rPr>
            </w:pPr>
            <w:r w:rsidRPr="009223FB">
              <w:rPr>
                <w:rFonts w:cs="Arial"/>
              </w:rPr>
              <w:t>Объемно – планировочные параметры объекта</w:t>
            </w:r>
          </w:p>
        </w:tc>
        <w:tc>
          <w:tcPr>
            <w:tcW w:w="1417" w:type="dxa"/>
            <w:shd w:val="clear" w:color="auto" w:fill="auto"/>
          </w:tcPr>
          <w:p w:rsidR="008E2B61" w:rsidRPr="009223FB" w:rsidRDefault="008E2B61" w:rsidP="00EA1369">
            <w:pPr>
              <w:ind w:firstLine="0"/>
              <w:contextualSpacing/>
              <w:rPr>
                <w:rFonts w:cs="Arial"/>
              </w:rPr>
            </w:pPr>
            <w:r w:rsidRPr="009223FB">
              <w:rPr>
                <w:rFonts w:cs="Arial"/>
              </w:rPr>
              <w:t>Ширина</w:t>
            </w:r>
          </w:p>
          <w:p w:rsidR="008E2B61" w:rsidRPr="009223FB" w:rsidRDefault="008E2B61" w:rsidP="00EA1369">
            <w:pPr>
              <w:ind w:firstLine="0"/>
              <w:contextualSpacing/>
              <w:rPr>
                <w:rFonts w:cs="Arial"/>
              </w:rPr>
            </w:pPr>
            <w:proofErr w:type="gramStart"/>
            <w:r w:rsidRPr="009223FB">
              <w:rPr>
                <w:rFonts w:cs="Arial"/>
              </w:rPr>
              <w:t xml:space="preserve">(расстояние между </w:t>
            </w:r>
            <w:r w:rsidRPr="009223FB">
              <w:rPr>
                <w:rFonts w:cs="Arial"/>
              </w:rPr>
              <w:lastRenderedPageBreak/>
              <w:t>основными продольными разбивочными осями</w:t>
            </w:r>
            <w:proofErr w:type="gramEnd"/>
          </w:p>
          <w:p w:rsidR="008E2B61" w:rsidRPr="009223FB" w:rsidRDefault="008E2B61" w:rsidP="00EA1369">
            <w:pPr>
              <w:ind w:firstLine="0"/>
              <w:contextualSpacing/>
              <w:rPr>
                <w:rFonts w:cs="Arial"/>
              </w:rPr>
            </w:pPr>
            <w:proofErr w:type="gramStart"/>
            <w:r w:rsidRPr="009223FB">
              <w:rPr>
                <w:rFonts w:cs="Arial"/>
              </w:rPr>
              <w:t>А-…)</w:t>
            </w:r>
            <w:proofErr w:type="gramEnd"/>
          </w:p>
          <w:p w:rsidR="008E2B61" w:rsidRPr="009223FB" w:rsidRDefault="008E2B61" w:rsidP="00EA1369">
            <w:pPr>
              <w:ind w:firstLine="0"/>
              <w:contextualSpacing/>
              <w:rPr>
                <w:rFonts w:cs="Arial"/>
              </w:rPr>
            </w:pPr>
          </w:p>
        </w:tc>
        <w:tc>
          <w:tcPr>
            <w:tcW w:w="1703" w:type="dxa"/>
            <w:gridSpan w:val="2"/>
            <w:shd w:val="clear" w:color="auto" w:fill="auto"/>
          </w:tcPr>
          <w:p w:rsidR="008E2B61" w:rsidRPr="009223FB" w:rsidRDefault="008E2B61" w:rsidP="00EA1369">
            <w:pPr>
              <w:ind w:firstLine="0"/>
              <w:contextualSpacing/>
              <w:rPr>
                <w:rFonts w:cs="Arial"/>
              </w:rPr>
            </w:pPr>
            <w:r w:rsidRPr="009223FB">
              <w:rPr>
                <w:rFonts w:cs="Arial"/>
              </w:rPr>
              <w:lastRenderedPageBreak/>
              <w:t xml:space="preserve">Длина (расстояние между </w:t>
            </w:r>
            <w:r w:rsidRPr="009223FB">
              <w:rPr>
                <w:rFonts w:cs="Arial"/>
              </w:rPr>
              <w:lastRenderedPageBreak/>
              <w:t>основными поперечными разбивочными осями 1-…)</w:t>
            </w:r>
          </w:p>
        </w:tc>
        <w:tc>
          <w:tcPr>
            <w:tcW w:w="1695" w:type="dxa"/>
            <w:gridSpan w:val="2"/>
            <w:shd w:val="clear" w:color="auto" w:fill="auto"/>
          </w:tcPr>
          <w:p w:rsidR="008E2B61" w:rsidRPr="009223FB" w:rsidRDefault="008E2B61" w:rsidP="00EA1369">
            <w:pPr>
              <w:ind w:firstLine="0"/>
              <w:contextualSpacing/>
              <w:rPr>
                <w:rFonts w:cs="Arial"/>
              </w:rPr>
            </w:pPr>
            <w:r w:rsidRPr="009223FB">
              <w:rPr>
                <w:rFonts w:cs="Arial"/>
              </w:rPr>
              <w:lastRenderedPageBreak/>
              <w:t>Этажность</w:t>
            </w:r>
          </w:p>
          <w:p w:rsidR="008E2B61" w:rsidRPr="009223FB" w:rsidRDefault="008E2B61" w:rsidP="00EA1369">
            <w:pPr>
              <w:ind w:firstLine="0"/>
              <w:contextualSpacing/>
              <w:rPr>
                <w:rFonts w:cs="Arial"/>
              </w:rPr>
            </w:pPr>
            <w:r w:rsidRPr="009223FB">
              <w:rPr>
                <w:rFonts w:cs="Arial"/>
              </w:rPr>
              <w:t xml:space="preserve">(включая первый </w:t>
            </w:r>
            <w:r w:rsidRPr="009223FB">
              <w:rPr>
                <w:rFonts w:cs="Arial"/>
              </w:rPr>
              <w:lastRenderedPageBreak/>
              <w:t>надземный этаж, пол которого находится не ниже уровня планировочной отметки земли, и мансардный этаж)</w:t>
            </w:r>
          </w:p>
        </w:tc>
        <w:tc>
          <w:tcPr>
            <w:tcW w:w="1671" w:type="dxa"/>
            <w:gridSpan w:val="2"/>
            <w:shd w:val="clear" w:color="auto" w:fill="auto"/>
          </w:tcPr>
          <w:p w:rsidR="008E2B61" w:rsidRPr="009223FB" w:rsidRDefault="008E2B61" w:rsidP="00EA1369">
            <w:pPr>
              <w:ind w:firstLine="0"/>
              <w:contextualSpacing/>
              <w:rPr>
                <w:rFonts w:cs="Arial"/>
              </w:rPr>
            </w:pPr>
            <w:r w:rsidRPr="009223FB">
              <w:rPr>
                <w:rFonts w:cs="Arial"/>
              </w:rPr>
              <w:lastRenderedPageBreak/>
              <w:t>Высота</w:t>
            </w:r>
          </w:p>
          <w:p w:rsidR="008E2B61" w:rsidRPr="009223FB" w:rsidRDefault="008E2B61" w:rsidP="00EA1369">
            <w:pPr>
              <w:ind w:firstLine="0"/>
              <w:contextualSpacing/>
              <w:rPr>
                <w:rFonts w:cs="Arial"/>
              </w:rPr>
            </w:pPr>
            <w:r w:rsidRPr="009223FB">
              <w:rPr>
                <w:rFonts w:cs="Arial"/>
              </w:rPr>
              <w:t xml:space="preserve">(расстояние по </w:t>
            </w:r>
            <w:r w:rsidRPr="009223FB">
              <w:rPr>
                <w:rFonts w:cs="Arial"/>
              </w:rPr>
              <w:lastRenderedPageBreak/>
              <w:t>вертикали, измеренное от проектной отметки земли до наивысшей точки плоской крыши или до наивысшей точки конька скатной крыши)</w:t>
            </w:r>
          </w:p>
        </w:tc>
      </w:tr>
      <w:tr w:rsidR="008E2B61" w:rsidRPr="009223FB" w:rsidTr="00EA1369">
        <w:trPr>
          <w:trHeight w:val="696"/>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1417" w:type="dxa"/>
            <w:shd w:val="clear" w:color="auto" w:fill="auto"/>
          </w:tcPr>
          <w:p w:rsidR="008E2B61" w:rsidRPr="009223FB" w:rsidRDefault="008E2B61" w:rsidP="00EA1369">
            <w:pPr>
              <w:ind w:firstLine="0"/>
              <w:contextualSpacing/>
              <w:rPr>
                <w:rFonts w:cs="Arial"/>
              </w:rPr>
            </w:pPr>
          </w:p>
        </w:tc>
        <w:tc>
          <w:tcPr>
            <w:tcW w:w="1703" w:type="dxa"/>
            <w:gridSpan w:val="2"/>
            <w:shd w:val="clear" w:color="auto" w:fill="auto"/>
          </w:tcPr>
          <w:p w:rsidR="008E2B61" w:rsidRPr="009223FB" w:rsidRDefault="008E2B61" w:rsidP="00EA1369">
            <w:pPr>
              <w:ind w:firstLine="0"/>
              <w:contextualSpacing/>
              <w:rPr>
                <w:rFonts w:cs="Arial"/>
              </w:rPr>
            </w:pPr>
          </w:p>
        </w:tc>
        <w:tc>
          <w:tcPr>
            <w:tcW w:w="1701" w:type="dxa"/>
            <w:gridSpan w:val="3"/>
            <w:shd w:val="clear" w:color="auto" w:fill="auto"/>
          </w:tcPr>
          <w:p w:rsidR="008E2B61" w:rsidRPr="009223FB" w:rsidRDefault="008E2B61" w:rsidP="00EA1369">
            <w:pPr>
              <w:ind w:firstLine="0"/>
              <w:contextualSpacing/>
              <w:rPr>
                <w:rFonts w:cs="Arial"/>
              </w:rPr>
            </w:pPr>
          </w:p>
        </w:tc>
        <w:tc>
          <w:tcPr>
            <w:tcW w:w="1680" w:type="dxa"/>
            <w:gridSpan w:val="2"/>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696"/>
        </w:trPr>
        <w:tc>
          <w:tcPr>
            <w:tcW w:w="674" w:type="dxa"/>
            <w:shd w:val="clear" w:color="auto" w:fill="auto"/>
          </w:tcPr>
          <w:p w:rsidR="008E2B61" w:rsidRPr="009223FB" w:rsidRDefault="008E2B61" w:rsidP="00EA1369">
            <w:pPr>
              <w:ind w:firstLine="0"/>
              <w:contextualSpacing/>
              <w:rPr>
                <w:rFonts w:cs="Arial"/>
              </w:rPr>
            </w:pPr>
            <w:r w:rsidRPr="009223FB">
              <w:rPr>
                <w:rFonts w:cs="Arial"/>
              </w:rPr>
              <w:t>4.3.</w:t>
            </w:r>
          </w:p>
        </w:tc>
        <w:tc>
          <w:tcPr>
            <w:tcW w:w="2693" w:type="dxa"/>
            <w:shd w:val="clear" w:color="auto" w:fill="auto"/>
          </w:tcPr>
          <w:p w:rsidR="008E2B61" w:rsidRPr="009223FB" w:rsidRDefault="008E2B61" w:rsidP="00EA1369">
            <w:pPr>
              <w:ind w:firstLine="0"/>
              <w:contextualSpacing/>
              <w:rPr>
                <w:rFonts w:cs="Arial"/>
              </w:rPr>
            </w:pPr>
            <w:r w:rsidRPr="009223FB">
              <w:rPr>
                <w:rFonts w:cs="Arial"/>
              </w:rPr>
              <w:t>Общий вид согласованного архитектурно-градостроительного облика объекта (фасады)</w:t>
            </w:r>
          </w:p>
        </w:tc>
        <w:tc>
          <w:tcPr>
            <w:tcW w:w="6486" w:type="dxa"/>
            <w:gridSpan w:val="7"/>
            <w:shd w:val="clear" w:color="auto" w:fill="auto"/>
          </w:tcPr>
          <w:p w:rsidR="008E2B61" w:rsidRPr="009223FB" w:rsidRDefault="008E2B61" w:rsidP="00EA1369">
            <w:pPr>
              <w:ind w:firstLine="0"/>
              <w:contextualSpacing/>
              <w:rPr>
                <w:rFonts w:cs="Arial"/>
              </w:rPr>
            </w:pPr>
            <w:r w:rsidRPr="009223FB">
              <w:rPr>
                <w:rFonts w:cs="Arial"/>
              </w:rPr>
              <w:t>В данной графе размещается согласованное изображение фасадов (главного, боковых, дворового) в формате PDF или JPEG, или TIFF</w:t>
            </w:r>
          </w:p>
          <w:p w:rsidR="008E2B61" w:rsidRPr="009223FB" w:rsidRDefault="008E2B61" w:rsidP="00EA1369">
            <w:pPr>
              <w:ind w:firstLine="0"/>
              <w:contextualSpacing/>
              <w:rPr>
                <w:rFonts w:cs="Arial"/>
              </w:rPr>
            </w:pPr>
          </w:p>
          <w:p w:rsidR="008E2B61" w:rsidRPr="009223FB" w:rsidRDefault="008E2B61" w:rsidP="00EA1369">
            <w:pPr>
              <w:ind w:firstLine="0"/>
              <w:contextualSpacing/>
              <w:rPr>
                <w:rFonts w:cs="Arial"/>
              </w:rPr>
            </w:pPr>
          </w:p>
          <w:p w:rsidR="008E2B61" w:rsidRPr="009223FB" w:rsidRDefault="008E2B61" w:rsidP="00EA1369">
            <w:pPr>
              <w:ind w:firstLine="0"/>
              <w:contextualSpacing/>
              <w:rPr>
                <w:rFonts w:cs="Arial"/>
              </w:rPr>
            </w:pPr>
          </w:p>
        </w:tc>
      </w:tr>
      <w:tr w:rsidR="008E2B61" w:rsidRPr="009223FB" w:rsidTr="00EA1369">
        <w:trPr>
          <w:gridAfter w:val="1"/>
          <w:wAfter w:w="15" w:type="dxa"/>
          <w:trHeight w:val="266"/>
        </w:trPr>
        <w:tc>
          <w:tcPr>
            <w:tcW w:w="674" w:type="dxa"/>
            <w:vMerge w:val="restart"/>
            <w:shd w:val="clear" w:color="auto" w:fill="auto"/>
          </w:tcPr>
          <w:p w:rsidR="008E2B61" w:rsidRPr="009223FB" w:rsidRDefault="008E2B61" w:rsidP="00EA1369">
            <w:pPr>
              <w:ind w:firstLine="0"/>
              <w:contextualSpacing/>
              <w:rPr>
                <w:rFonts w:cs="Arial"/>
              </w:rPr>
            </w:pPr>
            <w:r w:rsidRPr="009223FB">
              <w:rPr>
                <w:rFonts w:cs="Arial"/>
              </w:rPr>
              <w:t>4.3.</w:t>
            </w:r>
          </w:p>
        </w:tc>
        <w:tc>
          <w:tcPr>
            <w:tcW w:w="2693" w:type="dxa"/>
            <w:vMerge w:val="restart"/>
            <w:shd w:val="clear" w:color="auto" w:fill="auto"/>
          </w:tcPr>
          <w:p w:rsidR="008E2B61" w:rsidRPr="009223FB" w:rsidRDefault="008E2B61" w:rsidP="00EA1369">
            <w:pPr>
              <w:ind w:firstLine="0"/>
              <w:contextualSpacing/>
              <w:rPr>
                <w:rFonts w:cs="Arial"/>
              </w:rPr>
            </w:pPr>
            <w:r w:rsidRPr="009223FB">
              <w:rPr>
                <w:rFonts w:cs="Arial"/>
              </w:rPr>
              <w:t>Ведомость наружной отделки</w:t>
            </w: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Элементы объекта</w:t>
            </w:r>
          </w:p>
        </w:tc>
        <w:tc>
          <w:tcPr>
            <w:tcW w:w="1901" w:type="dxa"/>
            <w:gridSpan w:val="2"/>
            <w:shd w:val="clear" w:color="auto" w:fill="auto"/>
          </w:tcPr>
          <w:p w:rsidR="008E2B61" w:rsidRPr="009223FB" w:rsidRDefault="008E2B61" w:rsidP="00EA1369">
            <w:pPr>
              <w:ind w:firstLine="0"/>
              <w:contextualSpacing/>
              <w:rPr>
                <w:rFonts w:cs="Arial"/>
              </w:rPr>
            </w:pPr>
            <w:r w:rsidRPr="009223FB">
              <w:rPr>
                <w:rFonts w:cs="Arial"/>
              </w:rPr>
              <w:t>Применяемые отделочные материалы</w:t>
            </w:r>
          </w:p>
        </w:tc>
        <w:tc>
          <w:tcPr>
            <w:tcW w:w="2235" w:type="dxa"/>
            <w:gridSpan w:val="3"/>
            <w:shd w:val="clear" w:color="auto" w:fill="auto"/>
          </w:tcPr>
          <w:p w:rsidR="008E2B61" w:rsidRPr="009223FB" w:rsidRDefault="008E2B61" w:rsidP="00EA1369">
            <w:pPr>
              <w:ind w:firstLine="0"/>
              <w:contextualSpacing/>
              <w:rPr>
                <w:rFonts w:cs="Arial"/>
              </w:rPr>
            </w:pPr>
            <w:r w:rsidRPr="009223FB">
              <w:rPr>
                <w:rFonts w:cs="Arial"/>
              </w:rPr>
              <w:t>Согласованное цветовое решение</w:t>
            </w:r>
          </w:p>
          <w:p w:rsidR="008E2B61" w:rsidRPr="009223FB" w:rsidRDefault="008E2B61" w:rsidP="00EA1369">
            <w:pPr>
              <w:ind w:firstLine="0"/>
              <w:contextualSpacing/>
              <w:rPr>
                <w:rFonts w:cs="Arial"/>
              </w:rPr>
            </w:pPr>
            <w:r w:rsidRPr="009223FB">
              <w:rPr>
                <w:rFonts w:cs="Arial"/>
              </w:rPr>
              <w:t xml:space="preserve">(по шкале </w:t>
            </w:r>
            <w:r w:rsidRPr="009223FB">
              <w:rPr>
                <w:rFonts w:cs="Arial"/>
                <w:lang w:val="en-US"/>
              </w:rPr>
              <w:t>RAL</w:t>
            </w:r>
            <w:r w:rsidRPr="009223FB">
              <w:rPr>
                <w:rFonts w:cs="Arial"/>
              </w:rPr>
              <w:t>)</w:t>
            </w:r>
          </w:p>
        </w:tc>
      </w:tr>
      <w:tr w:rsidR="008E2B61" w:rsidRPr="009223FB" w:rsidTr="00EA1369">
        <w:trPr>
          <w:gridAfter w:val="1"/>
          <w:wAfter w:w="15" w:type="dxa"/>
          <w:trHeight w:val="543"/>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Покрытие кровли</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65"/>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Основное решение плоскости стен фасадов</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59"/>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Цоколь</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53"/>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highlight w:val="white"/>
              </w:rPr>
              <w:t xml:space="preserve">Фасадное и оконное остекление </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561"/>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highlight w:val="white"/>
              </w:rPr>
            </w:pPr>
            <w:r w:rsidRPr="009223FB">
              <w:rPr>
                <w:rFonts w:cs="Arial"/>
                <w:highlight w:val="white"/>
              </w:rPr>
              <w:t>Оформление оконных и дверных проемов</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399"/>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6486" w:type="dxa"/>
            <w:gridSpan w:val="7"/>
            <w:shd w:val="clear" w:color="auto" w:fill="auto"/>
          </w:tcPr>
          <w:p w:rsidR="008E2B61" w:rsidRPr="009223FB" w:rsidRDefault="008E2B61" w:rsidP="00EA1369">
            <w:pPr>
              <w:ind w:firstLine="0"/>
              <w:contextualSpacing/>
              <w:rPr>
                <w:rFonts w:cs="Arial"/>
              </w:rPr>
            </w:pPr>
            <w:r w:rsidRPr="009223FB">
              <w:rPr>
                <w:rFonts w:cs="Arial"/>
              </w:rPr>
              <w:t>Иные элементы фасадов</w:t>
            </w:r>
          </w:p>
          <w:p w:rsidR="008E2B61" w:rsidRPr="009223FB" w:rsidRDefault="008E2B61" w:rsidP="00EA1369">
            <w:pPr>
              <w:ind w:firstLine="0"/>
              <w:contextualSpacing/>
              <w:rPr>
                <w:rFonts w:cs="Arial"/>
              </w:rPr>
            </w:pPr>
          </w:p>
        </w:tc>
      </w:tr>
      <w:tr w:rsidR="008E2B61" w:rsidRPr="009223FB" w:rsidTr="00EA1369">
        <w:trPr>
          <w:gridAfter w:val="1"/>
          <w:wAfter w:w="15" w:type="dxa"/>
          <w:trHeight w:val="611"/>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highlight w:val="white"/>
              </w:rPr>
              <w:t>Приямки, входы в подвальные помещения</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428"/>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highlight w:val="white"/>
              </w:rPr>
              <w:t>Входные группы (двери, ступени, площадки, перила, козырьки над входом</w:t>
            </w:r>
            <w:r w:rsidRPr="009223FB">
              <w:rPr>
                <w:rFonts w:cs="Arial"/>
              </w:rPr>
              <w:t xml:space="preserve"> и др.)</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994"/>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highlight w:val="white"/>
              </w:rPr>
              <w:t>Выступающие элементы фасадов (балконы, лоджии, эркеры, карнизы и др.)</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899"/>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highlight w:val="white"/>
              </w:rPr>
              <w:t>Архитектурные детали (колонны, пилястры, розетки, капители, и др.)</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1278"/>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Водосточные системы, жалюзийные решетки, системы кондиционирования воздуха</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838"/>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rPr>
            </w:pPr>
            <w:r w:rsidRPr="009223FB">
              <w:rPr>
                <w:rFonts w:cs="Arial"/>
              </w:rPr>
              <w:t>Применяемые типы (виды) ограждения земельного участка, выходящего на фасадную часть</w:t>
            </w:r>
            <w:r w:rsidRPr="009223FB">
              <w:rPr>
                <w:rFonts w:cs="Arial"/>
                <w:highlight w:val="white"/>
              </w:rPr>
              <w:t xml:space="preserve"> </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r w:rsidR="008E2B61" w:rsidRPr="009223FB" w:rsidTr="00EA1369">
        <w:trPr>
          <w:gridAfter w:val="1"/>
          <w:wAfter w:w="15" w:type="dxa"/>
          <w:trHeight w:val="756"/>
        </w:trPr>
        <w:tc>
          <w:tcPr>
            <w:tcW w:w="674" w:type="dxa"/>
            <w:vMerge/>
            <w:shd w:val="clear" w:color="auto" w:fill="auto"/>
          </w:tcPr>
          <w:p w:rsidR="008E2B61" w:rsidRPr="009223FB" w:rsidRDefault="008E2B61" w:rsidP="00EA1369">
            <w:pPr>
              <w:ind w:firstLine="0"/>
              <w:contextualSpacing/>
              <w:rPr>
                <w:rFonts w:cs="Arial"/>
              </w:rPr>
            </w:pPr>
          </w:p>
        </w:tc>
        <w:tc>
          <w:tcPr>
            <w:tcW w:w="2693" w:type="dxa"/>
            <w:vMerge/>
            <w:shd w:val="clear" w:color="auto" w:fill="auto"/>
          </w:tcPr>
          <w:p w:rsidR="008E2B61" w:rsidRPr="009223FB" w:rsidRDefault="008E2B61" w:rsidP="00EA1369">
            <w:pPr>
              <w:ind w:firstLine="0"/>
              <w:contextualSpacing/>
              <w:rPr>
                <w:rFonts w:cs="Arial"/>
              </w:rPr>
            </w:pPr>
          </w:p>
        </w:tc>
        <w:tc>
          <w:tcPr>
            <w:tcW w:w="2350" w:type="dxa"/>
            <w:gridSpan w:val="2"/>
            <w:shd w:val="clear" w:color="auto" w:fill="auto"/>
          </w:tcPr>
          <w:p w:rsidR="008E2B61" w:rsidRPr="009223FB" w:rsidRDefault="008E2B61" w:rsidP="00EA1369">
            <w:pPr>
              <w:ind w:firstLine="0"/>
              <w:contextualSpacing/>
              <w:rPr>
                <w:rFonts w:cs="Arial"/>
                <w:highlight w:val="white"/>
              </w:rPr>
            </w:pPr>
            <w:r w:rsidRPr="009223FB">
              <w:rPr>
                <w:rFonts w:cs="Arial"/>
                <w:highlight w:val="white"/>
              </w:rPr>
              <w:t>Другое</w:t>
            </w:r>
          </w:p>
        </w:tc>
        <w:tc>
          <w:tcPr>
            <w:tcW w:w="1901" w:type="dxa"/>
            <w:gridSpan w:val="2"/>
            <w:shd w:val="clear" w:color="auto" w:fill="auto"/>
          </w:tcPr>
          <w:p w:rsidR="008E2B61" w:rsidRPr="009223FB" w:rsidRDefault="008E2B61" w:rsidP="00EA1369">
            <w:pPr>
              <w:ind w:firstLine="0"/>
              <w:contextualSpacing/>
              <w:rPr>
                <w:rFonts w:cs="Arial"/>
              </w:rPr>
            </w:pPr>
          </w:p>
        </w:tc>
        <w:tc>
          <w:tcPr>
            <w:tcW w:w="2235" w:type="dxa"/>
            <w:gridSpan w:val="3"/>
            <w:shd w:val="clear" w:color="auto" w:fill="auto"/>
          </w:tcPr>
          <w:p w:rsidR="008E2B61" w:rsidRPr="009223FB" w:rsidRDefault="008E2B61" w:rsidP="00EA1369">
            <w:pPr>
              <w:ind w:firstLine="0"/>
              <w:contextualSpacing/>
              <w:rPr>
                <w:rFonts w:cs="Arial"/>
              </w:rPr>
            </w:pPr>
          </w:p>
        </w:tc>
      </w:tr>
    </w:tbl>
    <w:p w:rsidR="008E2B61" w:rsidRPr="009223FB" w:rsidRDefault="008E2B61" w:rsidP="008E2B61">
      <w:pPr>
        <w:ind w:firstLine="709"/>
        <w:contextualSpacing/>
        <w:rPr>
          <w:rFonts w:cs="Arial"/>
          <w:spacing w:val="4"/>
        </w:rPr>
      </w:pPr>
    </w:p>
    <w:p w:rsidR="008E2B61" w:rsidRPr="009223FB" w:rsidRDefault="008E2B61" w:rsidP="008E2B61">
      <w:pPr>
        <w:ind w:firstLine="709"/>
        <w:contextualSpacing/>
        <w:rPr>
          <w:rFonts w:cs="Arial"/>
          <w:spacing w:val="4"/>
        </w:rPr>
      </w:pPr>
      <w:r w:rsidRPr="009223FB">
        <w:rPr>
          <w:rFonts w:cs="Arial"/>
          <w:spacing w:val="4"/>
        </w:rPr>
        <w:t xml:space="preserve">Приложение: </w:t>
      </w:r>
      <w:proofErr w:type="gramStart"/>
      <w:r w:rsidRPr="009223FB">
        <w:rPr>
          <w:rFonts w:cs="Arial"/>
          <w:spacing w:val="4"/>
        </w:rPr>
        <w:t>архитектурное решение</w:t>
      </w:r>
      <w:proofErr w:type="gramEnd"/>
      <w:r w:rsidRPr="009223FB">
        <w:rPr>
          <w:rFonts w:cs="Arial"/>
          <w:spacing w:val="4"/>
        </w:rPr>
        <w:t xml:space="preserve"> - альбом.</w:t>
      </w:r>
    </w:p>
    <w:tbl>
      <w:tblPr>
        <w:tblW w:w="9979" w:type="dxa"/>
        <w:tblLayout w:type="fixed"/>
        <w:tblCellMar>
          <w:left w:w="28" w:type="dxa"/>
          <w:right w:w="28" w:type="dxa"/>
        </w:tblCellMar>
        <w:tblLook w:val="0000" w:firstRow="0" w:lastRow="0" w:firstColumn="0" w:lastColumn="0" w:noHBand="0" w:noVBand="0"/>
      </w:tblPr>
      <w:tblGrid>
        <w:gridCol w:w="4139"/>
        <w:gridCol w:w="425"/>
        <w:gridCol w:w="1985"/>
        <w:gridCol w:w="482"/>
        <w:gridCol w:w="2948"/>
      </w:tblGrid>
      <w:tr w:rsidR="008E2B61" w:rsidRPr="009223FB" w:rsidTr="00EA1369">
        <w:tblPrEx>
          <w:tblCellMar>
            <w:top w:w="0" w:type="dxa"/>
            <w:bottom w:w="0" w:type="dxa"/>
          </w:tblCellMar>
        </w:tblPrEx>
        <w:tc>
          <w:tcPr>
            <w:tcW w:w="4139" w:type="dxa"/>
            <w:tcBorders>
              <w:top w:val="nil"/>
              <w:left w:val="nil"/>
              <w:bottom w:val="single" w:sz="4" w:space="0" w:color="auto"/>
              <w:right w:val="nil"/>
            </w:tcBorders>
            <w:vAlign w:val="bottom"/>
          </w:tcPr>
          <w:p w:rsidR="008E2B61" w:rsidRPr="009223FB" w:rsidRDefault="008E2B61" w:rsidP="00EA1369">
            <w:pPr>
              <w:ind w:firstLine="709"/>
              <w:contextualSpacing/>
              <w:rPr>
                <w:rFonts w:cs="Arial"/>
              </w:rPr>
            </w:pPr>
          </w:p>
        </w:tc>
        <w:tc>
          <w:tcPr>
            <w:tcW w:w="425" w:type="dxa"/>
            <w:tcBorders>
              <w:top w:val="nil"/>
              <w:left w:val="nil"/>
              <w:bottom w:val="nil"/>
              <w:right w:val="nil"/>
            </w:tcBorders>
            <w:vAlign w:val="bottom"/>
          </w:tcPr>
          <w:p w:rsidR="008E2B61" w:rsidRPr="009223FB" w:rsidRDefault="008E2B61" w:rsidP="00EA1369">
            <w:pPr>
              <w:ind w:firstLine="709"/>
              <w:contextualSpacing/>
              <w:rPr>
                <w:rFonts w:cs="Arial"/>
              </w:rPr>
            </w:pPr>
          </w:p>
        </w:tc>
        <w:tc>
          <w:tcPr>
            <w:tcW w:w="1985" w:type="dxa"/>
            <w:tcBorders>
              <w:top w:val="nil"/>
              <w:left w:val="nil"/>
              <w:bottom w:val="single" w:sz="4" w:space="0" w:color="auto"/>
              <w:right w:val="nil"/>
            </w:tcBorders>
            <w:vAlign w:val="bottom"/>
          </w:tcPr>
          <w:p w:rsidR="008E2B61" w:rsidRPr="009223FB" w:rsidRDefault="008E2B61" w:rsidP="00EA1369">
            <w:pPr>
              <w:ind w:firstLine="709"/>
              <w:contextualSpacing/>
              <w:rPr>
                <w:rFonts w:cs="Arial"/>
              </w:rPr>
            </w:pPr>
          </w:p>
        </w:tc>
        <w:tc>
          <w:tcPr>
            <w:tcW w:w="482" w:type="dxa"/>
            <w:tcBorders>
              <w:top w:val="nil"/>
              <w:left w:val="nil"/>
              <w:bottom w:val="nil"/>
              <w:right w:val="nil"/>
            </w:tcBorders>
            <w:vAlign w:val="bottom"/>
          </w:tcPr>
          <w:p w:rsidR="008E2B61" w:rsidRPr="009223FB" w:rsidRDefault="008E2B61" w:rsidP="00EA1369">
            <w:pPr>
              <w:ind w:firstLine="709"/>
              <w:contextualSpacing/>
              <w:rPr>
                <w:rFonts w:cs="Arial"/>
              </w:rPr>
            </w:pPr>
          </w:p>
        </w:tc>
        <w:tc>
          <w:tcPr>
            <w:tcW w:w="2948" w:type="dxa"/>
            <w:tcBorders>
              <w:top w:val="nil"/>
              <w:left w:val="nil"/>
              <w:bottom w:val="single" w:sz="4" w:space="0" w:color="auto"/>
              <w:right w:val="nil"/>
            </w:tcBorders>
            <w:vAlign w:val="bottom"/>
          </w:tcPr>
          <w:p w:rsidR="008E2B61" w:rsidRPr="009223FB" w:rsidRDefault="008E2B61" w:rsidP="00EA1369">
            <w:pPr>
              <w:ind w:firstLine="709"/>
              <w:contextualSpacing/>
              <w:rPr>
                <w:rFonts w:cs="Arial"/>
              </w:rPr>
            </w:pPr>
          </w:p>
        </w:tc>
      </w:tr>
      <w:tr w:rsidR="008E2B61" w:rsidRPr="009223FB" w:rsidTr="00EA1369">
        <w:tblPrEx>
          <w:tblCellMar>
            <w:top w:w="0" w:type="dxa"/>
            <w:bottom w:w="0" w:type="dxa"/>
          </w:tblCellMar>
        </w:tblPrEx>
        <w:tc>
          <w:tcPr>
            <w:tcW w:w="4139" w:type="dxa"/>
            <w:tcBorders>
              <w:top w:val="nil"/>
              <w:left w:val="nil"/>
              <w:bottom w:val="nil"/>
              <w:right w:val="nil"/>
            </w:tcBorders>
          </w:tcPr>
          <w:p w:rsidR="008E2B61" w:rsidRPr="009971B3" w:rsidRDefault="008E2B61" w:rsidP="00EA1369">
            <w:pPr>
              <w:ind w:firstLine="0"/>
              <w:contextualSpacing/>
              <w:jc w:val="center"/>
              <w:rPr>
                <w:rFonts w:cs="Arial"/>
                <w:sz w:val="20"/>
                <w:szCs w:val="20"/>
              </w:rPr>
            </w:pPr>
            <w:proofErr w:type="gramStart"/>
            <w:r w:rsidRPr="009971B3">
              <w:rPr>
                <w:rFonts w:cs="Arial"/>
                <w:sz w:val="20"/>
                <w:szCs w:val="20"/>
              </w:rPr>
              <w:t>(должность уполномоченного</w:t>
            </w:r>
            <w:r w:rsidRPr="009971B3">
              <w:rPr>
                <w:rFonts w:cs="Arial"/>
                <w:sz w:val="20"/>
                <w:szCs w:val="20"/>
              </w:rPr>
              <w:br/>
              <w:t>лица органа, предоставляющего решение о согласовании архитектурно-градостроительного облика объекта</w:t>
            </w:r>
            <w:proofErr w:type="gramEnd"/>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r w:rsidRPr="009223FB">
              <w:rPr>
                <w:rFonts w:cs="Arial"/>
              </w:rPr>
              <w:t>Исполнитель: _____________________________</w:t>
            </w:r>
          </w:p>
          <w:p w:rsidR="008E2B61" w:rsidRPr="009971B3" w:rsidRDefault="008E2B61" w:rsidP="00EA1369">
            <w:pPr>
              <w:ind w:firstLine="0"/>
              <w:contextualSpacing/>
              <w:jc w:val="center"/>
              <w:rPr>
                <w:rFonts w:cs="Arial"/>
                <w:sz w:val="20"/>
                <w:szCs w:val="20"/>
              </w:rPr>
            </w:pPr>
            <w:r w:rsidRPr="009971B3">
              <w:rPr>
                <w:rFonts w:cs="Arial"/>
                <w:sz w:val="20"/>
                <w:szCs w:val="20"/>
              </w:rPr>
              <w:t>(должность лица, проводившего проверку  документов на соответствие архитектурно-</w:t>
            </w:r>
            <w:r w:rsidRPr="009971B3">
              <w:rPr>
                <w:rFonts w:cs="Arial"/>
                <w:sz w:val="20"/>
                <w:szCs w:val="20"/>
              </w:rPr>
              <w:lastRenderedPageBreak/>
              <w:t>градостроительному облику объекта)</w:t>
            </w:r>
          </w:p>
        </w:tc>
        <w:tc>
          <w:tcPr>
            <w:tcW w:w="425" w:type="dxa"/>
            <w:tcBorders>
              <w:top w:val="nil"/>
              <w:left w:val="nil"/>
              <w:bottom w:val="nil"/>
              <w:right w:val="nil"/>
            </w:tcBorders>
          </w:tcPr>
          <w:p w:rsidR="008E2B61" w:rsidRPr="009223FB" w:rsidRDefault="008E2B61" w:rsidP="00EA1369">
            <w:pPr>
              <w:ind w:firstLine="709"/>
              <w:contextualSpacing/>
              <w:rPr>
                <w:rFonts w:cs="Arial"/>
              </w:rPr>
            </w:pPr>
          </w:p>
        </w:tc>
        <w:tc>
          <w:tcPr>
            <w:tcW w:w="1985" w:type="dxa"/>
            <w:tcBorders>
              <w:top w:val="nil"/>
              <w:left w:val="nil"/>
              <w:bottom w:val="nil"/>
              <w:right w:val="nil"/>
            </w:tcBorders>
          </w:tcPr>
          <w:p w:rsidR="008E2B61" w:rsidRPr="009971B3" w:rsidRDefault="008E2B61" w:rsidP="00EA1369">
            <w:pPr>
              <w:ind w:firstLine="709"/>
              <w:contextualSpacing/>
              <w:jc w:val="center"/>
              <w:rPr>
                <w:rFonts w:cs="Arial"/>
                <w:sz w:val="20"/>
                <w:szCs w:val="20"/>
              </w:rPr>
            </w:pPr>
            <w:r w:rsidRPr="009971B3">
              <w:rPr>
                <w:rFonts w:cs="Arial"/>
                <w:sz w:val="20"/>
                <w:szCs w:val="20"/>
              </w:rPr>
              <w:t>(подпись)</w:t>
            </w: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0"/>
              <w:contextualSpacing/>
              <w:rPr>
                <w:rFonts w:cs="Arial"/>
              </w:rPr>
            </w:pPr>
            <w:r w:rsidRPr="009223FB">
              <w:rPr>
                <w:rFonts w:cs="Arial"/>
              </w:rPr>
              <w:t xml:space="preserve">__________                   </w:t>
            </w:r>
          </w:p>
          <w:p w:rsidR="008E2B61" w:rsidRPr="009971B3" w:rsidRDefault="008E2B61" w:rsidP="00EA1369">
            <w:pPr>
              <w:ind w:firstLine="0"/>
              <w:contextualSpacing/>
              <w:rPr>
                <w:rFonts w:cs="Arial"/>
                <w:sz w:val="20"/>
                <w:szCs w:val="20"/>
              </w:rPr>
            </w:pPr>
            <w:r w:rsidRPr="009971B3">
              <w:rPr>
                <w:rFonts w:cs="Arial"/>
                <w:sz w:val="20"/>
                <w:szCs w:val="20"/>
              </w:rPr>
              <w:t xml:space="preserve">  (подпись)</w:t>
            </w:r>
          </w:p>
          <w:p w:rsidR="008E2B61" w:rsidRPr="009223FB" w:rsidRDefault="008E2B61" w:rsidP="00EA1369">
            <w:pPr>
              <w:ind w:firstLine="709"/>
              <w:contextualSpacing/>
              <w:rPr>
                <w:rFonts w:cs="Arial"/>
              </w:rPr>
            </w:pPr>
          </w:p>
        </w:tc>
        <w:tc>
          <w:tcPr>
            <w:tcW w:w="482" w:type="dxa"/>
            <w:tcBorders>
              <w:top w:val="nil"/>
              <w:left w:val="nil"/>
              <w:bottom w:val="nil"/>
              <w:right w:val="nil"/>
            </w:tcBorders>
          </w:tcPr>
          <w:p w:rsidR="008E2B61" w:rsidRPr="009223FB" w:rsidRDefault="008E2B61" w:rsidP="00EA1369">
            <w:pPr>
              <w:ind w:firstLine="709"/>
              <w:contextualSpacing/>
              <w:rPr>
                <w:rFonts w:cs="Arial"/>
              </w:rPr>
            </w:pPr>
          </w:p>
        </w:tc>
        <w:tc>
          <w:tcPr>
            <w:tcW w:w="2948" w:type="dxa"/>
            <w:tcBorders>
              <w:top w:val="nil"/>
              <w:left w:val="nil"/>
              <w:bottom w:val="nil"/>
              <w:right w:val="nil"/>
            </w:tcBorders>
          </w:tcPr>
          <w:p w:rsidR="008E2B61" w:rsidRPr="009223FB" w:rsidRDefault="008E2B61" w:rsidP="00EA1369">
            <w:pPr>
              <w:ind w:firstLine="0"/>
              <w:contextualSpacing/>
              <w:jc w:val="center"/>
              <w:rPr>
                <w:rFonts w:cs="Arial"/>
              </w:rPr>
            </w:pPr>
            <w:r w:rsidRPr="009223FB">
              <w:rPr>
                <w:rFonts w:cs="Arial"/>
              </w:rPr>
              <w:t>(</w:t>
            </w:r>
            <w:r w:rsidRPr="009971B3">
              <w:rPr>
                <w:rFonts w:cs="Arial"/>
                <w:sz w:val="20"/>
                <w:szCs w:val="20"/>
              </w:rPr>
              <w:t>расшифровка подписи)</w:t>
            </w: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223FB" w:rsidRDefault="008E2B61" w:rsidP="00EA1369">
            <w:pPr>
              <w:ind w:firstLine="709"/>
              <w:contextualSpacing/>
              <w:rPr>
                <w:rFonts w:cs="Arial"/>
              </w:rPr>
            </w:pPr>
          </w:p>
          <w:p w:rsidR="008E2B61" w:rsidRPr="009971B3" w:rsidRDefault="008E2B61" w:rsidP="00EA1369">
            <w:pPr>
              <w:ind w:firstLine="0"/>
              <w:contextualSpacing/>
              <w:rPr>
                <w:rFonts w:cs="Arial"/>
                <w:sz w:val="20"/>
                <w:szCs w:val="20"/>
              </w:rPr>
            </w:pPr>
            <w:r w:rsidRPr="009223FB">
              <w:rPr>
                <w:rFonts w:cs="Arial"/>
              </w:rPr>
              <w:t>____________________(</w:t>
            </w:r>
            <w:proofErr w:type="gramStart"/>
            <w:r w:rsidRPr="009223FB">
              <w:rPr>
                <w:rFonts w:cs="Arial"/>
              </w:rPr>
              <w:t>р</w:t>
            </w:r>
            <w:r w:rsidRPr="009971B3">
              <w:rPr>
                <w:rFonts w:cs="Arial"/>
                <w:sz w:val="20"/>
                <w:szCs w:val="20"/>
              </w:rPr>
              <w:t>(</w:t>
            </w:r>
            <w:proofErr w:type="gramEnd"/>
            <w:r w:rsidRPr="009971B3">
              <w:rPr>
                <w:rFonts w:cs="Arial"/>
                <w:sz w:val="20"/>
                <w:szCs w:val="20"/>
              </w:rPr>
              <w:t>расшифровка подписи)</w:t>
            </w:r>
          </w:p>
          <w:p w:rsidR="008E2B61" w:rsidRPr="009223FB" w:rsidRDefault="008E2B61" w:rsidP="00EA1369">
            <w:pPr>
              <w:ind w:firstLine="709"/>
              <w:contextualSpacing/>
              <w:rPr>
                <w:rFonts w:cs="Arial"/>
              </w:rPr>
            </w:pPr>
          </w:p>
        </w:tc>
      </w:tr>
    </w:tbl>
    <w:p w:rsidR="008E2B61" w:rsidRDefault="008E2B61" w:rsidP="008E2B61">
      <w:pPr>
        <w:ind w:firstLine="709"/>
        <w:contextualSpacing/>
        <w:rPr>
          <w:rFonts w:cs="Arial"/>
        </w:rPr>
      </w:pPr>
    </w:p>
    <w:p w:rsidR="008E2B61" w:rsidRPr="009223FB" w:rsidRDefault="008E2B61" w:rsidP="008E2B61">
      <w:pPr>
        <w:ind w:firstLine="709"/>
        <w:contextualSpacing/>
        <w:jc w:val="right"/>
        <w:rPr>
          <w:rFonts w:cs="Arial"/>
        </w:rPr>
      </w:pPr>
      <w:r>
        <w:rPr>
          <w:rFonts w:cs="Arial"/>
        </w:rPr>
        <w:br w:type="page"/>
      </w:r>
      <w:r w:rsidRPr="009223FB">
        <w:rPr>
          <w:rFonts w:cs="Arial"/>
        </w:rPr>
        <w:lastRenderedPageBreak/>
        <w:t>Приложение № 4</w:t>
      </w:r>
    </w:p>
    <w:p w:rsidR="008E2B61" w:rsidRPr="009223FB" w:rsidRDefault="008E2B61" w:rsidP="008E2B61">
      <w:pPr>
        <w:autoSpaceDE w:val="0"/>
        <w:autoSpaceDN w:val="0"/>
        <w:adjustRightInd w:val="0"/>
        <w:ind w:firstLine="709"/>
        <w:jc w:val="right"/>
        <w:rPr>
          <w:rFonts w:cs="Arial"/>
        </w:rPr>
      </w:pPr>
      <w:r w:rsidRPr="009223FB">
        <w:rPr>
          <w:rFonts w:cs="Arial"/>
        </w:rPr>
        <w:t>к административному регламенту</w:t>
      </w:r>
    </w:p>
    <w:p w:rsidR="008E2B61" w:rsidRPr="009223FB" w:rsidRDefault="008E2B61" w:rsidP="008E2B61">
      <w:pPr>
        <w:ind w:firstLine="709"/>
        <w:contextualSpacing/>
        <w:rPr>
          <w:rFonts w:cs="Arial"/>
        </w:rPr>
      </w:pPr>
    </w:p>
    <w:p w:rsidR="008E2B61" w:rsidRPr="009223FB" w:rsidRDefault="008E2B61" w:rsidP="008E2B61">
      <w:pPr>
        <w:ind w:firstLine="0"/>
        <w:contextualSpacing/>
        <w:jc w:val="center"/>
        <w:rPr>
          <w:rFonts w:cs="Arial"/>
        </w:rPr>
      </w:pPr>
      <w:r w:rsidRPr="009223FB">
        <w:rPr>
          <w:rFonts w:cs="Arial"/>
        </w:rPr>
        <w:t>Блок-схема</w:t>
      </w:r>
    </w:p>
    <w:p w:rsidR="008E2B61" w:rsidRPr="009223FB" w:rsidRDefault="008E2B61" w:rsidP="008E2B61">
      <w:pPr>
        <w:ind w:firstLine="0"/>
        <w:contextualSpacing/>
        <w:jc w:val="center"/>
        <w:rPr>
          <w:rFonts w:cs="Arial"/>
        </w:rPr>
      </w:pPr>
      <w:r w:rsidRPr="009223FB">
        <w:rPr>
          <w:rFonts w:cs="Arial"/>
        </w:rPr>
        <w:t>последовательности действий по предоставлению муниципальной услуги</w:t>
      </w:r>
    </w:p>
    <w:p w:rsidR="008E2B61" w:rsidRPr="009223FB" w:rsidRDefault="008E2B61" w:rsidP="008E2B61">
      <w:pPr>
        <w:ind w:firstLine="0"/>
        <w:contextualSpacing/>
        <w:jc w:val="center"/>
        <w:rPr>
          <w:rFonts w:cs="Arial"/>
        </w:rPr>
      </w:pPr>
      <w:r w:rsidRPr="009223FB">
        <w:rPr>
          <w:rFonts w:cs="Arial"/>
        </w:rPr>
        <w:t>«Предоставление решения о согласовании архитектурно-градостроительного облика объекта»</w: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8E2B61" w:rsidRPr="009971B3" w:rsidRDefault="008E2B61" w:rsidP="008E2B61">
                            <w:pPr>
                              <w:ind w:firstLine="0"/>
                              <w:jc w:val="center"/>
                              <w:rPr>
                                <w:rFonts w:cs="Arial"/>
                                <w:szCs w:val="26"/>
                              </w:rPr>
                            </w:pPr>
                            <w:r w:rsidRPr="009971B3">
                              <w:rPr>
                                <w:rFonts w:cs="Arial"/>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8E2B61" w:rsidRPr="009971B3" w:rsidRDefault="008E2B61" w:rsidP="008E2B61">
                      <w:pPr>
                        <w:ind w:firstLine="0"/>
                        <w:jc w:val="center"/>
                        <w:rPr>
                          <w:rFonts w:cs="Arial"/>
                          <w:szCs w:val="26"/>
                        </w:rPr>
                      </w:pPr>
                      <w:r w:rsidRPr="009971B3">
                        <w:rPr>
                          <w:rFonts w:cs="Arial"/>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3175</wp:posOffset>
                </wp:positionV>
                <wp:extent cx="0" cy="171450"/>
                <wp:effectExtent l="60960" t="6985" r="53340" b="215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8E2B61" w:rsidRPr="00D32083" w:rsidRDefault="008E2B61" w:rsidP="008E2B61">
                            <w:pPr>
                              <w:ind w:firstLine="0"/>
                              <w:jc w:val="center"/>
                              <w:rPr>
                                <w:szCs w:val="26"/>
                              </w:rPr>
                            </w:pPr>
                            <w:r w:rsidRPr="00D32083">
                              <w:rPr>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8E2B61" w:rsidRPr="00D32083" w:rsidRDefault="008E2B61" w:rsidP="008E2B61">
                      <w:pPr>
                        <w:ind w:firstLine="0"/>
                        <w:jc w:val="center"/>
                        <w:rPr>
                          <w:szCs w:val="26"/>
                        </w:rPr>
                      </w:pPr>
                      <w:r w:rsidRPr="00D32083">
                        <w:rPr>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33020</wp:posOffset>
                </wp:positionV>
                <wp:extent cx="0" cy="285750"/>
                <wp:effectExtent l="60960" t="13970" r="5334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40pt;margin-top:2.6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">
                <v:stroke endarrow="block"/>
              </v:shape>
            </w:pict>
          </mc:Fallback>
        </mc:AlternateContent>
      </w: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143510</wp:posOffset>
                </wp:positionV>
                <wp:extent cx="6179820" cy="528320"/>
                <wp:effectExtent l="0" t="0" r="11430"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28320"/>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firstLine="0"/>
                              <w:jc w:val="center"/>
                              <w:rPr>
                                <w:szCs w:val="26"/>
                              </w:rPr>
                            </w:pPr>
                            <w:r w:rsidRPr="00E0695B">
                              <w:rPr>
                                <w:szCs w:val="26"/>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45pt;margin-top:11.3pt;width:486.6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">
                <v:textbox>
                  <w:txbxContent>
                    <w:p w:rsidR="008E2B61" w:rsidRPr="00E0695B" w:rsidRDefault="008E2B61" w:rsidP="008E2B61">
                      <w:pPr>
                        <w:ind w:firstLine="0"/>
                        <w:jc w:val="center"/>
                        <w:rPr>
                          <w:szCs w:val="26"/>
                        </w:rPr>
                      </w:pPr>
                      <w:r w:rsidRPr="00E0695B">
                        <w:rPr>
                          <w:szCs w:val="26"/>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8E2B61" w:rsidRPr="00CD61F5" w:rsidRDefault="008E2B61" w:rsidP="008E2B61">
                            <w:pPr>
                              <w:ind w:firstLine="0"/>
                              <w:jc w:val="center"/>
                              <w:rPr>
                                <w:sz w:val="22"/>
                                <w:szCs w:val="22"/>
                              </w:rPr>
                            </w:pPr>
                            <w:r>
                              <w:rPr>
                                <w:sz w:val="22"/>
                                <w:szCs w:val="22"/>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8E2B61" w:rsidRPr="00CD61F5" w:rsidRDefault="008E2B61" w:rsidP="008E2B61">
                      <w:pPr>
                        <w:ind w:firstLine="0"/>
                        <w:jc w:val="center"/>
                        <w:rPr>
                          <w:sz w:val="22"/>
                          <w:szCs w:val="22"/>
                        </w:rPr>
                      </w:pPr>
                      <w:r>
                        <w:rPr>
                          <w:sz w:val="22"/>
                          <w:szCs w:val="22"/>
                        </w:rPr>
                        <w:t>не имеется оснований</w:t>
                      </w:r>
                    </w:p>
                  </w:txbxContent>
                </v:textbox>
              </v:rect>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8E2B61" w:rsidRPr="00CD61F5" w:rsidRDefault="008E2B61" w:rsidP="008E2B61">
                            <w:pPr>
                              <w:ind w:firstLine="0"/>
                              <w:jc w:val="center"/>
                              <w:rPr>
                                <w:sz w:val="22"/>
                                <w:szCs w:val="22"/>
                              </w:rPr>
                            </w:pPr>
                            <w:r>
                              <w:rPr>
                                <w:sz w:val="22"/>
                                <w:szCs w:val="22"/>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8E2B61" w:rsidRPr="00CD61F5" w:rsidRDefault="008E2B61" w:rsidP="008E2B61">
                      <w:pPr>
                        <w:ind w:firstLine="0"/>
                        <w:jc w:val="center"/>
                        <w:rPr>
                          <w:sz w:val="22"/>
                          <w:szCs w:val="22"/>
                        </w:rPr>
                      </w:pPr>
                      <w:r>
                        <w:rPr>
                          <w:sz w:val="22"/>
                          <w:szCs w:val="22"/>
                        </w:rPr>
                        <w:t>имеются основания</w:t>
                      </w:r>
                    </w:p>
                  </w:txbxContent>
                </v:textbox>
              </v:rect>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2147570</wp:posOffset>
                </wp:positionH>
                <wp:positionV relativeFrom="paragraph">
                  <wp:posOffset>59055</wp:posOffset>
                </wp:positionV>
                <wp:extent cx="900430" cy="274320"/>
                <wp:effectExtent l="36830" t="10795" r="571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3048000</wp:posOffset>
                </wp:positionH>
                <wp:positionV relativeFrom="paragraph">
                  <wp:posOffset>59055</wp:posOffset>
                </wp:positionV>
                <wp:extent cx="1030605" cy="274320"/>
                <wp:effectExtent l="13335" t="10795" r="32385" b="577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3600" behindDoc="0" locked="0" layoutInCell="1" allowOverlap="1">
                <wp:simplePos x="0" y="0"/>
                <wp:positionH relativeFrom="column">
                  <wp:posOffset>1358900</wp:posOffset>
                </wp:positionH>
                <wp:positionV relativeFrom="paragraph">
                  <wp:posOffset>165100</wp:posOffset>
                </wp:positionV>
                <wp:extent cx="635" cy="298450"/>
                <wp:effectExtent l="57785" t="10160" r="5588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7pt;margin-top:13pt;width:.0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Ca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RgGpUgNI+o+bW+3d92P7vP2Dm0/dPewbD9ub7sv3ffuW3fffUVj37e2sSmE&#10;5+rS+MrpWl01F5q+tUjpvCJqyQP/600DoLGPiB6F+I1tIPuifakZ+JAbp0MT16WpPSS0B63DrDbH&#10;WfG1QxQOR6dDjCicDybj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74624" behindDoc="0" locked="0" layoutInCell="1" allowOverlap="1">
                <wp:simplePos x="0" y="0"/>
                <wp:positionH relativeFrom="column">
                  <wp:posOffset>4804410</wp:posOffset>
                </wp:positionH>
                <wp:positionV relativeFrom="paragraph">
                  <wp:posOffset>165100</wp:posOffset>
                </wp:positionV>
                <wp:extent cx="635" cy="208280"/>
                <wp:effectExtent l="55245" t="10160" r="58420"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8.3pt;margin-top:13pt;width:.05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8yZQ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">
                <v:stroke endarrow="block"/>
              </v:shape>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0528" behindDoc="0" locked="0" layoutInCell="1" allowOverlap="1">
                <wp:simplePos x="0" y="0"/>
                <wp:positionH relativeFrom="column">
                  <wp:posOffset>-430530</wp:posOffset>
                </wp:positionH>
                <wp:positionV relativeFrom="paragraph">
                  <wp:posOffset>152400</wp:posOffset>
                </wp:positionV>
                <wp:extent cx="3125470" cy="685800"/>
                <wp:effectExtent l="0" t="0" r="1778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685800"/>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firstLine="0"/>
                              <w:jc w:val="center"/>
                              <w:rPr>
                                <w:szCs w:val="26"/>
                              </w:rPr>
                            </w:pPr>
                            <w:r w:rsidRPr="00E0695B">
                              <w:rPr>
                                <w:szCs w:val="26"/>
                              </w:rPr>
                              <w:t>Подготовка проекта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33.9pt;margin-top:12pt;width:246.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">
                <v:textbox>
                  <w:txbxContent>
                    <w:p w:rsidR="008E2B61" w:rsidRPr="00E0695B" w:rsidRDefault="008E2B61" w:rsidP="008E2B61">
                      <w:pPr>
                        <w:ind w:firstLine="0"/>
                        <w:jc w:val="center"/>
                        <w:rPr>
                          <w:szCs w:val="26"/>
                        </w:rPr>
                      </w:pPr>
                      <w:r w:rsidRPr="00E0695B">
                        <w:rPr>
                          <w:szCs w:val="26"/>
                        </w:rPr>
                        <w:t>Подготовка проекта мотивированного отказа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right="-219" w:firstLine="0"/>
                              <w:jc w:val="center"/>
                              <w:rPr>
                                <w:szCs w:val="26"/>
                              </w:rPr>
                            </w:pPr>
                            <w:r w:rsidRPr="00E0695B">
                              <w:rPr>
                                <w:szCs w:val="26"/>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8E2B61" w:rsidRPr="00E0695B" w:rsidRDefault="008E2B61" w:rsidP="008E2B61">
                      <w:pPr>
                        <w:ind w:right="-219" w:firstLine="0"/>
                        <w:jc w:val="center"/>
                        <w:rPr>
                          <w:szCs w:val="26"/>
                        </w:rPr>
                      </w:pPr>
                      <w:r w:rsidRPr="00E0695B">
                        <w:rPr>
                          <w:szCs w:val="26"/>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6672" behindDoc="0" locked="0" layoutInCell="1" allowOverlap="1">
                <wp:simplePos x="0" y="0"/>
                <wp:positionH relativeFrom="column">
                  <wp:posOffset>1356995</wp:posOffset>
                </wp:positionH>
                <wp:positionV relativeFrom="paragraph">
                  <wp:posOffset>137160</wp:posOffset>
                </wp:positionV>
                <wp:extent cx="1905" cy="223520"/>
                <wp:effectExtent l="55880" t="5080" r="5651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85pt;margin-top:10.8pt;width:.15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">
                <v:stroke endarrow="block"/>
              </v:shape>
            </w:pict>
          </mc:Fallback>
        </mc:AlternateContent>
      </w: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5648" behindDoc="0" locked="0" layoutInCell="1" allowOverlap="1">
                <wp:simplePos x="0" y="0"/>
                <wp:positionH relativeFrom="column">
                  <wp:posOffset>4321810</wp:posOffset>
                </wp:positionH>
                <wp:positionV relativeFrom="paragraph">
                  <wp:posOffset>136525</wp:posOffset>
                </wp:positionV>
                <wp:extent cx="0" cy="96520"/>
                <wp:effectExtent l="58420" t="8255" r="5588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0.75pt;width:0;height: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jwXwIAAHQ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">
                <v:stroke endarrow="block"/>
              </v:shape>
            </w:pict>
          </mc:Fallback>
        </mc:AlternateContent>
      </w: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57785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firstLine="0"/>
                              <w:jc w:val="center"/>
                              <w:rPr>
                                <w:szCs w:val="26"/>
                              </w:rPr>
                            </w:pPr>
                            <w:r w:rsidRPr="00E0695B">
                              <w:rPr>
                                <w:szCs w:val="26"/>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5.45pt;margin-top:4.55pt;width:464.2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">
                <v:textbox>
                  <w:txbxContent>
                    <w:p w:rsidR="008E2B61" w:rsidRPr="00E0695B" w:rsidRDefault="008E2B61" w:rsidP="008E2B61">
                      <w:pPr>
                        <w:ind w:firstLine="0"/>
                        <w:jc w:val="center"/>
                        <w:rPr>
                          <w:szCs w:val="26"/>
                        </w:rPr>
                      </w:pPr>
                      <w:r w:rsidRPr="00E0695B">
                        <w:rPr>
                          <w:szCs w:val="26"/>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77696" behindDoc="0" locked="0" layoutInCell="1" allowOverlap="1">
                <wp:simplePos x="0" y="0"/>
                <wp:positionH relativeFrom="column">
                  <wp:posOffset>3120390</wp:posOffset>
                </wp:positionH>
                <wp:positionV relativeFrom="paragraph">
                  <wp:posOffset>88900</wp:posOffset>
                </wp:positionV>
                <wp:extent cx="0" cy="140335"/>
                <wp:effectExtent l="57150" t="1206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5.7pt;margin-top:7pt;width:0;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">
                <v:stroke endarrow="block"/>
              </v:shape>
            </w:pict>
          </mc:Fallback>
        </mc:AlternateContent>
      </w: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53975</wp:posOffset>
                </wp:positionV>
                <wp:extent cx="5855335" cy="642620"/>
                <wp:effectExtent l="0" t="0" r="12065" b="241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42620"/>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firstLine="0"/>
                              <w:jc w:val="center"/>
                              <w:rPr>
                                <w:szCs w:val="26"/>
                              </w:rPr>
                            </w:pPr>
                            <w:r w:rsidRPr="00E0695B">
                              <w:rPr>
                                <w:szCs w:val="26"/>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5.45pt;margin-top:4.25pt;width:461.05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">
                <v:textbox>
                  <w:txbxContent>
                    <w:p w:rsidR="008E2B61" w:rsidRPr="00E0695B" w:rsidRDefault="008E2B61" w:rsidP="008E2B61">
                      <w:pPr>
                        <w:ind w:firstLine="0"/>
                        <w:jc w:val="center"/>
                        <w:rPr>
                          <w:szCs w:val="26"/>
                        </w:rPr>
                      </w:pPr>
                      <w:r w:rsidRPr="00E0695B">
                        <w:rPr>
                          <w:szCs w:val="26"/>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78720" behindDoc="0" locked="0" layoutInCell="1" allowOverlap="1">
                <wp:simplePos x="0" y="0"/>
                <wp:positionH relativeFrom="column">
                  <wp:posOffset>3120390</wp:posOffset>
                </wp:positionH>
                <wp:positionV relativeFrom="paragraph">
                  <wp:posOffset>170815</wp:posOffset>
                </wp:positionV>
                <wp:extent cx="0" cy="157480"/>
                <wp:effectExtent l="57150" t="13970" r="571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5.7pt;margin-top:13.45pt;width:0;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">
                <v:stroke endarrow="block"/>
              </v:shape>
            </w:pict>
          </mc:Fallback>
        </mc:AlternateContent>
      </w:r>
    </w:p>
    <w:p w:rsidR="008E2B61" w:rsidRPr="009223FB" w:rsidRDefault="008E2B61" w:rsidP="008E2B61">
      <w:pPr>
        <w:ind w:firstLine="709"/>
        <w:contextualSpacing/>
        <w:rPr>
          <w:rFonts w:cs="Arial"/>
        </w:rPr>
      </w:pPr>
      <w:r>
        <w:rPr>
          <w:rFonts w:cs="Arial"/>
          <w:noProof/>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153035</wp:posOffset>
                </wp:positionV>
                <wp:extent cx="5855335" cy="6667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66750"/>
                        </a:xfrm>
                        <a:prstGeom prst="rect">
                          <a:avLst/>
                        </a:prstGeom>
                        <a:solidFill>
                          <a:srgbClr val="FFFFFF"/>
                        </a:solidFill>
                        <a:ln w="9525">
                          <a:solidFill>
                            <a:srgbClr val="000000"/>
                          </a:solidFill>
                          <a:miter lim="800000"/>
                          <a:headEnd/>
                          <a:tailEnd/>
                        </a:ln>
                      </wps:spPr>
                      <wps:txbx>
                        <w:txbxContent>
                          <w:p w:rsidR="008E2B61" w:rsidRPr="00E0695B" w:rsidRDefault="008E2B61" w:rsidP="008E2B61">
                            <w:pPr>
                              <w:ind w:firstLine="0"/>
                              <w:jc w:val="center"/>
                              <w:rPr>
                                <w:szCs w:val="26"/>
                              </w:rPr>
                            </w:pPr>
                            <w:r w:rsidRPr="00E0695B">
                              <w:rPr>
                                <w:szCs w:val="26"/>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5.45pt;margin-top:12.05pt;width:461.0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">
                <v:textbox>
                  <w:txbxContent>
                    <w:p w:rsidR="008E2B61" w:rsidRPr="00E0695B" w:rsidRDefault="008E2B61" w:rsidP="008E2B61">
                      <w:pPr>
                        <w:ind w:firstLine="0"/>
                        <w:jc w:val="center"/>
                        <w:rPr>
                          <w:szCs w:val="26"/>
                        </w:rPr>
                      </w:pPr>
                      <w:r w:rsidRPr="00E0695B">
                        <w:rPr>
                          <w:szCs w:val="26"/>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v:textbox>
              </v:rect>
            </w:pict>
          </mc:Fallback>
        </mc:AlternateContent>
      </w:r>
    </w:p>
    <w:p w:rsidR="008E2B61" w:rsidRPr="009223FB" w:rsidRDefault="008E2B61" w:rsidP="008E2B61">
      <w:pPr>
        <w:ind w:firstLine="709"/>
        <w:contextualSpacing/>
        <w:rPr>
          <w:rFonts w:cs="Arial"/>
        </w:rPr>
      </w:pPr>
    </w:p>
    <w:p w:rsidR="008E2B61" w:rsidRPr="009223FB" w:rsidRDefault="008E2B61" w:rsidP="008E2B61">
      <w:pPr>
        <w:ind w:firstLine="709"/>
        <w:rPr>
          <w:rFonts w:cs="Arial"/>
        </w:rPr>
      </w:pPr>
    </w:p>
    <w:p w:rsidR="008E2B61" w:rsidRPr="009223FB" w:rsidRDefault="008E2B61" w:rsidP="008E2B61">
      <w:pPr>
        <w:ind w:firstLine="709"/>
        <w:rPr>
          <w:rFonts w:cs="Arial"/>
        </w:rPr>
      </w:pPr>
    </w:p>
    <w:p w:rsidR="008E2B61" w:rsidRPr="009223FB" w:rsidRDefault="008E2B61" w:rsidP="008E2B61">
      <w:pPr>
        <w:ind w:firstLine="709"/>
        <w:rPr>
          <w:rFonts w:cs="Arial"/>
        </w:rPr>
      </w:pPr>
    </w:p>
    <w:p w:rsidR="008E2B61" w:rsidRPr="009223FB" w:rsidRDefault="008E2B61" w:rsidP="008E2B61">
      <w:pPr>
        <w:ind w:firstLine="709"/>
        <w:jc w:val="right"/>
        <w:rPr>
          <w:rFonts w:cs="Arial"/>
        </w:rPr>
      </w:pPr>
      <w:r>
        <w:rPr>
          <w:rFonts w:cs="Arial"/>
        </w:rPr>
        <w:br w:type="page"/>
      </w:r>
      <w:r w:rsidRPr="009223FB">
        <w:rPr>
          <w:rFonts w:cs="Arial"/>
        </w:rPr>
        <w:lastRenderedPageBreak/>
        <w:t>Приложение № 5</w:t>
      </w:r>
    </w:p>
    <w:p w:rsidR="008E2B61" w:rsidRPr="009223FB" w:rsidRDefault="008E2B61" w:rsidP="008E2B61">
      <w:pPr>
        <w:autoSpaceDE w:val="0"/>
        <w:autoSpaceDN w:val="0"/>
        <w:adjustRightInd w:val="0"/>
        <w:ind w:firstLine="709"/>
        <w:jc w:val="right"/>
        <w:rPr>
          <w:rFonts w:cs="Arial"/>
        </w:rPr>
      </w:pPr>
      <w:r w:rsidRPr="009223FB">
        <w:rPr>
          <w:rFonts w:cs="Arial"/>
        </w:rPr>
        <w:t>к административному регламенту</w:t>
      </w:r>
    </w:p>
    <w:p w:rsidR="008E2B61" w:rsidRPr="009223FB" w:rsidRDefault="008E2B61" w:rsidP="008E2B61">
      <w:pPr>
        <w:widowControl w:val="0"/>
        <w:autoSpaceDE w:val="0"/>
        <w:autoSpaceDN w:val="0"/>
        <w:adjustRightInd w:val="0"/>
        <w:ind w:firstLine="709"/>
        <w:rPr>
          <w:rFonts w:cs="Arial"/>
        </w:rPr>
      </w:pPr>
    </w:p>
    <w:p w:rsidR="008E2B61" w:rsidRPr="009223FB" w:rsidRDefault="008E2B61" w:rsidP="008E2B61">
      <w:pPr>
        <w:widowControl w:val="0"/>
        <w:autoSpaceDE w:val="0"/>
        <w:autoSpaceDN w:val="0"/>
        <w:adjustRightInd w:val="0"/>
        <w:ind w:firstLine="0"/>
        <w:jc w:val="center"/>
        <w:rPr>
          <w:rFonts w:cs="Arial"/>
        </w:rPr>
      </w:pPr>
      <w:bookmarkStart w:id="1" w:name="Par628"/>
      <w:bookmarkEnd w:id="1"/>
      <w:r w:rsidRPr="009223FB">
        <w:rPr>
          <w:rFonts w:cs="Arial"/>
        </w:rPr>
        <w:t>Расписка</w:t>
      </w:r>
    </w:p>
    <w:p w:rsidR="008E2B61" w:rsidRPr="009223FB" w:rsidRDefault="008E2B61" w:rsidP="008E2B61">
      <w:pPr>
        <w:widowControl w:val="0"/>
        <w:autoSpaceDE w:val="0"/>
        <w:autoSpaceDN w:val="0"/>
        <w:adjustRightInd w:val="0"/>
        <w:ind w:firstLine="709"/>
        <w:rPr>
          <w:rFonts w:cs="Arial"/>
        </w:rPr>
      </w:pPr>
      <w:r w:rsidRPr="009223FB">
        <w:rPr>
          <w:rFonts w:cs="Arial"/>
        </w:rPr>
        <w:t>в получении документов, представленных для предоставления Решения о согласовании архитектурно-градостроительного облика объекта</w:t>
      </w:r>
    </w:p>
    <w:p w:rsidR="008E2B61" w:rsidRPr="009223FB" w:rsidRDefault="008E2B61" w:rsidP="008E2B61">
      <w:pPr>
        <w:pStyle w:val="ConsPlusNonformat"/>
        <w:ind w:firstLine="709"/>
        <w:jc w:val="both"/>
        <w:rPr>
          <w:rFonts w:ascii="Arial" w:hAnsi="Arial" w:cs="Arial"/>
          <w:sz w:val="24"/>
          <w:szCs w:val="24"/>
        </w:rPr>
      </w:pP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Настоящим удостоверяется, что заявитель</w:t>
      </w:r>
      <w:r>
        <w:rPr>
          <w:rFonts w:ascii="Arial" w:hAnsi="Arial" w:cs="Arial"/>
          <w:sz w:val="24"/>
          <w:szCs w:val="24"/>
        </w:rPr>
        <w:t xml:space="preserve"> ____________</w:t>
      </w:r>
      <w:r w:rsidRPr="009223FB">
        <w:rPr>
          <w:rFonts w:ascii="Arial" w:hAnsi="Arial" w:cs="Arial"/>
          <w:sz w:val="24"/>
          <w:szCs w:val="24"/>
        </w:rPr>
        <w:t>____________________</w:t>
      </w:r>
    </w:p>
    <w:p w:rsidR="008E2B61" w:rsidRPr="009971B3" w:rsidRDefault="008E2B61" w:rsidP="008E2B61">
      <w:pPr>
        <w:pStyle w:val="ConsPlusNonformat"/>
        <w:ind w:firstLine="709"/>
        <w:jc w:val="both"/>
        <w:rPr>
          <w:rFonts w:ascii="Arial" w:hAnsi="Arial" w:cs="Arial"/>
        </w:rPr>
      </w:pPr>
      <w:r w:rsidRPr="009971B3">
        <w:rPr>
          <w:rFonts w:ascii="Arial" w:hAnsi="Arial" w:cs="Arial"/>
        </w:rPr>
        <w:t xml:space="preserve">                                                                          </w:t>
      </w:r>
      <w:r>
        <w:rPr>
          <w:rFonts w:ascii="Arial" w:hAnsi="Arial" w:cs="Arial"/>
        </w:rPr>
        <w:t xml:space="preserve">                        </w:t>
      </w:r>
      <w:r w:rsidRPr="009971B3">
        <w:rPr>
          <w:rFonts w:ascii="Arial" w:hAnsi="Arial" w:cs="Arial"/>
        </w:rPr>
        <w:t xml:space="preserve">   (фамилия, имя, отчество)</w:t>
      </w:r>
    </w:p>
    <w:p w:rsidR="008E2B61" w:rsidRPr="009223FB" w:rsidRDefault="008E2B61" w:rsidP="008E2B61">
      <w:pPr>
        <w:pStyle w:val="ConsPlusNonformat"/>
        <w:jc w:val="both"/>
        <w:rPr>
          <w:rFonts w:ascii="Arial" w:hAnsi="Arial" w:cs="Arial"/>
          <w:sz w:val="24"/>
          <w:szCs w:val="24"/>
        </w:rPr>
      </w:pPr>
      <w:r w:rsidRPr="009223FB">
        <w:rPr>
          <w:rFonts w:ascii="Arial" w:hAnsi="Arial" w:cs="Arial"/>
          <w:sz w:val="24"/>
          <w:szCs w:val="24"/>
        </w:rPr>
        <w:t>представил, а сотрудник _____________________________________________________</w:t>
      </w:r>
    </w:p>
    <w:p w:rsidR="008E2B61" w:rsidRPr="009971B3" w:rsidRDefault="008E2B61" w:rsidP="008E2B61">
      <w:pPr>
        <w:pStyle w:val="ConsPlusNonformat"/>
        <w:ind w:firstLine="709"/>
        <w:jc w:val="both"/>
        <w:rPr>
          <w:rFonts w:ascii="Arial" w:hAnsi="Arial" w:cs="Arial"/>
        </w:rPr>
      </w:pPr>
      <w:r w:rsidRPr="009971B3">
        <w:rPr>
          <w:rFonts w:ascii="Arial" w:hAnsi="Arial" w:cs="Arial"/>
        </w:rPr>
        <w:t xml:space="preserve">                                                                              (Ф.И.О)</w:t>
      </w:r>
    </w:p>
    <w:p w:rsidR="008E2B61" w:rsidRPr="009223FB" w:rsidRDefault="008E2B61" w:rsidP="008E2B61">
      <w:pPr>
        <w:pStyle w:val="ConsPlusNonformat"/>
        <w:jc w:val="both"/>
        <w:rPr>
          <w:rFonts w:ascii="Arial" w:hAnsi="Arial" w:cs="Arial"/>
          <w:sz w:val="24"/>
          <w:szCs w:val="24"/>
        </w:rPr>
      </w:pPr>
      <w:r w:rsidRPr="009223FB">
        <w:rPr>
          <w:rFonts w:ascii="Arial" w:hAnsi="Arial" w:cs="Arial"/>
          <w:sz w:val="24"/>
          <w:szCs w:val="24"/>
        </w:rPr>
        <w:t>получил «_____» ________________ _________ документы</w:t>
      </w:r>
      <w:r>
        <w:rPr>
          <w:rFonts w:ascii="Arial" w:hAnsi="Arial" w:cs="Arial"/>
          <w:sz w:val="24"/>
          <w:szCs w:val="24"/>
        </w:rPr>
        <w:t xml:space="preserve"> в количестве ____________</w:t>
      </w:r>
    </w:p>
    <w:p w:rsidR="008E2B61" w:rsidRPr="009971B3" w:rsidRDefault="008E2B61" w:rsidP="008E2B61">
      <w:pPr>
        <w:pStyle w:val="ConsPlusNonformat"/>
        <w:ind w:firstLine="709"/>
        <w:jc w:val="both"/>
        <w:rPr>
          <w:rFonts w:ascii="Arial" w:hAnsi="Arial" w:cs="Arial"/>
          <w:sz w:val="18"/>
          <w:szCs w:val="18"/>
        </w:rPr>
      </w:pPr>
      <w:r w:rsidRPr="009971B3">
        <w:rPr>
          <w:rFonts w:ascii="Arial" w:hAnsi="Arial" w:cs="Arial"/>
          <w:sz w:val="18"/>
          <w:szCs w:val="18"/>
        </w:rPr>
        <w:t xml:space="preserve">    </w:t>
      </w:r>
      <w:r>
        <w:rPr>
          <w:rFonts w:ascii="Arial" w:hAnsi="Arial" w:cs="Arial"/>
          <w:sz w:val="18"/>
          <w:szCs w:val="18"/>
        </w:rPr>
        <w:t xml:space="preserve">   </w:t>
      </w:r>
      <w:r w:rsidRPr="009971B3">
        <w:rPr>
          <w:rFonts w:ascii="Arial" w:hAnsi="Arial" w:cs="Arial"/>
          <w:sz w:val="18"/>
          <w:szCs w:val="18"/>
        </w:rPr>
        <w:t xml:space="preserve"> (число)   </w:t>
      </w:r>
      <w:r>
        <w:rPr>
          <w:rFonts w:ascii="Arial" w:hAnsi="Arial" w:cs="Arial"/>
          <w:sz w:val="18"/>
          <w:szCs w:val="18"/>
        </w:rPr>
        <w:t xml:space="preserve">     </w:t>
      </w:r>
      <w:r w:rsidRPr="009971B3">
        <w:rPr>
          <w:rFonts w:ascii="Arial" w:hAnsi="Arial" w:cs="Arial"/>
          <w:sz w:val="18"/>
          <w:szCs w:val="18"/>
        </w:rPr>
        <w:t xml:space="preserve"> (месяц прописью)             </w:t>
      </w:r>
      <w:r>
        <w:rPr>
          <w:rFonts w:ascii="Arial" w:hAnsi="Arial" w:cs="Arial"/>
          <w:sz w:val="18"/>
          <w:szCs w:val="18"/>
        </w:rPr>
        <w:t xml:space="preserve">  </w:t>
      </w:r>
      <w:r w:rsidRPr="009971B3">
        <w:rPr>
          <w:rFonts w:ascii="Arial" w:hAnsi="Arial" w:cs="Arial"/>
          <w:sz w:val="18"/>
          <w:szCs w:val="18"/>
        </w:rPr>
        <w:t xml:space="preserve"> (год)</w:t>
      </w:r>
      <w:r>
        <w:rPr>
          <w:rFonts w:ascii="Arial" w:hAnsi="Arial" w:cs="Arial"/>
          <w:sz w:val="18"/>
          <w:szCs w:val="18"/>
        </w:rPr>
        <w:t xml:space="preserve">                                                                           (прописью)</w:t>
      </w:r>
    </w:p>
    <w:p w:rsidR="008E2B61" w:rsidRPr="009223FB" w:rsidRDefault="008E2B61" w:rsidP="008E2B61">
      <w:pPr>
        <w:pStyle w:val="ConsPlusNonformat"/>
        <w:jc w:val="both"/>
        <w:rPr>
          <w:rFonts w:ascii="Arial" w:hAnsi="Arial" w:cs="Arial"/>
          <w:sz w:val="24"/>
          <w:szCs w:val="24"/>
        </w:rPr>
      </w:pPr>
      <w:r>
        <w:rPr>
          <w:rFonts w:ascii="Arial" w:hAnsi="Arial" w:cs="Arial"/>
          <w:sz w:val="24"/>
          <w:szCs w:val="24"/>
        </w:rPr>
        <w:t>э</w:t>
      </w:r>
      <w:r w:rsidRPr="009223FB">
        <w:rPr>
          <w:rFonts w:ascii="Arial" w:hAnsi="Arial" w:cs="Arial"/>
          <w:sz w:val="24"/>
          <w:szCs w:val="24"/>
        </w:rPr>
        <w:t>кземпляров</w:t>
      </w:r>
      <w:r>
        <w:rPr>
          <w:rFonts w:ascii="Arial" w:hAnsi="Arial" w:cs="Arial"/>
          <w:sz w:val="24"/>
          <w:szCs w:val="24"/>
        </w:rPr>
        <w:t xml:space="preserve"> </w:t>
      </w:r>
      <w:r w:rsidRPr="009223FB">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__________________________________________________________________</w:t>
      </w: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__________________________________________________________________</w:t>
      </w: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__________________________________________________________________</w:t>
      </w: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__________________________________________________________________</w:t>
      </w:r>
    </w:p>
    <w:p w:rsidR="008E2B61" w:rsidRPr="009223FB" w:rsidRDefault="008E2B61" w:rsidP="008E2B61">
      <w:pPr>
        <w:pStyle w:val="ConsPlusNonformat"/>
        <w:ind w:firstLine="709"/>
        <w:jc w:val="both"/>
        <w:rPr>
          <w:rFonts w:ascii="Arial" w:hAnsi="Arial" w:cs="Arial"/>
          <w:sz w:val="24"/>
          <w:szCs w:val="24"/>
        </w:rPr>
      </w:pPr>
    </w:p>
    <w:p w:rsidR="008E2B61" w:rsidRPr="009223FB" w:rsidRDefault="008E2B61" w:rsidP="008E2B61">
      <w:pPr>
        <w:pStyle w:val="ConsPlusNonformat"/>
        <w:ind w:firstLine="709"/>
        <w:jc w:val="both"/>
        <w:rPr>
          <w:rFonts w:ascii="Arial" w:hAnsi="Arial" w:cs="Arial"/>
          <w:sz w:val="24"/>
          <w:szCs w:val="24"/>
        </w:rPr>
      </w:pPr>
      <w:r w:rsidRPr="009223FB">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w:t>
      </w:r>
    </w:p>
    <w:p w:rsidR="008E2B61" w:rsidRPr="009223FB" w:rsidRDefault="008E2B61" w:rsidP="008E2B61">
      <w:pPr>
        <w:pStyle w:val="ConsPlusNonformat"/>
        <w:jc w:val="both"/>
        <w:rPr>
          <w:rFonts w:ascii="Arial" w:hAnsi="Arial" w:cs="Arial"/>
          <w:sz w:val="24"/>
          <w:szCs w:val="24"/>
        </w:rPr>
      </w:pPr>
      <w:r w:rsidRPr="009223FB">
        <w:rPr>
          <w:rFonts w:ascii="Arial" w:hAnsi="Arial" w:cs="Arial"/>
          <w:sz w:val="24"/>
          <w:szCs w:val="24"/>
        </w:rPr>
        <w:t>_______________________________________________________________________</w:t>
      </w:r>
    </w:p>
    <w:p w:rsidR="008E2B61" w:rsidRPr="009223FB" w:rsidRDefault="008E2B61" w:rsidP="008E2B61">
      <w:pPr>
        <w:pStyle w:val="ConsPlusNonformat"/>
        <w:ind w:firstLine="709"/>
        <w:jc w:val="both"/>
        <w:rPr>
          <w:rFonts w:ascii="Arial" w:hAnsi="Arial" w:cs="Arial"/>
          <w:sz w:val="24"/>
          <w:szCs w:val="24"/>
        </w:rPr>
      </w:pPr>
    </w:p>
    <w:p w:rsidR="008E2B61" w:rsidRPr="009223FB" w:rsidRDefault="008E2B61" w:rsidP="008E2B61">
      <w:pPr>
        <w:pStyle w:val="ConsPlusNonformat"/>
        <w:jc w:val="both"/>
        <w:rPr>
          <w:rFonts w:ascii="Arial" w:hAnsi="Arial" w:cs="Arial"/>
          <w:sz w:val="24"/>
          <w:szCs w:val="24"/>
        </w:rPr>
      </w:pPr>
      <w:r w:rsidRPr="009223FB">
        <w:rPr>
          <w:rFonts w:ascii="Arial" w:hAnsi="Arial" w:cs="Arial"/>
          <w:sz w:val="24"/>
          <w:szCs w:val="24"/>
        </w:rPr>
        <w:t>___________________________________  _____________  _____________________</w:t>
      </w:r>
    </w:p>
    <w:p w:rsidR="008E2B61" w:rsidRPr="009971B3" w:rsidRDefault="008E2B61" w:rsidP="008E2B61">
      <w:pPr>
        <w:pStyle w:val="ConsPlusNonformat"/>
        <w:ind w:firstLine="709"/>
        <w:jc w:val="both"/>
        <w:rPr>
          <w:rFonts w:ascii="Arial" w:hAnsi="Arial" w:cs="Arial"/>
        </w:rPr>
      </w:pPr>
      <w:proofErr w:type="gramStart"/>
      <w:r w:rsidRPr="009971B3">
        <w:rPr>
          <w:rFonts w:ascii="Arial" w:hAnsi="Arial" w:cs="Arial"/>
        </w:rPr>
        <w:t xml:space="preserve">(должность специалиста,                                </w:t>
      </w:r>
      <w:r>
        <w:rPr>
          <w:rFonts w:ascii="Arial" w:hAnsi="Arial" w:cs="Arial"/>
        </w:rPr>
        <w:t xml:space="preserve">    </w:t>
      </w:r>
      <w:r w:rsidRPr="009971B3">
        <w:rPr>
          <w:rFonts w:ascii="Arial" w:hAnsi="Arial" w:cs="Arial"/>
        </w:rPr>
        <w:t xml:space="preserve">   (подпись)         </w:t>
      </w:r>
      <w:r>
        <w:rPr>
          <w:rFonts w:ascii="Arial" w:hAnsi="Arial" w:cs="Arial"/>
        </w:rPr>
        <w:t xml:space="preserve">    </w:t>
      </w:r>
      <w:r w:rsidRPr="009971B3">
        <w:rPr>
          <w:rFonts w:ascii="Arial" w:hAnsi="Arial" w:cs="Arial"/>
        </w:rPr>
        <w:t xml:space="preserve">   (расшифровка подписи)</w:t>
      </w:r>
      <w:proofErr w:type="gramEnd"/>
    </w:p>
    <w:p w:rsidR="008E2B61" w:rsidRPr="009971B3" w:rsidRDefault="008E2B61" w:rsidP="008E2B61">
      <w:pPr>
        <w:pStyle w:val="ConsPlusNonformat"/>
        <w:jc w:val="both"/>
        <w:rPr>
          <w:rFonts w:ascii="Arial" w:hAnsi="Arial" w:cs="Arial"/>
        </w:rPr>
      </w:pPr>
      <w:proofErr w:type="gramStart"/>
      <w:r w:rsidRPr="009971B3">
        <w:rPr>
          <w:rFonts w:ascii="Arial" w:hAnsi="Arial" w:cs="Arial"/>
        </w:rPr>
        <w:t>ответственного</w:t>
      </w:r>
      <w:proofErr w:type="gramEnd"/>
      <w:r w:rsidRPr="009971B3">
        <w:rPr>
          <w:rFonts w:ascii="Arial" w:hAnsi="Arial" w:cs="Arial"/>
        </w:rPr>
        <w:t xml:space="preserve"> за прием документов)</w:t>
      </w:r>
    </w:p>
    <w:p w:rsidR="008E2B61" w:rsidRPr="009971B3" w:rsidRDefault="008E2B61" w:rsidP="008E2B61">
      <w:pPr>
        <w:ind w:firstLine="709"/>
        <w:rPr>
          <w:rFonts w:cs="Arial"/>
          <w:sz w:val="20"/>
          <w:szCs w:val="20"/>
        </w:rPr>
      </w:pPr>
    </w:p>
    <w:p w:rsidR="008E2B61" w:rsidRPr="009223FB" w:rsidRDefault="008E2B61" w:rsidP="008E2B61">
      <w:pPr>
        <w:ind w:firstLine="709"/>
        <w:rPr>
          <w:rFonts w:cs="Arial"/>
        </w:rPr>
      </w:pPr>
    </w:p>
    <w:p w:rsidR="001A3883" w:rsidRDefault="001A3883"/>
    <w:sectPr w:rsidR="001A3883" w:rsidSect="00A16938">
      <w:headerReference w:type="even" r:id="rId6"/>
      <w:headerReference w:type="default" r:id="rId7"/>
      <w:footerReference w:type="even" r:id="rId8"/>
      <w:footerReference w:type="default" r:id="rId9"/>
      <w:headerReference w:type="first" r:id="rId10"/>
      <w:footerReference w:type="first" r:id="rId11"/>
      <w:pgSz w:w="12240" w:h="15840"/>
      <w:pgMar w:top="2268"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3" w:rsidRDefault="008E2B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3" w:rsidRDefault="008E2B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3" w:rsidRDefault="008E2B61">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3" w:rsidRDefault="008E2B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76" w:rsidRDefault="008E2B61">
    <w:pPr>
      <w:pStyle w:val="a4"/>
      <w:rPr>
        <w:color w:val="800000"/>
      </w:rPr>
    </w:pPr>
    <w:r>
      <w:rPr>
        <w:color w:val="800000"/>
      </w:rPr>
      <w:t>Документ подписан электронно-цифровой подписью:</w:t>
    </w:r>
  </w:p>
  <w:p w:rsidR="00556C76" w:rsidRDefault="008E2B61">
    <w:pPr>
      <w:pStyle w:val="a4"/>
      <w:rPr>
        <w:color w:val="800000"/>
      </w:rPr>
    </w:pPr>
    <w:r>
      <w:rPr>
        <w:color w:val="800000"/>
      </w:rPr>
      <w:t>Владелец: Кузнецов Валерий Васильевич</w:t>
    </w:r>
  </w:p>
  <w:p w:rsidR="00556C76" w:rsidRDefault="008E2B61">
    <w:pPr>
      <w:pStyle w:val="a4"/>
      <w:rPr>
        <w:color w:val="800000"/>
      </w:rPr>
    </w:pPr>
    <w:r>
      <w:rPr>
        <w:color w:val="800000"/>
      </w:rPr>
      <w:t>Должность: Глава администрации"396790</w:t>
    </w:r>
  </w:p>
  <w:p w:rsidR="00556C76" w:rsidRDefault="008E2B61">
    <w:pPr>
      <w:pStyle w:val="a4"/>
      <w:rPr>
        <w:color w:val="800000"/>
      </w:rPr>
    </w:pPr>
    <w:r>
      <w:rPr>
        <w:color w:val="800000"/>
      </w:rPr>
      <w:t>Дата подписи: 04.07.2016 11:21:10</w:t>
    </w:r>
  </w:p>
  <w:p w:rsidR="009971B3" w:rsidRPr="00556C76" w:rsidRDefault="008E2B61">
    <w:pPr>
      <w:pStyle w:val="a4"/>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3" w:rsidRDefault="008E2B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95"/>
    <w:rsid w:val="001A3883"/>
    <w:rsid w:val="003D18DD"/>
    <w:rsid w:val="003F0249"/>
    <w:rsid w:val="005F3D2D"/>
    <w:rsid w:val="008E2B61"/>
    <w:rsid w:val="00954B9E"/>
    <w:rsid w:val="00A46395"/>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E2B6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B61"/>
    <w:pPr>
      <w:spacing w:after="160" w:line="25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E2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E2B61"/>
    <w:pPr>
      <w:widowControl w:val="0"/>
      <w:autoSpaceDE w:val="0"/>
      <w:autoSpaceDN w:val="0"/>
      <w:spacing w:after="0" w:line="240" w:lineRule="auto"/>
    </w:pPr>
    <w:rPr>
      <w:rFonts w:ascii="Calibri" w:eastAsia="Times New Roman" w:hAnsi="Calibri" w:cs="Times New Roman"/>
      <w:szCs w:val="20"/>
      <w:lang w:eastAsia="ru-RU"/>
    </w:rPr>
  </w:style>
  <w:style w:type="paragraph" w:styleId="a4">
    <w:name w:val="header"/>
    <w:basedOn w:val="a"/>
    <w:link w:val="a5"/>
    <w:uiPriority w:val="99"/>
    <w:unhideWhenUsed/>
    <w:rsid w:val="008E2B61"/>
    <w:pPr>
      <w:tabs>
        <w:tab w:val="center" w:pos="4677"/>
        <w:tab w:val="right" w:pos="9355"/>
      </w:tabs>
    </w:pPr>
    <w:rPr>
      <w:rFonts w:ascii="Times New Roman" w:hAnsi="Times New Roman"/>
      <w:sz w:val="20"/>
      <w:szCs w:val="20"/>
      <w:lang w:val="x-none" w:eastAsia="x-none"/>
    </w:rPr>
  </w:style>
  <w:style w:type="character" w:customStyle="1" w:styleId="a5">
    <w:name w:val="Верхний колонтитул Знак"/>
    <w:basedOn w:val="a0"/>
    <w:link w:val="a4"/>
    <w:uiPriority w:val="99"/>
    <w:rsid w:val="008E2B61"/>
    <w:rPr>
      <w:rFonts w:ascii="Times New Roman" w:eastAsia="Times New Roman" w:hAnsi="Times New Roman" w:cs="Times New Roman"/>
      <w:sz w:val="20"/>
      <w:szCs w:val="20"/>
      <w:lang w:val="x-none" w:eastAsia="x-none"/>
    </w:rPr>
  </w:style>
  <w:style w:type="paragraph" w:styleId="a6">
    <w:name w:val="footer"/>
    <w:basedOn w:val="a"/>
    <w:link w:val="a7"/>
    <w:uiPriority w:val="99"/>
    <w:unhideWhenUsed/>
    <w:rsid w:val="008E2B61"/>
    <w:pPr>
      <w:tabs>
        <w:tab w:val="center" w:pos="4677"/>
        <w:tab w:val="right" w:pos="9355"/>
      </w:tabs>
    </w:pPr>
    <w:rPr>
      <w:rFonts w:ascii="Times New Roman" w:hAnsi="Times New Roman"/>
      <w:sz w:val="20"/>
      <w:szCs w:val="20"/>
      <w:lang w:val="x-none" w:eastAsia="x-none"/>
    </w:rPr>
  </w:style>
  <w:style w:type="character" w:customStyle="1" w:styleId="a7">
    <w:name w:val="Нижний колонтитул Знак"/>
    <w:basedOn w:val="a0"/>
    <w:link w:val="a6"/>
    <w:uiPriority w:val="99"/>
    <w:rsid w:val="008E2B61"/>
    <w:rPr>
      <w:rFonts w:ascii="Times New Roman" w:eastAsia="Times New Roman" w:hAnsi="Times New Roman" w:cs="Times New Roman"/>
      <w:sz w:val="20"/>
      <w:szCs w:val="20"/>
      <w:lang w:val="x-none" w:eastAsia="x-none"/>
    </w:rPr>
  </w:style>
  <w:style w:type="character" w:styleId="a8">
    <w:name w:val="annotation reference"/>
    <w:uiPriority w:val="99"/>
    <w:semiHidden/>
    <w:unhideWhenUsed/>
    <w:rsid w:val="008E2B61"/>
    <w:rPr>
      <w:sz w:val="16"/>
      <w:szCs w:val="16"/>
    </w:rPr>
  </w:style>
  <w:style w:type="character" w:customStyle="1" w:styleId="ConsPlusNormal0">
    <w:name w:val="ConsPlusNormal Знак"/>
    <w:link w:val="ConsPlusNormal"/>
    <w:locked/>
    <w:rsid w:val="008E2B61"/>
    <w:rPr>
      <w:rFonts w:ascii="Calibri" w:eastAsia="Times New Roman" w:hAnsi="Calibri" w:cs="Times New Roman"/>
      <w:szCs w:val="20"/>
      <w:lang w:eastAsia="ru-RU"/>
    </w:rPr>
  </w:style>
  <w:style w:type="paragraph" w:customStyle="1" w:styleId="ConsPlusTitle">
    <w:name w:val="ConsPlusTitle"/>
    <w:rsid w:val="008E2B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8E2B61"/>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E2B6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B61"/>
    <w:pPr>
      <w:spacing w:after="160" w:line="25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E2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E2B61"/>
    <w:pPr>
      <w:widowControl w:val="0"/>
      <w:autoSpaceDE w:val="0"/>
      <w:autoSpaceDN w:val="0"/>
      <w:spacing w:after="0" w:line="240" w:lineRule="auto"/>
    </w:pPr>
    <w:rPr>
      <w:rFonts w:ascii="Calibri" w:eastAsia="Times New Roman" w:hAnsi="Calibri" w:cs="Times New Roman"/>
      <w:szCs w:val="20"/>
      <w:lang w:eastAsia="ru-RU"/>
    </w:rPr>
  </w:style>
  <w:style w:type="paragraph" w:styleId="a4">
    <w:name w:val="header"/>
    <w:basedOn w:val="a"/>
    <w:link w:val="a5"/>
    <w:uiPriority w:val="99"/>
    <w:unhideWhenUsed/>
    <w:rsid w:val="008E2B61"/>
    <w:pPr>
      <w:tabs>
        <w:tab w:val="center" w:pos="4677"/>
        <w:tab w:val="right" w:pos="9355"/>
      </w:tabs>
    </w:pPr>
    <w:rPr>
      <w:rFonts w:ascii="Times New Roman" w:hAnsi="Times New Roman"/>
      <w:sz w:val="20"/>
      <w:szCs w:val="20"/>
      <w:lang w:val="x-none" w:eastAsia="x-none"/>
    </w:rPr>
  </w:style>
  <w:style w:type="character" w:customStyle="1" w:styleId="a5">
    <w:name w:val="Верхний колонтитул Знак"/>
    <w:basedOn w:val="a0"/>
    <w:link w:val="a4"/>
    <w:uiPriority w:val="99"/>
    <w:rsid w:val="008E2B61"/>
    <w:rPr>
      <w:rFonts w:ascii="Times New Roman" w:eastAsia="Times New Roman" w:hAnsi="Times New Roman" w:cs="Times New Roman"/>
      <w:sz w:val="20"/>
      <w:szCs w:val="20"/>
      <w:lang w:val="x-none" w:eastAsia="x-none"/>
    </w:rPr>
  </w:style>
  <w:style w:type="paragraph" w:styleId="a6">
    <w:name w:val="footer"/>
    <w:basedOn w:val="a"/>
    <w:link w:val="a7"/>
    <w:uiPriority w:val="99"/>
    <w:unhideWhenUsed/>
    <w:rsid w:val="008E2B61"/>
    <w:pPr>
      <w:tabs>
        <w:tab w:val="center" w:pos="4677"/>
        <w:tab w:val="right" w:pos="9355"/>
      </w:tabs>
    </w:pPr>
    <w:rPr>
      <w:rFonts w:ascii="Times New Roman" w:hAnsi="Times New Roman"/>
      <w:sz w:val="20"/>
      <w:szCs w:val="20"/>
      <w:lang w:val="x-none" w:eastAsia="x-none"/>
    </w:rPr>
  </w:style>
  <w:style w:type="character" w:customStyle="1" w:styleId="a7">
    <w:name w:val="Нижний колонтитул Знак"/>
    <w:basedOn w:val="a0"/>
    <w:link w:val="a6"/>
    <w:uiPriority w:val="99"/>
    <w:rsid w:val="008E2B61"/>
    <w:rPr>
      <w:rFonts w:ascii="Times New Roman" w:eastAsia="Times New Roman" w:hAnsi="Times New Roman" w:cs="Times New Roman"/>
      <w:sz w:val="20"/>
      <w:szCs w:val="20"/>
      <w:lang w:val="x-none" w:eastAsia="x-none"/>
    </w:rPr>
  </w:style>
  <w:style w:type="character" w:styleId="a8">
    <w:name w:val="annotation reference"/>
    <w:uiPriority w:val="99"/>
    <w:semiHidden/>
    <w:unhideWhenUsed/>
    <w:rsid w:val="008E2B61"/>
    <w:rPr>
      <w:sz w:val="16"/>
      <w:szCs w:val="16"/>
    </w:rPr>
  </w:style>
  <w:style w:type="character" w:customStyle="1" w:styleId="ConsPlusNormal0">
    <w:name w:val="ConsPlusNormal Знак"/>
    <w:link w:val="ConsPlusNormal"/>
    <w:locked/>
    <w:rsid w:val="008E2B61"/>
    <w:rPr>
      <w:rFonts w:ascii="Calibri" w:eastAsia="Times New Roman" w:hAnsi="Calibri" w:cs="Times New Roman"/>
      <w:szCs w:val="20"/>
      <w:lang w:eastAsia="ru-RU"/>
    </w:rPr>
  </w:style>
  <w:style w:type="paragraph" w:customStyle="1" w:styleId="ConsPlusTitle">
    <w:name w:val="ConsPlusTitle"/>
    <w:rsid w:val="008E2B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8E2B61"/>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10546</Words>
  <Characters>60114</Characters>
  <Application>Microsoft Office Word</Application>
  <DocSecurity>0</DocSecurity>
  <Lines>500</Lines>
  <Paragraphs>141</Paragraphs>
  <ScaleCrop>false</ScaleCrop>
  <Company/>
  <LinksUpToDate>false</LinksUpToDate>
  <CharactersWithSpaces>70519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2025-06-23T10:57:00Z</dcterms:created>
  <dcterms:modified xsi:type="dcterms:W3CDTF">2025-06-23T10:58:00Z</dcterms:modified>
</cp:coreProperties>
</file>