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91" w:rsidRDefault="0039160E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9160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1050" cy="828675"/>
            <wp:effectExtent l="19050" t="0" r="0" b="0"/>
            <wp:docPr id="4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0E" w:rsidRDefault="0039160E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2D55" w:rsidRPr="0039160E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60E">
        <w:rPr>
          <w:rFonts w:ascii="Times New Roman" w:hAnsi="Times New Roman"/>
          <w:b/>
          <w:sz w:val="28"/>
          <w:szCs w:val="28"/>
        </w:rPr>
        <w:t>АДМИНИСТРАЦИЯ</w:t>
      </w:r>
    </w:p>
    <w:p w:rsidR="00CD2D55" w:rsidRPr="0039160E" w:rsidRDefault="0039160E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60E">
        <w:rPr>
          <w:rFonts w:ascii="Times New Roman" w:hAnsi="Times New Roman"/>
          <w:b/>
          <w:sz w:val="28"/>
          <w:szCs w:val="28"/>
        </w:rPr>
        <w:t>ЛУГОВСКОГО</w:t>
      </w:r>
      <w:r w:rsidR="009C2091" w:rsidRPr="0039160E">
        <w:rPr>
          <w:rFonts w:ascii="Times New Roman" w:hAnsi="Times New Roman"/>
          <w:b/>
          <w:sz w:val="28"/>
          <w:szCs w:val="28"/>
        </w:rPr>
        <w:t xml:space="preserve">  </w:t>
      </w:r>
      <w:r w:rsidR="00FC5764" w:rsidRPr="0039160E">
        <w:rPr>
          <w:rFonts w:ascii="Times New Roman" w:hAnsi="Times New Roman"/>
          <w:b/>
          <w:sz w:val="28"/>
          <w:szCs w:val="28"/>
        </w:rPr>
        <w:t>СЕЛЬСКОГО</w:t>
      </w:r>
      <w:r w:rsidR="00CD2D55" w:rsidRPr="0039160E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D2D55" w:rsidRPr="0039160E" w:rsidRDefault="00FC5764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60E">
        <w:rPr>
          <w:rFonts w:ascii="Times New Roman" w:hAnsi="Times New Roman"/>
          <w:b/>
          <w:sz w:val="28"/>
          <w:szCs w:val="28"/>
        </w:rPr>
        <w:t xml:space="preserve">БОГУЧАРСКОГО </w:t>
      </w:r>
      <w:r w:rsidR="00CD2D55" w:rsidRPr="0039160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CD2D55" w:rsidRPr="0039160E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60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D2D55" w:rsidRPr="0039160E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60E">
        <w:rPr>
          <w:rFonts w:ascii="Times New Roman" w:hAnsi="Times New Roman"/>
          <w:b/>
          <w:sz w:val="28"/>
          <w:szCs w:val="28"/>
        </w:rPr>
        <w:t>ПОСТАНОВЛЕНИЕ</w:t>
      </w:r>
    </w:p>
    <w:p w:rsidR="00CD2D55" w:rsidRPr="005D0D76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5D0D76" w:rsidRDefault="00224EA6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2091">
        <w:rPr>
          <w:rFonts w:ascii="Times New Roman" w:hAnsi="Times New Roman"/>
          <w:sz w:val="28"/>
          <w:szCs w:val="28"/>
        </w:rPr>
        <w:t xml:space="preserve">« 28 » сентября </w:t>
      </w:r>
      <w:r w:rsidR="00CD2D55" w:rsidRPr="005D0D76">
        <w:rPr>
          <w:rFonts w:ascii="Times New Roman" w:hAnsi="Times New Roman"/>
          <w:sz w:val="28"/>
          <w:szCs w:val="28"/>
        </w:rPr>
        <w:t xml:space="preserve"> 2</w:t>
      </w:r>
      <w:r w:rsidR="00FC5764">
        <w:rPr>
          <w:rFonts w:ascii="Times New Roman" w:hAnsi="Times New Roman"/>
          <w:sz w:val="28"/>
          <w:szCs w:val="28"/>
        </w:rPr>
        <w:t>023 г.</w:t>
      </w:r>
      <w:r w:rsidR="009C2091">
        <w:rPr>
          <w:rFonts w:ascii="Times New Roman" w:hAnsi="Times New Roman"/>
          <w:sz w:val="28"/>
          <w:szCs w:val="28"/>
        </w:rPr>
        <w:t xml:space="preserve">   № </w:t>
      </w:r>
      <w:r w:rsidR="00CD7172">
        <w:rPr>
          <w:rFonts w:ascii="Times New Roman" w:hAnsi="Times New Roman"/>
          <w:sz w:val="28"/>
          <w:szCs w:val="28"/>
        </w:rPr>
        <w:t>37</w:t>
      </w:r>
    </w:p>
    <w:p w:rsidR="001E74C7" w:rsidRPr="00FC5764" w:rsidRDefault="00FC5764" w:rsidP="0075123A">
      <w:pPr>
        <w:ind w:firstLine="0"/>
        <w:rPr>
          <w:rFonts w:ascii="Times New Roman" w:hAnsi="Times New Roman"/>
          <w:sz w:val="28"/>
          <w:szCs w:val="28"/>
        </w:rPr>
      </w:pPr>
      <w:r w:rsidRPr="00FC5764">
        <w:rPr>
          <w:rFonts w:ascii="Times New Roman" w:hAnsi="Times New Roman"/>
          <w:sz w:val="28"/>
          <w:szCs w:val="28"/>
        </w:rPr>
        <w:t xml:space="preserve">с. </w:t>
      </w:r>
      <w:r w:rsidR="009C2091">
        <w:rPr>
          <w:rFonts w:ascii="Times New Roman" w:hAnsi="Times New Roman"/>
          <w:sz w:val="28"/>
          <w:szCs w:val="28"/>
        </w:rPr>
        <w:t>Л</w:t>
      </w:r>
      <w:r w:rsidR="0039160E">
        <w:rPr>
          <w:rFonts w:ascii="Times New Roman" w:hAnsi="Times New Roman"/>
          <w:sz w:val="28"/>
          <w:szCs w:val="28"/>
        </w:rPr>
        <w:t>угов</w:t>
      </w:r>
      <w:r w:rsidR="009C2091">
        <w:rPr>
          <w:rFonts w:ascii="Times New Roman" w:hAnsi="Times New Roman"/>
          <w:sz w:val="28"/>
          <w:szCs w:val="28"/>
        </w:rPr>
        <w:t>ое</w:t>
      </w:r>
    </w:p>
    <w:p w:rsidR="00CD2D55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EA6" w:rsidRPr="00FC5764" w:rsidRDefault="00224EA6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DD77A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39160E">
        <w:rPr>
          <w:rFonts w:ascii="Times New Roman" w:hAnsi="Times New Roman" w:cs="Times New Roman"/>
          <w:sz w:val="28"/>
          <w:szCs w:val="28"/>
        </w:rPr>
        <w:t>Луговского</w:t>
      </w:r>
      <w:r w:rsidR="009C2091">
        <w:rPr>
          <w:rFonts w:ascii="Times New Roman" w:hAnsi="Times New Roman" w:cs="Times New Roman"/>
          <w:sz w:val="28"/>
          <w:szCs w:val="28"/>
        </w:rPr>
        <w:t xml:space="preserve"> </w:t>
      </w:r>
      <w:r w:rsidR="00FC57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5764">
        <w:rPr>
          <w:rFonts w:ascii="Times New Roman" w:hAnsi="Times New Roman" w:cs="Times New Roman"/>
          <w:sz w:val="28"/>
          <w:szCs w:val="28"/>
        </w:rPr>
        <w:t>Богучарского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D2D55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224EA6" w:rsidRPr="005D0D76" w:rsidRDefault="00224EA6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9E565C" w:rsidRDefault="00CD2D55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="009C2091">
        <w:rPr>
          <w:rStyle w:val="FontStyle18"/>
          <w:b w:val="0"/>
          <w:sz w:val="28"/>
          <w:szCs w:val="28"/>
        </w:rPr>
        <w:t xml:space="preserve"> </w:t>
      </w:r>
      <w:r w:rsidRPr="005D0D7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9160E">
        <w:t>Луговского</w:t>
      </w:r>
      <w:r w:rsidR="00FC5764">
        <w:t xml:space="preserve"> 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 администрация </w:t>
      </w:r>
      <w:r w:rsidR="0039160E">
        <w:t>Луговского</w:t>
      </w:r>
      <w:r w:rsidR="00FC5764">
        <w:t xml:space="preserve"> 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</w:t>
      </w:r>
      <w:r w:rsidR="009C2091">
        <w:t xml:space="preserve"> </w:t>
      </w:r>
      <w:r w:rsidR="00224EA6">
        <w:rPr>
          <w:b/>
        </w:rPr>
        <w:t xml:space="preserve">п </w:t>
      </w:r>
      <w:r w:rsidR="009C2091">
        <w:rPr>
          <w:b/>
        </w:rPr>
        <w:t xml:space="preserve"> </w:t>
      </w:r>
      <w:r w:rsidR="00224EA6">
        <w:rPr>
          <w:b/>
        </w:rPr>
        <w:t>о с т а н о в л я е т</w:t>
      </w:r>
      <w:r w:rsidRPr="005D0D76">
        <w:rPr>
          <w:b/>
        </w:rPr>
        <w:t>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39160E">
        <w:t>Луговского</w:t>
      </w:r>
      <w:r w:rsidR="009E565C">
        <w:t xml:space="preserve"> сельского</w:t>
      </w:r>
      <w:r w:rsidRPr="005D0D76">
        <w:t xml:space="preserve"> поселения </w:t>
      </w:r>
      <w:r w:rsidR="009E565C">
        <w:t>Богучарского</w:t>
      </w:r>
      <w:r w:rsidRPr="005D0D76">
        <w:t xml:space="preserve"> муниципального района Воронежской области согласно приложению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224EA6">
        <w:rPr>
          <w:rFonts w:ascii="Times New Roman" w:hAnsi="Times New Roman"/>
          <w:sz w:val="28"/>
          <w:szCs w:val="28"/>
        </w:rPr>
        <w:t>е</w:t>
      </w:r>
      <w:r w:rsidRPr="005D0D76">
        <w:rPr>
          <w:rFonts w:ascii="Times New Roman" w:hAnsi="Times New Roman"/>
          <w:sz w:val="28"/>
          <w:szCs w:val="28"/>
        </w:rPr>
        <w:t xml:space="preserve"> администрации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 w:rsidR="009E565C">
        <w:rPr>
          <w:rFonts w:ascii="Times New Roman" w:hAnsi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9E565C">
        <w:rPr>
          <w:rFonts w:ascii="Times New Roman" w:hAnsi="Times New Roman"/>
          <w:sz w:val="28"/>
          <w:szCs w:val="28"/>
        </w:rPr>
        <w:t>Богучарского</w:t>
      </w:r>
      <w:r w:rsidR="001016A3">
        <w:rPr>
          <w:rFonts w:ascii="Times New Roman" w:hAnsi="Times New Roman"/>
          <w:sz w:val="28"/>
          <w:szCs w:val="28"/>
        </w:rPr>
        <w:t xml:space="preserve"> </w:t>
      </w:r>
      <w:r w:rsidRPr="005D0D76">
        <w:rPr>
          <w:rFonts w:ascii="Times New Roman" w:hAnsi="Times New Roman"/>
          <w:sz w:val="28"/>
          <w:szCs w:val="28"/>
        </w:rPr>
        <w:t>муниципального района Воронежской обла</w:t>
      </w:r>
      <w:r w:rsidR="00224EA6">
        <w:rPr>
          <w:rFonts w:ascii="Times New Roman" w:hAnsi="Times New Roman"/>
          <w:sz w:val="28"/>
          <w:szCs w:val="28"/>
        </w:rPr>
        <w:t xml:space="preserve">сти </w:t>
      </w:r>
      <w:r w:rsidR="00E44497">
        <w:rPr>
          <w:rFonts w:ascii="Times New Roman" w:hAnsi="Times New Roman"/>
          <w:sz w:val="28"/>
          <w:szCs w:val="28"/>
        </w:rPr>
        <w:t xml:space="preserve">от 28.08.2023 г. №  </w:t>
      </w:r>
      <w:r w:rsidR="0039160E">
        <w:rPr>
          <w:rFonts w:ascii="Times New Roman" w:hAnsi="Times New Roman"/>
          <w:sz w:val="28"/>
          <w:szCs w:val="28"/>
        </w:rPr>
        <w:t>32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 по предоставлению муниципальной услуги </w:t>
      </w:r>
      <w:r w:rsidR="00CB3ED7" w:rsidRPr="005D0D76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E44497">
        <w:rPr>
          <w:rFonts w:ascii="Times New Roman" w:hAnsi="Times New Roman"/>
          <w:sz w:val="28"/>
          <w:szCs w:val="28"/>
        </w:rPr>
        <w:t xml:space="preserve"> на территории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 w:rsidR="00E4449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24EA6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Pr="005D0D76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D2D55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Default="00224EA6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Default="00224EA6" w:rsidP="007A0D65">
      <w:pPr>
        <w:ind w:firstLine="0"/>
        <w:rPr>
          <w:rFonts w:ascii="Times New Roman" w:hAnsi="Times New Roman"/>
          <w:sz w:val="28"/>
          <w:szCs w:val="28"/>
        </w:rPr>
      </w:pPr>
    </w:p>
    <w:p w:rsidR="00224EA6" w:rsidRDefault="00224EA6" w:rsidP="00224E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7A0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224EA6" w:rsidRPr="005D0D76" w:rsidRDefault="00224EA6" w:rsidP="00224E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                       </w:t>
      </w:r>
      <w:r w:rsidR="007A0D65">
        <w:rPr>
          <w:rFonts w:ascii="Times New Roman" w:hAnsi="Times New Roman"/>
          <w:sz w:val="28"/>
          <w:szCs w:val="28"/>
        </w:rPr>
        <w:t xml:space="preserve">                   </w:t>
      </w:r>
      <w:r w:rsidR="0039160E">
        <w:rPr>
          <w:rFonts w:ascii="Times New Roman" w:hAnsi="Times New Roman"/>
          <w:sz w:val="28"/>
          <w:szCs w:val="28"/>
        </w:rPr>
        <w:t>В</w:t>
      </w:r>
      <w:r w:rsidR="007A0D65">
        <w:rPr>
          <w:rFonts w:ascii="Times New Roman" w:hAnsi="Times New Roman"/>
          <w:sz w:val="28"/>
          <w:szCs w:val="28"/>
        </w:rPr>
        <w:t>.</w:t>
      </w:r>
      <w:r w:rsidR="0039160E">
        <w:rPr>
          <w:rFonts w:ascii="Times New Roman" w:hAnsi="Times New Roman"/>
          <w:sz w:val="28"/>
          <w:szCs w:val="28"/>
        </w:rPr>
        <w:t>М</w:t>
      </w:r>
      <w:r w:rsidR="007A0D65">
        <w:rPr>
          <w:rFonts w:ascii="Times New Roman" w:hAnsi="Times New Roman"/>
          <w:sz w:val="28"/>
          <w:szCs w:val="28"/>
        </w:rPr>
        <w:t>.</w:t>
      </w:r>
      <w:r w:rsidR="0039160E">
        <w:rPr>
          <w:rFonts w:ascii="Times New Roman" w:hAnsi="Times New Roman"/>
          <w:sz w:val="28"/>
          <w:szCs w:val="28"/>
        </w:rPr>
        <w:t>Ващ</w:t>
      </w:r>
      <w:r w:rsidR="007A0D65">
        <w:rPr>
          <w:rFonts w:ascii="Times New Roman" w:hAnsi="Times New Roman"/>
          <w:sz w:val="28"/>
          <w:szCs w:val="28"/>
        </w:rPr>
        <w:t>енко</w:t>
      </w: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637A51" w:rsidRPr="00637A5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DD77AD" w:rsidRDefault="00DD77A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D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3916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070BDB">
        <w:rPr>
          <w:rFonts w:ascii="Times New Roman" w:hAnsi="Times New Roman"/>
          <w:sz w:val="28"/>
          <w:szCs w:val="28"/>
        </w:rPr>
        <w:t xml:space="preserve"> </w:t>
      </w:r>
      <w:r w:rsidR="00B45F9D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 </w:t>
      </w:r>
    </w:p>
    <w:p w:rsidR="00CD2D55" w:rsidRPr="005D0D76" w:rsidRDefault="00B45F9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</w:t>
      </w:r>
      <w:r w:rsidR="00070BDB">
        <w:rPr>
          <w:rFonts w:ascii="Times New Roman" w:hAnsi="Times New Roman"/>
          <w:sz w:val="28"/>
          <w:szCs w:val="28"/>
        </w:rPr>
        <w:t xml:space="preserve"> </w:t>
      </w:r>
      <w:r w:rsidR="00CD2D55" w:rsidRPr="005D0D7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2D55" w:rsidRPr="00CD7172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от </w:t>
      </w:r>
      <w:r w:rsidR="00070BDB">
        <w:rPr>
          <w:rFonts w:ascii="Times New Roman" w:hAnsi="Times New Roman"/>
          <w:sz w:val="28"/>
          <w:szCs w:val="28"/>
        </w:rPr>
        <w:t xml:space="preserve">« 28 » сентября 2023 г. № </w:t>
      </w:r>
      <w:r w:rsidR="00CD7172">
        <w:rPr>
          <w:rFonts w:ascii="Times New Roman" w:hAnsi="Times New Roman"/>
          <w:sz w:val="28"/>
          <w:szCs w:val="28"/>
        </w:rPr>
        <w:t>37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BC248F">
        <w:rPr>
          <w:b/>
          <w:i w:val="0"/>
          <w:sz w:val="28"/>
          <w:szCs w:val="28"/>
        </w:rPr>
        <w:t xml:space="preserve"> на территории </w:t>
      </w:r>
      <w:r w:rsidR="0039160E">
        <w:rPr>
          <w:b/>
          <w:i w:val="0"/>
          <w:sz w:val="28"/>
          <w:szCs w:val="28"/>
        </w:rPr>
        <w:t>Луговского</w:t>
      </w:r>
      <w:r w:rsidR="00070BDB">
        <w:rPr>
          <w:b/>
          <w:i w:val="0"/>
          <w:sz w:val="28"/>
          <w:szCs w:val="28"/>
        </w:rPr>
        <w:t xml:space="preserve"> </w:t>
      </w:r>
      <w:r w:rsidR="00BC248F">
        <w:rPr>
          <w:b/>
          <w:i w:val="0"/>
          <w:sz w:val="28"/>
          <w:szCs w:val="28"/>
        </w:rPr>
        <w:t xml:space="preserve"> сельского</w:t>
      </w:r>
      <w:r w:rsidRPr="005D0D76">
        <w:rPr>
          <w:b/>
          <w:i w:val="0"/>
          <w:sz w:val="28"/>
          <w:szCs w:val="28"/>
        </w:rPr>
        <w:t xml:space="preserve"> поселения </w:t>
      </w:r>
      <w:r w:rsidR="00BC248F">
        <w:rPr>
          <w:b/>
          <w:i w:val="0"/>
          <w:sz w:val="28"/>
          <w:szCs w:val="28"/>
        </w:rPr>
        <w:t>Богучарского</w:t>
      </w:r>
      <w:r w:rsidR="00070BDB">
        <w:rPr>
          <w:b/>
          <w:i w:val="0"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муниципального района</w:t>
      </w:r>
      <w:r w:rsidR="00070BDB">
        <w:rPr>
          <w:b/>
          <w:i w:val="0"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6645EE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39160E">
        <w:rPr>
          <w:sz w:val="28"/>
          <w:szCs w:val="28"/>
        </w:rPr>
        <w:t>Луговского</w:t>
      </w:r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</w:t>
      </w:r>
      <w:r w:rsidR="00455B0C" w:rsidRPr="005D0D76">
        <w:rPr>
          <w:sz w:val="28"/>
          <w:szCs w:val="28"/>
        </w:rPr>
        <w:t>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39160E">
        <w:rPr>
          <w:sz w:val="28"/>
          <w:szCs w:val="28"/>
        </w:rPr>
        <w:t>Луговского</w:t>
      </w:r>
      <w:r w:rsidR="00BC248F">
        <w:rPr>
          <w:sz w:val="28"/>
          <w:szCs w:val="28"/>
        </w:rPr>
        <w:t xml:space="preserve"> сельского поселения Богучарского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муниципального района Воронежской области (далее – Административный регламент, Муниципальная услуга).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6645EE">
        <w:rPr>
          <w:sz w:val="28"/>
          <w:szCs w:val="28"/>
        </w:rPr>
        <w:t xml:space="preserve"> </w:t>
      </w:r>
      <w:r w:rsidR="0039160E">
        <w:rPr>
          <w:sz w:val="28"/>
          <w:szCs w:val="28"/>
        </w:rPr>
        <w:t>Луговского</w:t>
      </w:r>
      <w:r w:rsidR="00BC248F">
        <w:rPr>
          <w:sz w:val="28"/>
          <w:szCs w:val="28"/>
        </w:rPr>
        <w:t xml:space="preserve"> сельского</w:t>
      </w:r>
      <w:r w:rsidR="00327994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6645EE">
        <w:rPr>
          <w:sz w:val="28"/>
          <w:szCs w:val="28"/>
        </w:rPr>
        <w:t xml:space="preserve"> </w:t>
      </w:r>
      <w:r w:rsidR="0039160E">
        <w:rPr>
          <w:sz w:val="28"/>
          <w:szCs w:val="28"/>
        </w:rPr>
        <w:t>Луговского</w:t>
      </w:r>
      <w:r w:rsidR="00BC248F">
        <w:rPr>
          <w:sz w:val="28"/>
          <w:szCs w:val="28"/>
        </w:rPr>
        <w:t xml:space="preserve"> сельского</w:t>
      </w:r>
      <w:r w:rsidR="00327994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</w:t>
      </w:r>
      <w:r w:rsidRPr="005D0D76">
        <w:rPr>
          <w:sz w:val="28"/>
          <w:szCs w:val="28"/>
        </w:rPr>
        <w:lastRenderedPageBreak/>
        <w:t>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39160E">
        <w:rPr>
          <w:sz w:val="28"/>
          <w:szCs w:val="28"/>
        </w:rPr>
        <w:t>Луговского</w:t>
      </w:r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муниципального района Воронежской области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На официальном сайте Администрации </w:t>
      </w:r>
      <w:r w:rsidR="0039160E">
        <w:rPr>
          <w:sz w:val="28"/>
          <w:szCs w:val="28"/>
        </w:rPr>
        <w:t>Луговского</w:t>
      </w:r>
      <w:r w:rsidR="006645EE">
        <w:rPr>
          <w:sz w:val="28"/>
          <w:szCs w:val="28"/>
        </w:rPr>
        <w:t xml:space="preserve"> </w:t>
      </w:r>
      <w:r w:rsidR="00CF05C3">
        <w:rPr>
          <w:sz w:val="28"/>
          <w:szCs w:val="28"/>
        </w:rPr>
        <w:t xml:space="preserve">сельского поселения </w:t>
      </w:r>
      <w:r w:rsidR="0039160E">
        <w:rPr>
          <w:sz w:val="28"/>
          <w:szCs w:val="28"/>
        </w:rPr>
        <w:t>https://</w:t>
      </w:r>
      <w:r w:rsidR="0039160E">
        <w:rPr>
          <w:sz w:val="28"/>
          <w:szCs w:val="28"/>
          <w:lang w:val="en-US"/>
        </w:rPr>
        <w:t>lug</w:t>
      </w:r>
      <w:r w:rsidR="00F66695" w:rsidRPr="0070224D">
        <w:rPr>
          <w:sz w:val="28"/>
          <w:szCs w:val="28"/>
        </w:rPr>
        <w:t>ovskoe-r20.gosweb.gosuslugi.ru</w:t>
      </w:r>
      <w:r w:rsidR="00F66695" w:rsidRPr="00934AF2">
        <w:t xml:space="preserve"> </w:t>
      </w:r>
      <w:r w:rsidR="00F66695" w:rsidRPr="005D0D76">
        <w:t xml:space="preserve"> </w:t>
      </w:r>
      <w:r w:rsidR="00F66695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</w:t>
      </w:r>
      <w:r w:rsidR="00BC248F">
        <w:rPr>
          <w:sz w:val="28"/>
          <w:szCs w:val="28"/>
        </w:rPr>
        <w:t>равочные телефоны Администрации;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</w:t>
      </w:r>
      <w:r w:rsidR="00BC248F">
        <w:rPr>
          <w:sz w:val="28"/>
          <w:szCs w:val="28"/>
        </w:rPr>
        <w:t xml:space="preserve"> администрации</w:t>
      </w:r>
      <w:r w:rsidRPr="005D0D76">
        <w:rPr>
          <w:sz w:val="28"/>
          <w:szCs w:val="28"/>
        </w:rPr>
        <w:t>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D0D76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1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</w:t>
      </w:r>
      <w:r w:rsidR="00224EA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 xml:space="preserve">дминистрацией </w:t>
      </w:r>
      <w:r w:rsidR="0039160E">
        <w:rPr>
          <w:sz w:val="28"/>
          <w:szCs w:val="28"/>
        </w:rPr>
        <w:t>Луговского</w:t>
      </w:r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</w:t>
      </w:r>
      <w:r w:rsidR="00825F52">
        <w:rPr>
          <w:sz w:val="28"/>
          <w:szCs w:val="28"/>
        </w:rPr>
        <w:t xml:space="preserve">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9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BC248F">
      <w:pPr>
        <w:rPr>
          <w:rFonts w:ascii="Times New Roman" w:hAnsi="Times New Roman"/>
          <w:i/>
          <w:color w:val="FF0000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248F" w:rsidRPr="00BC248F">
        <w:rPr>
          <w:rFonts w:ascii="Times New Roman" w:hAnsi="Times New Roman"/>
          <w:sz w:val="28"/>
          <w:szCs w:val="28"/>
        </w:rPr>
        <w:t xml:space="preserve">постановлением </w:t>
      </w:r>
      <w:r w:rsidR="00F66695" w:rsidRPr="00F66695">
        <w:rPr>
          <w:rFonts w:ascii="Times New Roman" w:hAnsi="Times New Roman"/>
          <w:sz w:val="28"/>
          <w:szCs w:val="28"/>
        </w:rPr>
        <w:t xml:space="preserve">администрации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 w:rsidR="00F66695" w:rsidRPr="00F66695">
        <w:rPr>
          <w:rFonts w:ascii="Times New Roman" w:hAnsi="Times New Roman"/>
          <w:sz w:val="28"/>
          <w:szCs w:val="28"/>
        </w:rPr>
        <w:t xml:space="preserve"> сельского поселения от 28.08.2023 г. № </w:t>
      </w:r>
      <w:r w:rsidR="0039160E" w:rsidRPr="0039160E">
        <w:rPr>
          <w:rFonts w:ascii="Times New Roman" w:hAnsi="Times New Roman"/>
          <w:sz w:val="28"/>
          <w:szCs w:val="28"/>
        </w:rPr>
        <w:t>30</w:t>
      </w:r>
      <w:r w:rsidR="00F66695" w:rsidRPr="00F66695">
        <w:rPr>
          <w:rFonts w:ascii="Times New Roman" w:hAnsi="Times New Roman"/>
          <w:sz w:val="28"/>
          <w:szCs w:val="28"/>
        </w:rPr>
        <w:t xml:space="preserve"> администрации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 w:rsidR="00F66695" w:rsidRPr="00F6669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 w:rsidR="00F66695" w:rsidRPr="00F66695">
        <w:rPr>
          <w:rFonts w:ascii="Times New Roman" w:hAnsi="Times New Roman"/>
          <w:sz w:val="28"/>
          <w:szCs w:val="28"/>
        </w:rPr>
        <w:t xml:space="preserve"> сельского поселения Богучарского муни</w:t>
      </w:r>
      <w:r w:rsidR="005A75A6">
        <w:rPr>
          <w:rFonts w:ascii="Times New Roman" w:hAnsi="Times New Roman"/>
          <w:sz w:val="28"/>
          <w:szCs w:val="28"/>
        </w:rPr>
        <w:t>ци</w:t>
      </w:r>
      <w:r w:rsidR="00F66695" w:rsidRPr="00F66695">
        <w:rPr>
          <w:rFonts w:ascii="Times New Roman" w:hAnsi="Times New Roman"/>
          <w:sz w:val="28"/>
          <w:szCs w:val="28"/>
        </w:rPr>
        <w:t>пального района».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="0039160E" w:rsidRPr="00391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B13AA9">
        <w:rPr>
          <w:rFonts w:ascii="Times New Roman" w:hAnsi="Times New Roman"/>
          <w:sz w:val="28"/>
          <w:szCs w:val="28"/>
        </w:rPr>
        <w:t xml:space="preserve">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 w:rsidR="00BC248F">
        <w:rPr>
          <w:rFonts w:ascii="Times New Roman" w:hAnsi="Times New Roman"/>
          <w:sz w:val="28"/>
          <w:szCs w:val="28"/>
        </w:rPr>
        <w:t xml:space="preserve"> сельского</w:t>
      </w:r>
      <w:r w:rsidR="00A23FF2"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BC248F">
        <w:rPr>
          <w:rFonts w:ascii="Times New Roman" w:hAnsi="Times New Roman"/>
          <w:sz w:val="28"/>
          <w:szCs w:val="28"/>
        </w:rPr>
        <w:t>Богучарского</w:t>
      </w:r>
      <w:r w:rsidR="00B13AA9">
        <w:rPr>
          <w:rFonts w:ascii="Times New Roman" w:hAnsi="Times New Roman"/>
          <w:sz w:val="28"/>
          <w:szCs w:val="28"/>
        </w:rPr>
        <w:t xml:space="preserve"> </w:t>
      </w:r>
      <w:r w:rsidR="00A23FF2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39160E">
        <w:rPr>
          <w:rFonts w:ascii="Times New Roman" w:hAnsi="Times New Roman"/>
          <w:sz w:val="28"/>
          <w:szCs w:val="28"/>
        </w:rPr>
        <w:t>Луговского</w:t>
      </w:r>
      <w:r w:rsidR="00BC248F">
        <w:rPr>
          <w:rFonts w:ascii="Times New Roman" w:hAnsi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BC248F">
        <w:rPr>
          <w:rFonts w:ascii="Times New Roman" w:hAnsi="Times New Roman"/>
          <w:sz w:val="28"/>
          <w:szCs w:val="28"/>
        </w:rPr>
        <w:t>Богучарского</w:t>
      </w:r>
      <w:r w:rsidRPr="005D0D76">
        <w:rPr>
          <w:rFonts w:ascii="Times New Roman" w:hAnsi="Times New Roman"/>
          <w:sz w:val="28"/>
          <w:szCs w:val="28"/>
        </w:rPr>
        <w:t xml:space="preserve"> </w:t>
      </w:r>
      <w:r w:rsidRPr="005D0D76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39160E" w:rsidRDefault="009A57FA" w:rsidP="00B13AA9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C74D7" w:rsidRPr="006C3388">
        <w:rPr>
          <w:sz w:val="28"/>
          <w:szCs w:val="28"/>
        </w:rPr>
        <w:t xml:space="preserve">в </w:t>
      </w:r>
      <w:r w:rsidR="005C74D7">
        <w:rPr>
          <w:sz w:val="28"/>
          <w:szCs w:val="28"/>
        </w:rPr>
        <w:t>разделе «Муниципальные услуги»</w:t>
      </w:r>
      <w:r w:rsidR="005C74D7" w:rsidRPr="006C3388">
        <w:rPr>
          <w:sz w:val="28"/>
          <w:szCs w:val="28"/>
        </w:rPr>
        <w:t xml:space="preserve"> по адресу</w:t>
      </w:r>
      <w:r w:rsidR="005C74D7" w:rsidRPr="0039160E">
        <w:rPr>
          <w:color w:val="000000" w:themeColor="text1"/>
          <w:sz w:val="28"/>
          <w:szCs w:val="28"/>
        </w:rPr>
        <w:t>:</w:t>
      </w:r>
      <w:r w:rsidR="00B13AA9" w:rsidRPr="0039160E">
        <w:rPr>
          <w:color w:val="000000" w:themeColor="text1"/>
          <w:sz w:val="28"/>
          <w:szCs w:val="28"/>
        </w:rPr>
        <w:t xml:space="preserve"> </w:t>
      </w:r>
      <w:hyperlink r:id="rId9" w:history="1">
        <w:r w:rsidR="0039160E" w:rsidRPr="0039160E">
          <w:rPr>
            <w:rStyle w:val="aa"/>
            <w:color w:val="000000" w:themeColor="text1"/>
            <w:sz w:val="28"/>
            <w:szCs w:val="28"/>
          </w:rPr>
          <w:t>https://</w:t>
        </w:r>
        <w:r w:rsidR="0039160E" w:rsidRPr="0039160E">
          <w:rPr>
            <w:rStyle w:val="aa"/>
            <w:color w:val="000000" w:themeColor="text1"/>
            <w:sz w:val="28"/>
            <w:szCs w:val="28"/>
            <w:lang w:val="en-US"/>
          </w:rPr>
          <w:t>lug</w:t>
        </w:r>
        <w:r w:rsidR="0039160E" w:rsidRPr="0039160E">
          <w:rPr>
            <w:rStyle w:val="aa"/>
            <w:color w:val="000000" w:themeColor="text1"/>
            <w:sz w:val="28"/>
            <w:szCs w:val="28"/>
          </w:rPr>
          <w:t>ovskoe-r20.gosweb.gosuslugi.ru</w:t>
        </w:r>
      </w:hyperlink>
      <w:r w:rsidR="0039160E" w:rsidRPr="0039160E">
        <w:rPr>
          <w:color w:val="000000" w:themeColor="text1"/>
          <w:sz w:val="28"/>
          <w:szCs w:val="28"/>
        </w:rPr>
        <w:t>.</w:t>
      </w:r>
    </w:p>
    <w:p w:rsidR="00CD2D55" w:rsidRPr="0039160E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color w:val="000000" w:themeColor="text1"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color w:val="FF0000"/>
          <w:sz w:val="28"/>
          <w:szCs w:val="28"/>
        </w:rPr>
      </w:pPr>
      <w:r w:rsidRPr="005D0D76">
        <w:rPr>
          <w:rFonts w:eastAsiaTheme="minorHAnsi"/>
          <w:i/>
          <w:color w:val="FF0000"/>
          <w:sz w:val="28"/>
          <w:szCs w:val="28"/>
        </w:rPr>
        <w:t>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244EFF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B13A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 xml:space="preserve">аявителем в заявлениио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B13AA9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B13AA9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lastRenderedPageBreak/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 xml:space="preserve">аявителей, в том числе передвигающихся на инвалидных колясках, вход в здание и </w:t>
      </w:r>
      <w:r w:rsidR="00CD2D55" w:rsidRPr="005D0D76">
        <w:rPr>
          <w:sz w:val="28"/>
          <w:szCs w:val="28"/>
        </w:rPr>
        <w:lastRenderedPageBreak/>
        <w:t>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B13AA9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B13AA9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</w:t>
      </w:r>
      <w:r w:rsidR="00675F9A">
        <w:rPr>
          <w:sz w:val="28"/>
          <w:szCs w:val="28"/>
        </w:rPr>
        <w:t>зания первой медицинской помощи.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docx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odt</w:t>
      </w:r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png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rar</w:t>
      </w:r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r w:rsidR="00CD2D55" w:rsidRPr="005D0D76">
        <w:rPr>
          <w:sz w:val="28"/>
          <w:szCs w:val="28"/>
          <w:lang w:val="en-US"/>
        </w:rPr>
        <w:t>xls</w:t>
      </w:r>
      <w:r w:rsidR="00CD2D55" w:rsidRPr="005D0D76">
        <w:rPr>
          <w:sz w:val="28"/>
          <w:szCs w:val="28"/>
        </w:rPr>
        <w:t xml:space="preserve">, </w:t>
      </w:r>
      <w:r w:rsidR="00CD2D55" w:rsidRPr="005D0D76">
        <w:rPr>
          <w:rStyle w:val="a9"/>
          <w:sz w:val="28"/>
          <w:szCs w:val="28"/>
        </w:rPr>
        <w:t>xlIsx</w:t>
      </w:r>
      <w:r w:rsidR="00CD2D55" w:rsidRPr="005D0D76">
        <w:rPr>
          <w:sz w:val="28"/>
          <w:szCs w:val="28"/>
        </w:rPr>
        <w:t>или</w:t>
      </w:r>
      <w:r w:rsidR="00CD2D55" w:rsidRPr="005D0D76">
        <w:rPr>
          <w:sz w:val="28"/>
          <w:szCs w:val="28"/>
          <w:lang w:val="en-US"/>
        </w:rPr>
        <w:t>ods</w:t>
      </w:r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Pr="005D0D76">
        <w:rPr>
          <w:sz w:val="28"/>
          <w:szCs w:val="28"/>
        </w:rPr>
        <w:lastRenderedPageBreak/>
        <w:t>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B2239E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244EFF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18.4. </w:t>
      </w:r>
      <w:r w:rsidR="00891DA5"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lastRenderedPageBreak/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812CAF">
        <w:rPr>
          <w:sz w:val="28"/>
          <w:szCs w:val="28"/>
        </w:rPr>
        <w:t>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. </w:t>
      </w:r>
      <w:r w:rsidR="00812CAF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812CAF">
        <w:rPr>
          <w:rFonts w:ascii="Times New Roman" w:eastAsiaTheme="minorHAnsi" w:hAnsi="Times New Roman"/>
          <w:b/>
          <w:sz w:val="28"/>
          <w:szCs w:val="28"/>
        </w:rPr>
        <w:t>М</w:t>
      </w:r>
      <w:r w:rsidR="00812CAF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 w:rsidR="00812CAF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244EFF">
        <w:rPr>
          <w:rFonts w:ascii="Times New Roman" w:eastAsiaTheme="minorHAnsi" w:hAnsi="Times New Roman"/>
          <w:sz w:val="28"/>
          <w:szCs w:val="28"/>
        </w:rPr>
        <w:t>5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отсутствия сведений о заданном объекте в реестре муниципального имущества, ответственное лицо формирует уведомление об </w:t>
      </w:r>
      <w:r>
        <w:rPr>
          <w:rFonts w:ascii="Times New Roman" w:eastAsiaTheme="minorHAnsi" w:hAnsi="Times New Roman"/>
          <w:sz w:val="28"/>
          <w:szCs w:val="28"/>
        </w:rPr>
        <w:lastRenderedPageBreak/>
        <w:t>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.3. 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812CAF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. </w:t>
      </w:r>
      <w:r w:rsidR="00AB5CF0"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 w:rsidR="00AB5CF0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.2. 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 w:rsidR="00AB5CF0">
        <w:rPr>
          <w:rFonts w:ascii="Times New Roman" w:eastAsiaTheme="minorHAnsi" w:hAnsi="Times New Roman"/>
          <w:sz w:val="28"/>
          <w:szCs w:val="28"/>
        </w:rPr>
        <w:t>б отказе в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 w:rsidR="00AB5CF0">
        <w:rPr>
          <w:rFonts w:ascii="Times New Roman" w:eastAsiaTheme="minorHAnsi" w:hAnsi="Times New Roman"/>
          <w:sz w:val="28"/>
          <w:szCs w:val="28"/>
        </w:rPr>
        <w:t>1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AB5CF0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>.3. Критерием принятия решения является невыполнение критериев, указанных в п.27.1.</w:t>
      </w:r>
    </w:p>
    <w:p w:rsidR="00AB5CF0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27</w:t>
      </w:r>
      <w:r w:rsidR="00AB5CF0">
        <w:rPr>
          <w:rFonts w:ascii="Times New Roman" w:eastAsia="SimSun" w:hAnsi="Times New Roman"/>
          <w:sz w:val="28"/>
          <w:szCs w:val="28"/>
        </w:rPr>
        <w:t>.</w:t>
      </w:r>
      <w:r w:rsidR="00AB5CF0"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является поступление соответствующего заявления в Администрацию либо в МФЦ. 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27.3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87E76">
        <w:rPr>
          <w:rFonts w:ascii="Times New Roman" w:eastAsiaTheme="minorHAnsi" w:hAnsi="Times New Roman"/>
          <w:sz w:val="28"/>
          <w:szCs w:val="28"/>
          <w:lang w:eastAsia="en-US"/>
        </w:rPr>
        <w:t>7.4.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27.5.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087E76">
        <w:rPr>
          <w:b/>
          <w:i w:val="0"/>
          <w:sz w:val="28"/>
          <w:szCs w:val="28"/>
        </w:rPr>
        <w:t>8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087E76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29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2F2DF3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</w:t>
      </w:r>
      <w:r w:rsidRPr="005D0D76">
        <w:rPr>
          <w:sz w:val="28"/>
          <w:szCs w:val="28"/>
        </w:rPr>
        <w:lastRenderedPageBreak/>
        <w:t xml:space="preserve">правовых актов </w:t>
      </w:r>
      <w:r w:rsidR="0039160E">
        <w:rPr>
          <w:sz w:val="28"/>
          <w:szCs w:val="28"/>
        </w:rPr>
        <w:t>Луговского</w:t>
      </w:r>
      <w:r w:rsidR="00675F9A">
        <w:rPr>
          <w:sz w:val="28"/>
          <w:szCs w:val="28"/>
        </w:rPr>
        <w:t xml:space="preserve"> сельского</w:t>
      </w:r>
      <w:r w:rsidRPr="005D0D76">
        <w:rPr>
          <w:sz w:val="28"/>
          <w:szCs w:val="28"/>
        </w:rPr>
        <w:t xml:space="preserve"> поселения </w:t>
      </w:r>
      <w:r w:rsidR="00675F9A">
        <w:rPr>
          <w:sz w:val="28"/>
          <w:szCs w:val="28"/>
        </w:rPr>
        <w:t>Богучарского</w:t>
      </w:r>
      <w:r w:rsidRPr="005D0D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2F2DF3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9160E">
        <w:rPr>
          <w:sz w:val="28"/>
          <w:szCs w:val="28"/>
        </w:rPr>
        <w:t>Луговского</w:t>
      </w:r>
      <w:r w:rsidR="00675F9A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675F9A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2F2DF3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F2DF3">
        <w:rPr>
          <w:sz w:val="28"/>
          <w:szCs w:val="28"/>
        </w:rPr>
        <w:t>31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F2DF3">
        <w:rPr>
          <w:sz w:val="28"/>
          <w:szCs w:val="28"/>
        </w:rPr>
        <w:t>31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F2DF3">
        <w:rPr>
          <w:sz w:val="28"/>
          <w:szCs w:val="28"/>
        </w:rPr>
        <w:t>31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</w:t>
      </w:r>
      <w:r w:rsidR="00CD2D55" w:rsidRPr="005D0D76">
        <w:rPr>
          <w:sz w:val="28"/>
          <w:szCs w:val="28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013F98" w:rsidRDefault="00013F98" w:rsidP="00013F98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13F98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013F98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F98" w:rsidRDefault="00013F98" w:rsidP="00013F9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13F98" w:rsidRDefault="002F2DF3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32.1</w:t>
      </w:r>
      <w:r w:rsidR="00013F98">
        <w:rPr>
          <w:rFonts w:ascii="Times New Roman" w:hAnsi="Times New Roman"/>
          <w:bCs/>
          <w:sz w:val="28"/>
          <w:szCs w:val="28"/>
        </w:rPr>
        <w:t>. Заявители имеют право на обжалование решений и действий (бездействия) администрации</w:t>
      </w:r>
      <w:r w:rsidR="00013F98">
        <w:rPr>
          <w:rFonts w:ascii="Times New Roman" w:hAnsi="Times New Roman"/>
          <w:bCs/>
          <w:i/>
          <w:sz w:val="28"/>
          <w:szCs w:val="28"/>
        </w:rPr>
        <w:t>,</w:t>
      </w:r>
      <w:r w:rsidR="00013F98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4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13F98" w:rsidRDefault="002F2DF3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5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статье 15.1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7D29F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7D29F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нормативными правовыми актами </w:t>
      </w:r>
      <w:r w:rsidR="007D29FA">
        <w:rPr>
          <w:rFonts w:ascii="Times New Roman" w:hAnsi="Times New Roman"/>
          <w:bCs/>
          <w:sz w:val="28"/>
          <w:szCs w:val="28"/>
        </w:rPr>
        <w:t xml:space="preserve">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7D29FA">
        <w:rPr>
          <w:rFonts w:ascii="Times New Roman" w:hAnsi="Times New Roman"/>
          <w:bCs/>
          <w:sz w:val="28"/>
          <w:szCs w:val="28"/>
        </w:rPr>
        <w:t xml:space="preserve"> сельского поселения. </w:t>
      </w:r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7D29FA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7D29FA">
        <w:rPr>
          <w:rFonts w:ascii="Times New Roman" w:hAnsi="Times New Roman"/>
          <w:bCs/>
          <w:sz w:val="28"/>
          <w:szCs w:val="28"/>
        </w:rPr>
        <w:t xml:space="preserve"> сельского поселения. </w:t>
      </w:r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="007D29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21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>
        <w:rPr>
          <w:rStyle w:val="af4"/>
          <w:bCs/>
          <w:sz w:val="28"/>
          <w:szCs w:val="28"/>
        </w:rPr>
        <w:footnoteReference w:id="2"/>
      </w:r>
      <w:r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.6. Жалоба должна содержать: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7D29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C307CD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C307C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49"/>
      <w:bookmarkEnd w:id="4"/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C2ACC">
        <w:rPr>
          <w:rFonts w:ascii="Times New Roman" w:hAnsi="Times New Roman"/>
          <w:bCs/>
          <w:sz w:val="28"/>
          <w:szCs w:val="28"/>
        </w:rPr>
        <w:t xml:space="preserve"> </w:t>
      </w:r>
      <w:r w:rsidR="0039160E">
        <w:rPr>
          <w:rFonts w:ascii="Times New Roman" w:hAnsi="Times New Roman"/>
          <w:bCs/>
          <w:sz w:val="28"/>
          <w:szCs w:val="28"/>
        </w:rPr>
        <w:t>Луговского</w:t>
      </w:r>
      <w:r w:rsidR="00CC2ACC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.11. </w:t>
      </w:r>
      <w:r w:rsidR="00013F98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013F98">
        <w:rPr>
          <w:rFonts w:ascii="Times New Roman" w:hAnsi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54"/>
      <w:bookmarkEnd w:id="5"/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22" w:anchor="Par49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пункте 32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.9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.14. В случае признания жалобы подлежащей удовлетворению в ответе</w:t>
      </w:r>
      <w:r>
        <w:rPr>
          <w:rFonts w:ascii="Times New Roman" w:hAnsi="Times New Roman"/>
          <w:bCs/>
          <w:sz w:val="28"/>
          <w:szCs w:val="28"/>
        </w:rPr>
        <w:t xml:space="preserve"> заявителю, указанном в пункте 32</w:t>
      </w:r>
      <w:r w:rsidR="00013F98">
        <w:rPr>
          <w:rFonts w:ascii="Times New Roman" w:hAnsi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.15. В случае признания жалобы не подлежащей удовлетворению в ответе заявителю, указанном в </w:t>
      </w:r>
      <w:hyperlink r:id="rId23" w:anchor="Par54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пункте 32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.13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lastRenderedPageBreak/>
        <w:t>Сведения о заявителе, являющемся и</w:t>
      </w:r>
      <w:r w:rsidR="00675F9A">
        <w:rPr>
          <w:b/>
        </w:rPr>
        <w:t>ндивидуальным предпринимателем</w:t>
      </w:r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e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c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c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c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3B44CE" w:rsidP="003B44CE">
            <w:pPr>
              <w:pStyle w:val="ae"/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3B44CE" w:rsidP="005D0D76">
            <w:pPr>
              <w:pStyle w:val="ae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. Кто обращается за услугой? </w:t>
            </w:r>
          </w:p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3B44CE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. Заявитель обратился лично</w:t>
            </w:r>
          </w:p>
          <w:p w:rsidR="005D0D76" w:rsidRPr="005D0D76" w:rsidRDefault="003B44CE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3B44CE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3B44CE" w:rsidP="003B44CE">
            <w:pPr>
              <w:pStyle w:val="ae"/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3B44CE" w:rsidP="003B44CE">
            <w:pPr>
              <w:pStyle w:val="ae"/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3B44CE" w:rsidP="003B44CE">
            <w:pPr>
              <w:pStyle w:val="ae"/>
              <w:tabs>
                <w:tab w:val="left" w:pos="33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39160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A3" w:rsidRDefault="00BA6BA3" w:rsidP="00013F98">
      <w:r>
        <w:separator/>
      </w:r>
    </w:p>
  </w:endnote>
  <w:endnote w:type="continuationSeparator" w:id="1">
    <w:p w:rsidR="00BA6BA3" w:rsidRDefault="00BA6BA3" w:rsidP="0001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A3" w:rsidRDefault="00BA6BA3" w:rsidP="00013F98">
      <w:r>
        <w:separator/>
      </w:r>
    </w:p>
  </w:footnote>
  <w:footnote w:type="continuationSeparator" w:id="1">
    <w:p w:rsidR="00BA6BA3" w:rsidRDefault="00BA6BA3" w:rsidP="00013F98">
      <w:r>
        <w:continuationSeparator/>
      </w:r>
    </w:p>
  </w:footnote>
  <w:footnote w:id="2">
    <w:p w:rsidR="00244EFF" w:rsidRDefault="00244EFF" w:rsidP="00013F98">
      <w:pPr>
        <w:pStyle w:val="af2"/>
      </w:pPr>
      <w:r>
        <w:rPr>
          <w:rStyle w:val="af4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114DF"/>
    <w:rsid w:val="00013F98"/>
    <w:rsid w:val="00021ACC"/>
    <w:rsid w:val="000410C2"/>
    <w:rsid w:val="00042F16"/>
    <w:rsid w:val="000626EC"/>
    <w:rsid w:val="00070BDB"/>
    <w:rsid w:val="00076DC7"/>
    <w:rsid w:val="00087E76"/>
    <w:rsid w:val="00096256"/>
    <w:rsid w:val="000E1FF0"/>
    <w:rsid w:val="000F00FD"/>
    <w:rsid w:val="000F4A0D"/>
    <w:rsid w:val="00100305"/>
    <w:rsid w:val="00100BE5"/>
    <w:rsid w:val="001016A3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24EA6"/>
    <w:rsid w:val="002349F5"/>
    <w:rsid w:val="00240B3C"/>
    <w:rsid w:val="00244EFF"/>
    <w:rsid w:val="002509F3"/>
    <w:rsid w:val="00277478"/>
    <w:rsid w:val="002837BD"/>
    <w:rsid w:val="002B3D88"/>
    <w:rsid w:val="002C7624"/>
    <w:rsid w:val="002D128F"/>
    <w:rsid w:val="002E7DEE"/>
    <w:rsid w:val="002F2DF3"/>
    <w:rsid w:val="002F4EF4"/>
    <w:rsid w:val="002F67BB"/>
    <w:rsid w:val="00317950"/>
    <w:rsid w:val="003271E1"/>
    <w:rsid w:val="00327994"/>
    <w:rsid w:val="00330609"/>
    <w:rsid w:val="00356A90"/>
    <w:rsid w:val="00376232"/>
    <w:rsid w:val="0039160E"/>
    <w:rsid w:val="003A141F"/>
    <w:rsid w:val="003A4B64"/>
    <w:rsid w:val="003A6EA2"/>
    <w:rsid w:val="003B44CE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D6F28"/>
    <w:rsid w:val="004E2575"/>
    <w:rsid w:val="004E5CCE"/>
    <w:rsid w:val="004F1643"/>
    <w:rsid w:val="00502CA5"/>
    <w:rsid w:val="00506DB9"/>
    <w:rsid w:val="0050748D"/>
    <w:rsid w:val="00513573"/>
    <w:rsid w:val="00515829"/>
    <w:rsid w:val="005164FC"/>
    <w:rsid w:val="00521684"/>
    <w:rsid w:val="00527931"/>
    <w:rsid w:val="005401BD"/>
    <w:rsid w:val="005568BC"/>
    <w:rsid w:val="005A75A6"/>
    <w:rsid w:val="005B0D44"/>
    <w:rsid w:val="005B3B48"/>
    <w:rsid w:val="005C74D7"/>
    <w:rsid w:val="005C7535"/>
    <w:rsid w:val="005D0CD9"/>
    <w:rsid w:val="005D0D76"/>
    <w:rsid w:val="00621192"/>
    <w:rsid w:val="00637A51"/>
    <w:rsid w:val="006645EE"/>
    <w:rsid w:val="00675F9A"/>
    <w:rsid w:val="0067610E"/>
    <w:rsid w:val="006852E6"/>
    <w:rsid w:val="00686542"/>
    <w:rsid w:val="006A1426"/>
    <w:rsid w:val="006B239B"/>
    <w:rsid w:val="006E04DF"/>
    <w:rsid w:val="007043B2"/>
    <w:rsid w:val="007218A7"/>
    <w:rsid w:val="00744AFD"/>
    <w:rsid w:val="0075123A"/>
    <w:rsid w:val="007570EA"/>
    <w:rsid w:val="00761028"/>
    <w:rsid w:val="00786E9A"/>
    <w:rsid w:val="007A0D65"/>
    <w:rsid w:val="007D29FA"/>
    <w:rsid w:val="007D338B"/>
    <w:rsid w:val="007E215D"/>
    <w:rsid w:val="007F2842"/>
    <w:rsid w:val="00812CAF"/>
    <w:rsid w:val="0081528E"/>
    <w:rsid w:val="00821B42"/>
    <w:rsid w:val="008254D9"/>
    <w:rsid w:val="00825F52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20A22"/>
    <w:rsid w:val="00953337"/>
    <w:rsid w:val="00980997"/>
    <w:rsid w:val="00995718"/>
    <w:rsid w:val="009A57FA"/>
    <w:rsid w:val="009C0000"/>
    <w:rsid w:val="009C2091"/>
    <w:rsid w:val="009C667E"/>
    <w:rsid w:val="009C691B"/>
    <w:rsid w:val="009D41B2"/>
    <w:rsid w:val="009E565C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13AA9"/>
    <w:rsid w:val="00B2239E"/>
    <w:rsid w:val="00B45F9D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6BA3"/>
    <w:rsid w:val="00BA7ECF"/>
    <w:rsid w:val="00BC177E"/>
    <w:rsid w:val="00BC248F"/>
    <w:rsid w:val="00BD06A1"/>
    <w:rsid w:val="00BD6254"/>
    <w:rsid w:val="00BF58A9"/>
    <w:rsid w:val="00BF5EA5"/>
    <w:rsid w:val="00C307CD"/>
    <w:rsid w:val="00C36ACC"/>
    <w:rsid w:val="00C57EC9"/>
    <w:rsid w:val="00C63793"/>
    <w:rsid w:val="00CA373F"/>
    <w:rsid w:val="00CB3ED7"/>
    <w:rsid w:val="00CC2ACC"/>
    <w:rsid w:val="00CC3C1D"/>
    <w:rsid w:val="00CD2D55"/>
    <w:rsid w:val="00CD5FF3"/>
    <w:rsid w:val="00CD7172"/>
    <w:rsid w:val="00CE66EA"/>
    <w:rsid w:val="00CF05C3"/>
    <w:rsid w:val="00CF0636"/>
    <w:rsid w:val="00CF184D"/>
    <w:rsid w:val="00CF29C8"/>
    <w:rsid w:val="00CF6105"/>
    <w:rsid w:val="00D24709"/>
    <w:rsid w:val="00D3692F"/>
    <w:rsid w:val="00D42193"/>
    <w:rsid w:val="00D70AC1"/>
    <w:rsid w:val="00D73A96"/>
    <w:rsid w:val="00D7763C"/>
    <w:rsid w:val="00DB39CD"/>
    <w:rsid w:val="00DC4A9A"/>
    <w:rsid w:val="00DD77AD"/>
    <w:rsid w:val="00DE4CCD"/>
    <w:rsid w:val="00DF2A35"/>
    <w:rsid w:val="00DF459B"/>
    <w:rsid w:val="00DF7510"/>
    <w:rsid w:val="00E10457"/>
    <w:rsid w:val="00E4449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66695"/>
    <w:rsid w:val="00F93E4D"/>
    <w:rsid w:val="00FA2BB0"/>
    <w:rsid w:val="00FC5047"/>
    <w:rsid w:val="00FC5764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C57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7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13F9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F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3F98"/>
    <w:rPr>
      <w:rFonts w:ascii="Calibri" w:eastAsia="Calibri" w:hAnsi="Calibri" w:cs="Times New Roman"/>
    </w:rPr>
  </w:style>
  <w:style w:type="character" w:styleId="af4">
    <w:name w:val="footnote reference"/>
    <w:basedOn w:val="a0"/>
    <w:uiPriority w:val="99"/>
    <w:semiHidden/>
    <w:unhideWhenUsed/>
    <w:rsid w:val="00013F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3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ovskoe-r20.gosweb.gosuslugi.ru" TargetMode="External"/><Relationship Id="rId1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2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20CA-1C5F-4466-AEE2-92D59662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45</Pages>
  <Words>15143</Words>
  <Characters>86316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Черняк Татьяна Сергеевна</dc:creator>
  <cp:lastModifiedBy>Lugovskoe</cp:lastModifiedBy>
  <cp:revision>52</cp:revision>
  <cp:lastPrinted>2023-04-11T13:40:00Z</cp:lastPrinted>
  <dcterms:created xsi:type="dcterms:W3CDTF">2023-04-11T13:48:00Z</dcterms:created>
  <dcterms:modified xsi:type="dcterms:W3CDTF">2023-10-04T12:12:00Z</dcterms:modified>
</cp:coreProperties>
</file>