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44" w:rsidRDefault="00936C44" w:rsidP="00936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36C44" w:rsidRDefault="00936C44" w:rsidP="00936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расходовании Контрольно-счетной комиссией Богучарского муниципального района Воронежской области выделенных бюджетных средств за 2021 год</w:t>
      </w:r>
    </w:p>
    <w:p w:rsidR="00936C44" w:rsidRDefault="00936C44" w:rsidP="00936C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C44" w:rsidRDefault="00936C44" w:rsidP="00936C44">
      <w:pPr>
        <w:tabs>
          <w:tab w:val="left" w:pos="729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>(тыс</w:t>
      </w:r>
      <w:proofErr w:type="gramStart"/>
      <w:r>
        <w:rPr>
          <w:rFonts w:ascii="Times New Roman" w:hAnsi="Times New Roman" w:cs="Times New Roman"/>
          <w:sz w:val="18"/>
          <w:szCs w:val="18"/>
        </w:rPr>
        <w:t>.р</w:t>
      </w:r>
      <w:proofErr w:type="gramEnd"/>
      <w:r>
        <w:rPr>
          <w:rFonts w:ascii="Times New Roman" w:hAnsi="Times New Roman" w:cs="Times New Roman"/>
          <w:sz w:val="18"/>
          <w:szCs w:val="18"/>
        </w:rPr>
        <w:t>ублей)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6"/>
        <w:gridCol w:w="1979"/>
      </w:tblGrid>
      <w:tr w:rsidR="00936C44" w:rsidRPr="00520F90" w:rsidTr="00440A9A">
        <w:tc>
          <w:tcPr>
            <w:tcW w:w="7365" w:type="dxa"/>
          </w:tcPr>
          <w:p w:rsidR="00936C44" w:rsidRPr="00520F90" w:rsidRDefault="00936C44" w:rsidP="00440A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9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79" w:type="dxa"/>
          </w:tcPr>
          <w:p w:rsidR="00936C44" w:rsidRPr="00520F90" w:rsidRDefault="00936C44" w:rsidP="00440A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90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936C44" w:rsidRPr="00520F90" w:rsidTr="00440A9A">
        <w:tc>
          <w:tcPr>
            <w:tcW w:w="7365" w:type="dxa"/>
          </w:tcPr>
          <w:p w:rsidR="00936C44" w:rsidRPr="00520F90" w:rsidRDefault="00936C44" w:rsidP="00440A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936C44" w:rsidRPr="00520F90" w:rsidRDefault="00936C44" w:rsidP="00440A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6C44" w:rsidRPr="00520F90" w:rsidTr="00440A9A">
        <w:tc>
          <w:tcPr>
            <w:tcW w:w="9344" w:type="dxa"/>
            <w:gridSpan w:val="2"/>
          </w:tcPr>
          <w:p w:rsidR="00936C44" w:rsidRPr="00520F90" w:rsidRDefault="00936C44" w:rsidP="00440A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F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РАСХОДЫ</w:t>
            </w:r>
          </w:p>
        </w:tc>
      </w:tr>
      <w:tr w:rsidR="00936C44" w:rsidRPr="00520F90" w:rsidTr="00440A9A">
        <w:tc>
          <w:tcPr>
            <w:tcW w:w="7365" w:type="dxa"/>
          </w:tcPr>
          <w:p w:rsidR="00936C44" w:rsidRPr="00520F90" w:rsidRDefault="00936C44" w:rsidP="00440A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F9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</w:t>
            </w:r>
            <w:bookmarkStart w:id="0" w:name="_GoBack"/>
            <w:bookmarkEnd w:id="0"/>
            <w:r w:rsidRPr="00520F90">
              <w:rPr>
                <w:rFonts w:ascii="Times New Roman" w:hAnsi="Times New Roman" w:cs="Times New Roman"/>
                <w:sz w:val="28"/>
                <w:szCs w:val="28"/>
              </w:rPr>
              <w:t>бюджетного) надзора</w:t>
            </w:r>
          </w:p>
        </w:tc>
        <w:tc>
          <w:tcPr>
            <w:tcW w:w="1979" w:type="dxa"/>
          </w:tcPr>
          <w:p w:rsidR="00936C44" w:rsidRPr="00520F90" w:rsidRDefault="00936C44" w:rsidP="00440A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44" w:rsidRPr="00520F90" w:rsidRDefault="00675EE3" w:rsidP="00440A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921 558,47 рублей</w:t>
            </w:r>
          </w:p>
        </w:tc>
      </w:tr>
    </w:tbl>
    <w:p w:rsidR="001D2126" w:rsidRDefault="001D2126"/>
    <w:sectPr w:rsidR="001D2126" w:rsidSect="001D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36C44"/>
    <w:rsid w:val="001D2126"/>
    <w:rsid w:val="00675EE3"/>
    <w:rsid w:val="0093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nsamodurova</cp:lastModifiedBy>
  <cp:revision>3</cp:revision>
  <dcterms:created xsi:type="dcterms:W3CDTF">2024-11-26T10:44:00Z</dcterms:created>
  <dcterms:modified xsi:type="dcterms:W3CDTF">2024-11-26T11:55:00Z</dcterms:modified>
</cp:coreProperties>
</file>