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9D" w:rsidRPr="00E24CEC" w:rsidRDefault="00E24CEC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EC">
        <w:rPr>
          <w:noProof/>
          <w:sz w:val="20"/>
          <w:szCs w:val="20"/>
        </w:rPr>
        <w:drawing>
          <wp:inline distT="0" distB="0" distL="0" distR="0" wp14:anchorId="44F472B3" wp14:editId="70E12852">
            <wp:extent cx="666750" cy="914400"/>
            <wp:effectExtent l="0" t="0" r="0" b="0"/>
            <wp:docPr id="4" name="Рисунок 4" descr="gerb_boguch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ogucha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EC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 </w:t>
      </w:r>
      <w:r w:rsidR="00E24CEC" w:rsidRPr="00E24CEC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96049D" w:rsidRPr="00E24CEC" w:rsidRDefault="00E24CEC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EC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96049D" w:rsidRPr="00E24C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E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49D" w:rsidRPr="00E24CEC" w:rsidRDefault="0096049D" w:rsidP="0096049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E24CEC" w:rsidRPr="00E24CEC" w:rsidTr="00057187">
        <w:trPr>
          <w:trHeight w:val="3206"/>
        </w:trPr>
        <w:tc>
          <w:tcPr>
            <w:tcW w:w="4696" w:type="dxa"/>
          </w:tcPr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E24CEC">
              <w:rPr>
                <w:rFonts w:ascii="Times New Roman" w:hAnsi="Times New Roman" w:cs="Times New Roman"/>
                <w:sz w:val="28"/>
                <w:szCs w:val="28"/>
              </w:rPr>
              <w:br/>
              <w:t>Совета народных депутатов</w:t>
            </w:r>
          </w:p>
          <w:p w:rsidR="0096049D" w:rsidRPr="00E24CEC" w:rsidRDefault="00E24CEC" w:rsidP="0096049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96049D"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6049D" w:rsidRPr="00E24CEC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24CEC"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E24CEC" w:rsidRPr="00E24CEC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6049D" w:rsidRPr="00E24CEC" w:rsidRDefault="0096049D" w:rsidP="0096049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049D" w:rsidRPr="00E24CEC" w:rsidRDefault="0096049D" w:rsidP="0096049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E24C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Контрольно-счетной </w:t>
            </w:r>
            <w:r w:rsidR="00E24CEC" w:rsidRPr="00E24CE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96049D" w:rsidRPr="00E24CEC" w:rsidRDefault="00E24CEC" w:rsidP="0096049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CEC"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proofErr w:type="spellEnd"/>
            <w:r w:rsidR="0096049D"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96049D" w:rsidRPr="00E24CEC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96049D" w:rsidRPr="00E24CEC" w:rsidRDefault="0096049D" w:rsidP="00E24CEC">
            <w:pPr>
              <w:tabs>
                <w:tab w:val="left" w:pos="700"/>
              </w:tabs>
              <w:spacing w:after="0"/>
              <w:jc w:val="right"/>
            </w:pPr>
            <w:r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24CEC" w:rsidRPr="00E24CEC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="00E24CEC" w:rsidRPr="00E24CEC">
              <w:rPr>
                <w:rFonts w:ascii="Times New Roman" w:hAnsi="Times New Roman" w:cs="Times New Roman"/>
                <w:sz w:val="28"/>
                <w:szCs w:val="28"/>
              </w:rPr>
              <w:t>Еремейчева</w:t>
            </w:r>
            <w:proofErr w:type="spellEnd"/>
          </w:p>
        </w:tc>
      </w:tr>
    </w:tbl>
    <w:p w:rsidR="0096049D" w:rsidRPr="00E24CEC" w:rsidRDefault="0096049D" w:rsidP="0096049D">
      <w:pPr>
        <w:pStyle w:val="a3"/>
        <w:ind w:left="0"/>
        <w:jc w:val="left"/>
        <w:rPr>
          <w:sz w:val="32"/>
        </w:rPr>
      </w:pPr>
    </w:p>
    <w:p w:rsidR="0096049D" w:rsidRPr="00E24CEC" w:rsidRDefault="0096049D" w:rsidP="00954D56">
      <w:pPr>
        <w:pStyle w:val="a3"/>
        <w:spacing w:line="276" w:lineRule="auto"/>
        <w:ind w:left="0"/>
        <w:jc w:val="left"/>
        <w:rPr>
          <w:sz w:val="32"/>
        </w:rPr>
      </w:pPr>
    </w:p>
    <w:p w:rsidR="0096049D" w:rsidRPr="00E24CEC" w:rsidRDefault="0096049D" w:rsidP="00954D5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24CE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</w:t>
      </w:r>
      <w:r w:rsidR="00E24CEC" w:rsidRPr="00E24CEC">
        <w:rPr>
          <w:rFonts w:ascii="Times New Roman" w:hAnsi="Times New Roman" w:cs="Times New Roman"/>
          <w:sz w:val="28"/>
        </w:rPr>
        <w:t>комиссии</w:t>
      </w:r>
      <w:r w:rsidRPr="00E24CEC">
        <w:rPr>
          <w:rFonts w:ascii="Times New Roman" w:hAnsi="Times New Roman" w:cs="Times New Roman"/>
          <w:sz w:val="28"/>
        </w:rPr>
        <w:t xml:space="preserve"> </w:t>
      </w:r>
    </w:p>
    <w:p w:rsidR="0096049D" w:rsidRPr="00E24CEC" w:rsidRDefault="00E24CEC" w:rsidP="00954D56">
      <w:pPr>
        <w:spacing w:after="0"/>
        <w:jc w:val="center"/>
        <w:rPr>
          <w:rFonts w:ascii="Times New Roman" w:hAnsi="Times New Roman" w:cs="Times New Roman"/>
          <w:sz w:val="33"/>
        </w:rPr>
      </w:pPr>
      <w:proofErr w:type="spellStart"/>
      <w:r w:rsidRPr="00E24CEC">
        <w:rPr>
          <w:rFonts w:ascii="Times New Roman" w:hAnsi="Times New Roman" w:cs="Times New Roman"/>
          <w:sz w:val="28"/>
        </w:rPr>
        <w:t>Богучарского</w:t>
      </w:r>
      <w:proofErr w:type="spellEnd"/>
      <w:r w:rsidR="0096049D" w:rsidRPr="00E24CEC">
        <w:rPr>
          <w:rFonts w:ascii="Times New Roman" w:hAnsi="Times New Roman" w:cs="Times New Roman"/>
          <w:sz w:val="28"/>
        </w:rPr>
        <w:t xml:space="preserve"> муниципального района Воронежской области</w:t>
      </w:r>
    </w:p>
    <w:p w:rsidR="0096049D" w:rsidRPr="00E24CEC" w:rsidRDefault="0096049D" w:rsidP="00954D5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E24CEC">
        <w:rPr>
          <w:b/>
          <w:sz w:val="28"/>
          <w:szCs w:val="28"/>
        </w:rPr>
        <w:t xml:space="preserve">«Подготовка годового отчета о деятельности Контрольно-счетной </w:t>
      </w:r>
      <w:r w:rsidR="00E24CEC" w:rsidRPr="00E24CEC">
        <w:rPr>
          <w:b/>
          <w:sz w:val="28"/>
          <w:szCs w:val="28"/>
        </w:rPr>
        <w:t>комиссии</w:t>
      </w:r>
      <w:r w:rsidRPr="00E24CEC">
        <w:rPr>
          <w:b/>
          <w:sz w:val="28"/>
          <w:szCs w:val="28"/>
        </w:rPr>
        <w:t xml:space="preserve"> </w:t>
      </w:r>
      <w:proofErr w:type="spellStart"/>
      <w:r w:rsidR="00E24CEC" w:rsidRPr="00E24CEC">
        <w:rPr>
          <w:b/>
          <w:sz w:val="28"/>
          <w:szCs w:val="28"/>
        </w:rPr>
        <w:t>Богучарского</w:t>
      </w:r>
      <w:proofErr w:type="spellEnd"/>
      <w:r w:rsidRPr="00E24CEC">
        <w:rPr>
          <w:b/>
          <w:sz w:val="28"/>
          <w:szCs w:val="28"/>
        </w:rPr>
        <w:t xml:space="preserve"> муниципального района Воронежской области»</w:t>
      </w:r>
    </w:p>
    <w:p w:rsidR="0096049D" w:rsidRPr="00E24CEC" w:rsidRDefault="0096049D" w:rsidP="00954D56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E24CEC">
        <w:rPr>
          <w:sz w:val="28"/>
          <w:szCs w:val="28"/>
        </w:rPr>
        <w:t>(</w:t>
      </w:r>
      <w:r w:rsidRPr="00E24CEC">
        <w:rPr>
          <w:sz w:val="24"/>
          <w:szCs w:val="24"/>
        </w:rPr>
        <w:t>Утвержден Приказом председателя КС</w:t>
      </w:r>
      <w:r w:rsidR="00E24CEC" w:rsidRPr="00E24CEC">
        <w:rPr>
          <w:sz w:val="24"/>
          <w:szCs w:val="24"/>
        </w:rPr>
        <w:t>К</w:t>
      </w:r>
      <w:r w:rsidRPr="00E24CEC">
        <w:rPr>
          <w:sz w:val="24"/>
          <w:szCs w:val="24"/>
        </w:rPr>
        <w:t xml:space="preserve"> </w:t>
      </w:r>
      <w:r w:rsidR="00E24CEC" w:rsidRPr="00E24CEC">
        <w:rPr>
          <w:sz w:val="24"/>
          <w:szCs w:val="24"/>
        </w:rPr>
        <w:t>Б</w:t>
      </w:r>
      <w:r w:rsidRPr="00E24CEC">
        <w:rPr>
          <w:sz w:val="24"/>
          <w:szCs w:val="24"/>
        </w:rPr>
        <w:t xml:space="preserve">МР ВО от </w:t>
      </w:r>
      <w:r w:rsidR="00245E3D">
        <w:rPr>
          <w:sz w:val="24"/>
          <w:szCs w:val="24"/>
        </w:rPr>
        <w:t>29.04.2022</w:t>
      </w:r>
      <w:r w:rsidRPr="00E24CEC">
        <w:rPr>
          <w:sz w:val="24"/>
          <w:szCs w:val="24"/>
        </w:rPr>
        <w:t xml:space="preserve"> № </w:t>
      </w:r>
      <w:r w:rsidR="00245E3D">
        <w:rPr>
          <w:sz w:val="24"/>
          <w:szCs w:val="24"/>
        </w:rPr>
        <w:t>02</w:t>
      </w:r>
      <w:bookmarkStart w:id="0" w:name="_GoBack"/>
      <w:bookmarkEnd w:id="0"/>
      <w:r w:rsidRPr="00E24CEC">
        <w:rPr>
          <w:sz w:val="24"/>
          <w:szCs w:val="24"/>
        </w:rPr>
        <w:t>)</w:t>
      </w:r>
    </w:p>
    <w:p w:rsidR="0096049D" w:rsidRPr="00E24CEC" w:rsidRDefault="0096049D" w:rsidP="00954D56">
      <w:pPr>
        <w:pStyle w:val="a3"/>
        <w:spacing w:line="276" w:lineRule="auto"/>
        <w:ind w:left="0"/>
        <w:jc w:val="center"/>
        <w:rPr>
          <w:sz w:val="28"/>
        </w:rPr>
      </w:pPr>
    </w:p>
    <w:p w:rsidR="0096049D" w:rsidRPr="00E24CEC" w:rsidRDefault="0096049D" w:rsidP="0096049D">
      <w:pPr>
        <w:pStyle w:val="a3"/>
        <w:ind w:left="0"/>
        <w:jc w:val="left"/>
        <w:rPr>
          <w:sz w:val="28"/>
        </w:rPr>
      </w:pPr>
    </w:p>
    <w:p w:rsidR="0096049D" w:rsidRPr="00E24CEC" w:rsidRDefault="0096049D" w:rsidP="0096049D">
      <w:pPr>
        <w:pStyle w:val="a3"/>
        <w:ind w:left="0"/>
        <w:jc w:val="left"/>
        <w:rPr>
          <w:sz w:val="28"/>
        </w:rPr>
      </w:pPr>
    </w:p>
    <w:p w:rsidR="00E24CEC" w:rsidRPr="00E24CEC" w:rsidRDefault="00E24CEC" w:rsidP="0096049D">
      <w:pPr>
        <w:pStyle w:val="a3"/>
        <w:ind w:left="0"/>
        <w:jc w:val="left"/>
        <w:rPr>
          <w:sz w:val="28"/>
        </w:rPr>
      </w:pPr>
    </w:p>
    <w:p w:rsidR="00E24CEC" w:rsidRPr="00E24CEC" w:rsidRDefault="00E24CEC" w:rsidP="0096049D">
      <w:pPr>
        <w:pStyle w:val="a3"/>
        <w:ind w:left="0"/>
        <w:jc w:val="left"/>
        <w:rPr>
          <w:sz w:val="28"/>
        </w:rPr>
      </w:pPr>
    </w:p>
    <w:p w:rsidR="00E24CEC" w:rsidRPr="00E24CEC" w:rsidRDefault="00E24CEC" w:rsidP="0096049D">
      <w:pPr>
        <w:pStyle w:val="a3"/>
        <w:ind w:left="0"/>
        <w:jc w:val="left"/>
        <w:rPr>
          <w:sz w:val="28"/>
        </w:rPr>
      </w:pPr>
    </w:p>
    <w:p w:rsidR="00E24CEC" w:rsidRPr="00E24CEC" w:rsidRDefault="00E24CEC" w:rsidP="0096049D">
      <w:pPr>
        <w:pStyle w:val="a3"/>
        <w:ind w:left="0"/>
        <w:jc w:val="left"/>
        <w:rPr>
          <w:sz w:val="28"/>
        </w:rPr>
      </w:pPr>
    </w:p>
    <w:p w:rsidR="0096049D" w:rsidRPr="00E24CEC" w:rsidRDefault="00E24CEC" w:rsidP="0096049D">
      <w:pPr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E24CEC">
        <w:rPr>
          <w:rFonts w:ascii="Times New Roman" w:hAnsi="Times New Roman" w:cs="Times New Roman"/>
          <w:b/>
          <w:sz w:val="24"/>
        </w:rPr>
        <w:t>Богучар</w:t>
      </w:r>
      <w:r w:rsidR="0096049D" w:rsidRPr="00E24CEC">
        <w:rPr>
          <w:rFonts w:ascii="Times New Roman" w:hAnsi="Times New Roman" w:cs="Times New Roman"/>
          <w:b/>
          <w:sz w:val="24"/>
        </w:rPr>
        <w:t xml:space="preserve"> </w:t>
      </w:r>
      <w:r w:rsidR="00EC432E" w:rsidRPr="00E24CEC">
        <w:rPr>
          <w:rFonts w:ascii="Times New Roman" w:hAnsi="Times New Roman" w:cs="Times New Roman"/>
          <w:b/>
          <w:sz w:val="24"/>
        </w:rPr>
        <w:t xml:space="preserve"> </w:t>
      </w:r>
      <w:r w:rsidR="0096049D" w:rsidRPr="00E24CEC">
        <w:rPr>
          <w:rFonts w:ascii="Times New Roman" w:hAnsi="Times New Roman" w:cs="Times New Roman"/>
          <w:b/>
          <w:sz w:val="24"/>
        </w:rPr>
        <w:t>20</w:t>
      </w:r>
      <w:r w:rsidRPr="00E24CEC">
        <w:rPr>
          <w:rFonts w:ascii="Times New Roman" w:hAnsi="Times New Roman" w:cs="Times New Roman"/>
          <w:b/>
          <w:sz w:val="24"/>
        </w:rPr>
        <w:t>22</w:t>
      </w:r>
    </w:p>
    <w:p w:rsidR="00E24CEC" w:rsidRDefault="00E24CEC" w:rsidP="0096049D">
      <w:pPr>
        <w:spacing w:before="90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96049D" w:rsidRPr="00E24CEC" w:rsidRDefault="00E24CEC" w:rsidP="0096049D">
      <w:pPr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E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6049D" w:rsidRPr="00E24CEC">
        <w:rPr>
          <w:rFonts w:ascii="Times New Roman" w:hAnsi="Times New Roman" w:cs="Times New Roman"/>
          <w:b/>
          <w:sz w:val="28"/>
          <w:szCs w:val="28"/>
        </w:rPr>
        <w:t>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2241948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lang w:bidi="ar-SA"/>
        </w:rPr>
      </w:sdtEndPr>
      <w:sdtContent>
        <w:p w:rsidR="0096049D" w:rsidRPr="00E24CEC" w:rsidRDefault="0096049D" w:rsidP="0096049D">
          <w:pPr>
            <w:pStyle w:val="a5"/>
            <w:ind w:firstLine="567"/>
            <w:rPr>
              <w:rFonts w:ascii="Times New Roman" w:eastAsia="Times New Roman" w:hAnsi="Times New Roman" w:cs="Times New Roman"/>
              <w:b w:val="0"/>
              <w:bCs w:val="0"/>
              <w:color w:val="auto"/>
              <w:lang w:eastAsia="ru-RU" w:bidi="ru-RU"/>
            </w:rPr>
          </w:pPr>
          <w:r w:rsidRPr="00E24CEC">
            <w:rPr>
              <w:rFonts w:ascii="Times New Roman" w:eastAsia="Times New Roman" w:hAnsi="Times New Roman" w:cs="Times New Roman"/>
              <w:b w:val="0"/>
              <w:bCs w:val="0"/>
              <w:color w:val="auto"/>
              <w:lang w:eastAsia="ru-RU" w:bidi="ru-RU"/>
            </w:rPr>
            <w:t>1.Общие положения............................................................</w:t>
          </w:r>
          <w:r w:rsidR="00362383" w:rsidRPr="00E24CEC">
            <w:rPr>
              <w:rFonts w:ascii="Times New Roman" w:eastAsia="Times New Roman" w:hAnsi="Times New Roman" w:cs="Times New Roman"/>
              <w:b w:val="0"/>
              <w:bCs w:val="0"/>
              <w:color w:val="auto"/>
              <w:lang w:eastAsia="ru-RU" w:bidi="ru-RU"/>
            </w:rPr>
            <w:t>...................</w:t>
          </w:r>
          <w:r w:rsidRPr="00E24CEC">
            <w:rPr>
              <w:rFonts w:ascii="Times New Roman" w:eastAsia="Times New Roman" w:hAnsi="Times New Roman" w:cs="Times New Roman"/>
              <w:b w:val="0"/>
              <w:bCs w:val="0"/>
              <w:color w:val="auto"/>
              <w:lang w:eastAsia="ru-RU" w:bidi="ru-RU"/>
            </w:rPr>
            <w:t>.......</w:t>
          </w:r>
        </w:p>
        <w:p w:rsidR="0096049D" w:rsidRPr="00E24CEC" w:rsidRDefault="0096049D" w:rsidP="00362383">
          <w:pPr>
            <w:spacing w:after="0"/>
            <w:rPr>
              <w:rFonts w:ascii="Times New Roman" w:hAnsi="Times New Roman" w:cs="Times New Roman"/>
              <w:sz w:val="28"/>
              <w:szCs w:val="28"/>
              <w:lang w:bidi="ru-RU"/>
            </w:rPr>
          </w:pP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    2.Структура годового отчета  о деятельности..............</w:t>
          </w:r>
          <w:r w:rsidR="00362383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..............................</w:t>
          </w:r>
        </w:p>
        <w:p w:rsidR="00362383" w:rsidRPr="00E24CEC" w:rsidRDefault="00362383" w:rsidP="00362383">
          <w:pPr>
            <w:spacing w:after="0"/>
            <w:rPr>
              <w:rFonts w:ascii="Times New Roman" w:hAnsi="Times New Roman" w:cs="Times New Roman"/>
              <w:sz w:val="28"/>
              <w:szCs w:val="28"/>
              <w:lang w:bidi="ru-RU"/>
            </w:rPr>
          </w:pP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    3.Общие требования </w:t>
          </w:r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к </w:t>
          </w:r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представлению документов</w:t>
          </w:r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и </w:t>
          </w:r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материалов</w:t>
          </w:r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</w:t>
          </w:r>
          <w:proofErr w:type="gramStart"/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для</w:t>
          </w:r>
          <w:proofErr w:type="gramEnd"/>
          <w:r w:rsidR="00027A5D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</w:t>
          </w:r>
        </w:p>
        <w:p w:rsidR="00027A5D" w:rsidRPr="00E24CEC" w:rsidRDefault="00027A5D" w:rsidP="00362383">
          <w:pPr>
            <w:spacing w:after="0"/>
            <w:rPr>
              <w:rFonts w:ascii="Times New Roman" w:hAnsi="Times New Roman" w:cs="Times New Roman"/>
              <w:sz w:val="28"/>
              <w:szCs w:val="28"/>
              <w:lang w:bidi="ru-RU"/>
            </w:rPr>
          </w:pP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        формирования годового отчета................................</w:t>
          </w:r>
          <w:r w:rsidR="001D5BFC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...............................</w:t>
          </w:r>
        </w:p>
        <w:p w:rsidR="00027A5D" w:rsidRPr="00E24CEC" w:rsidRDefault="00027A5D" w:rsidP="00362383">
          <w:pPr>
            <w:spacing w:after="0"/>
            <w:rPr>
              <w:rFonts w:ascii="Times New Roman" w:hAnsi="Times New Roman" w:cs="Times New Roman"/>
              <w:sz w:val="28"/>
              <w:szCs w:val="28"/>
              <w:lang w:bidi="ru-RU"/>
            </w:rPr>
          </w:pP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     4.Порядок подготовки, утверждения и опубликования годового</w:t>
          </w:r>
        </w:p>
        <w:p w:rsidR="00027A5D" w:rsidRPr="00E24CEC" w:rsidRDefault="00027A5D" w:rsidP="00362383">
          <w:pPr>
            <w:spacing w:after="0"/>
            <w:rPr>
              <w:rFonts w:ascii="Times New Roman" w:hAnsi="Times New Roman" w:cs="Times New Roman"/>
              <w:sz w:val="28"/>
              <w:szCs w:val="28"/>
              <w:lang w:bidi="ru-RU"/>
            </w:rPr>
          </w:pPr>
          <w:r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 xml:space="preserve">             отчета.........................................................................</w:t>
          </w:r>
          <w:r w:rsidR="001D5BFC" w:rsidRPr="00E24CEC">
            <w:rPr>
              <w:rFonts w:ascii="Times New Roman" w:hAnsi="Times New Roman" w:cs="Times New Roman"/>
              <w:sz w:val="28"/>
              <w:szCs w:val="28"/>
              <w:lang w:bidi="ru-RU"/>
            </w:rPr>
            <w:t>...............................</w:t>
          </w:r>
        </w:p>
        <w:p w:rsidR="00362383" w:rsidRPr="00E24CEC" w:rsidRDefault="00362383" w:rsidP="00362383">
          <w:pPr>
            <w:spacing w:after="0"/>
            <w:rPr>
              <w:rFonts w:ascii="Times New Roman" w:hAnsi="Times New Roman" w:cs="Times New Roman"/>
              <w:lang w:bidi="ru-RU"/>
            </w:rPr>
          </w:pPr>
          <w:r w:rsidRPr="00E24CEC">
            <w:rPr>
              <w:rFonts w:ascii="Times New Roman" w:hAnsi="Times New Roman" w:cs="Times New Roman"/>
              <w:lang w:bidi="ru-RU"/>
            </w:rPr>
            <w:t xml:space="preserve">             </w:t>
          </w:r>
        </w:p>
        <w:p w:rsidR="0096049D" w:rsidRPr="00E24CEC" w:rsidRDefault="0096049D" w:rsidP="0096049D">
          <w:pPr>
            <w:spacing w:after="0"/>
            <w:rPr>
              <w:rFonts w:ascii="Times New Roman" w:hAnsi="Times New Roman" w:cs="Times New Roman"/>
              <w:lang w:bidi="ru-RU"/>
            </w:rPr>
          </w:pPr>
          <w:r w:rsidRPr="00E24CEC">
            <w:rPr>
              <w:rFonts w:ascii="Times New Roman" w:hAnsi="Times New Roman" w:cs="Times New Roman"/>
              <w:lang w:bidi="ru-RU"/>
            </w:rPr>
            <w:t xml:space="preserve">           </w:t>
          </w:r>
        </w:p>
        <w:p w:rsidR="0096049D" w:rsidRPr="00E24CEC" w:rsidRDefault="00245E3D" w:rsidP="0096049D">
          <w:pPr>
            <w:ind w:firstLine="567"/>
            <w:rPr>
              <w:color w:val="1F497D" w:themeColor="text2"/>
            </w:rPr>
          </w:pPr>
        </w:p>
      </w:sdtContent>
    </w:sdt>
    <w:p w:rsidR="0072014C" w:rsidRPr="00E24CEC" w:rsidRDefault="0072014C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E24CEC" w:rsidRDefault="00027A5D">
      <w:pPr>
        <w:rPr>
          <w:color w:val="1F497D" w:themeColor="text2"/>
        </w:rPr>
      </w:pPr>
    </w:p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/>
    <w:p w:rsidR="00027A5D" w:rsidRPr="00DF3CC0" w:rsidRDefault="00027A5D" w:rsidP="00027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C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57BFE" w:rsidRPr="00DF3CC0" w:rsidRDefault="00027A5D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1.1</w:t>
      </w:r>
      <w:r w:rsidR="00A57BFE" w:rsidRPr="00DF3CC0">
        <w:rPr>
          <w:rFonts w:ascii="Times New Roman" w:hAnsi="Times New Roman" w:cs="Times New Roman"/>
          <w:sz w:val="28"/>
          <w:szCs w:val="28"/>
        </w:rPr>
        <w:t>.</w:t>
      </w:r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 "Подготовка годового отчета о деятельности Контрольно-счётной </w:t>
      </w:r>
      <w:r w:rsidR="00E24CEC" w:rsidRPr="00DF3CC0">
        <w:rPr>
          <w:rFonts w:ascii="Times New Roman" w:hAnsi="Times New Roman" w:cs="Times New Roman"/>
          <w:sz w:val="28"/>
          <w:szCs w:val="28"/>
        </w:rPr>
        <w:t>комиссии</w:t>
      </w:r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EC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509B1" w:rsidRPr="00DF3CC0">
        <w:rPr>
          <w:rFonts w:ascii="Times New Roman" w:hAnsi="Times New Roman" w:cs="Times New Roman"/>
          <w:sz w:val="28"/>
          <w:szCs w:val="28"/>
        </w:rPr>
        <w:t>"</w:t>
      </w:r>
      <w:r w:rsidRPr="00DF3CC0">
        <w:rPr>
          <w:rFonts w:ascii="Times New Roman" w:hAnsi="Times New Roman" w:cs="Times New Roman"/>
          <w:sz w:val="28"/>
          <w:szCs w:val="28"/>
        </w:rPr>
        <w:t xml:space="preserve"> (далее - Стандарт) разработан  в соответствии со статьёй 11 Федерального закона  от 7 февраля 2011 года №6-ФЗ "Об общих принципах организации и деятельности контрольно-счетных органов субъектов Российской Федерации и муниципальных образований", статьей 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 </w:t>
      </w:r>
      <w:r w:rsidR="00E24CEC" w:rsidRPr="00DF3CC0">
        <w:rPr>
          <w:rFonts w:ascii="Times New Roman" w:hAnsi="Times New Roman" w:cs="Times New Roman"/>
          <w:sz w:val="28"/>
          <w:szCs w:val="28"/>
        </w:rPr>
        <w:t>8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 Положения  о Контрольно-счетной </w:t>
      </w:r>
      <w:r w:rsidR="00E24CEC" w:rsidRPr="00DF3CC0">
        <w:rPr>
          <w:rFonts w:ascii="Times New Roman" w:hAnsi="Times New Roman" w:cs="Times New Roman"/>
          <w:sz w:val="28"/>
          <w:szCs w:val="28"/>
        </w:rPr>
        <w:t>комиссии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EC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7BFE"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 </w:t>
      </w:r>
      <w:r w:rsidR="00E24CEC" w:rsidRPr="00DF3CC0">
        <w:rPr>
          <w:rFonts w:ascii="Times New Roman" w:hAnsi="Times New Roman" w:cs="Times New Roman"/>
          <w:sz w:val="28"/>
          <w:szCs w:val="28"/>
        </w:rPr>
        <w:t>р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24CEC" w:rsidRPr="00DF3CC0">
        <w:rPr>
          <w:rFonts w:ascii="Times New Roman" w:hAnsi="Times New Roman" w:cs="Times New Roman"/>
          <w:sz w:val="28"/>
          <w:szCs w:val="28"/>
        </w:rPr>
        <w:t>С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57BFE"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A57BFE" w:rsidRPr="00DF3C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7BFE" w:rsidRPr="00DF3CC0">
        <w:rPr>
          <w:rFonts w:ascii="Times New Roman" w:hAnsi="Times New Roman" w:cs="Times New Roman"/>
          <w:sz w:val="28"/>
          <w:szCs w:val="28"/>
        </w:rPr>
        <w:t>от 1</w:t>
      </w:r>
      <w:r w:rsidR="00DF3CC0" w:rsidRPr="00DF3CC0">
        <w:rPr>
          <w:rFonts w:ascii="Times New Roman" w:hAnsi="Times New Roman" w:cs="Times New Roman"/>
          <w:sz w:val="28"/>
          <w:szCs w:val="28"/>
        </w:rPr>
        <w:t>0</w:t>
      </w:r>
      <w:r w:rsidR="00A57BFE" w:rsidRPr="00DF3CC0">
        <w:rPr>
          <w:rFonts w:ascii="Times New Roman" w:hAnsi="Times New Roman" w:cs="Times New Roman"/>
          <w:sz w:val="28"/>
          <w:szCs w:val="28"/>
        </w:rPr>
        <w:t>.</w:t>
      </w:r>
      <w:r w:rsidR="00DF3CC0" w:rsidRPr="00DF3CC0">
        <w:rPr>
          <w:rFonts w:ascii="Times New Roman" w:hAnsi="Times New Roman" w:cs="Times New Roman"/>
          <w:sz w:val="28"/>
          <w:szCs w:val="28"/>
        </w:rPr>
        <w:t>11</w:t>
      </w:r>
      <w:r w:rsidR="00A57BFE" w:rsidRPr="00DF3CC0">
        <w:rPr>
          <w:rFonts w:ascii="Times New Roman" w:hAnsi="Times New Roman" w:cs="Times New Roman"/>
          <w:sz w:val="28"/>
          <w:szCs w:val="28"/>
        </w:rPr>
        <w:t>.20</w:t>
      </w:r>
      <w:r w:rsidR="00DF3CC0" w:rsidRPr="00DF3CC0">
        <w:rPr>
          <w:rFonts w:ascii="Times New Roman" w:hAnsi="Times New Roman" w:cs="Times New Roman"/>
          <w:sz w:val="28"/>
          <w:szCs w:val="28"/>
        </w:rPr>
        <w:t>21</w:t>
      </w:r>
      <w:r w:rsidR="000E5A36" w:rsidRPr="00DF3CC0">
        <w:rPr>
          <w:rFonts w:ascii="Times New Roman" w:hAnsi="Times New Roman" w:cs="Times New Roman"/>
          <w:sz w:val="28"/>
          <w:szCs w:val="28"/>
        </w:rPr>
        <w:t xml:space="preserve"> №</w:t>
      </w:r>
      <w:r w:rsidR="00DF3CC0" w:rsidRPr="00DF3CC0">
        <w:rPr>
          <w:rFonts w:ascii="Times New Roman" w:hAnsi="Times New Roman" w:cs="Times New Roman"/>
          <w:sz w:val="28"/>
          <w:szCs w:val="28"/>
        </w:rPr>
        <w:t>284</w:t>
      </w:r>
      <w:r w:rsidR="00A57BFE" w:rsidRPr="00DF3CC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54D56" w:rsidRPr="00DF3CC0">
        <w:rPr>
          <w:rFonts w:ascii="Times New Roman" w:hAnsi="Times New Roman" w:cs="Times New Roman"/>
          <w:sz w:val="28"/>
          <w:szCs w:val="28"/>
        </w:rPr>
        <w:t xml:space="preserve"> </w:t>
      </w:r>
      <w:r w:rsidR="00A57BFE" w:rsidRPr="00DF3CC0">
        <w:rPr>
          <w:rFonts w:ascii="Times New Roman" w:hAnsi="Times New Roman" w:cs="Times New Roman"/>
          <w:sz w:val="28"/>
          <w:szCs w:val="28"/>
        </w:rPr>
        <w:t>- Положение  о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="00A57BFE" w:rsidRPr="00DF3CC0">
        <w:rPr>
          <w:rFonts w:ascii="Times New Roman" w:hAnsi="Times New Roman" w:cs="Times New Roman"/>
          <w:sz w:val="28"/>
          <w:szCs w:val="28"/>
        </w:rPr>
        <w:t>) и в соответствии с Общими требованиями к стандартам внешнего государственного и муниципального контроля, утвержденными Коллегией Счётной палаты Российской Федерации (протокол  от 12.05.2012 №21К(854).</w:t>
      </w:r>
      <w:proofErr w:type="gramEnd"/>
    </w:p>
    <w:p w:rsidR="0009223C" w:rsidRPr="00DF3CC0" w:rsidRDefault="00A57BFE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1.2. </w:t>
      </w:r>
      <w:r w:rsidR="0009223C" w:rsidRPr="00DF3CC0">
        <w:rPr>
          <w:rFonts w:ascii="Times New Roman" w:hAnsi="Times New Roman" w:cs="Times New Roman"/>
          <w:sz w:val="28"/>
          <w:szCs w:val="28"/>
        </w:rPr>
        <w:t xml:space="preserve">Целью  стандарта  является установление порядка и правил подготовки отчета о деятельности Контрольно-счётной </w:t>
      </w:r>
      <w:r w:rsidR="00DF3CC0" w:rsidRPr="00DF3CC0">
        <w:rPr>
          <w:rFonts w:ascii="Times New Roman" w:hAnsi="Times New Roman" w:cs="Times New Roman"/>
          <w:sz w:val="28"/>
          <w:szCs w:val="28"/>
        </w:rPr>
        <w:t>комиссии</w:t>
      </w:r>
      <w:r w:rsidR="0009223C" w:rsidRPr="00DF3CC0">
        <w:rPr>
          <w:rFonts w:ascii="Times New Roman" w:hAnsi="Times New Roman" w:cs="Times New Roman"/>
          <w:sz w:val="28"/>
          <w:szCs w:val="28"/>
        </w:rPr>
        <w:t xml:space="preserve"> за год (далее </w:t>
      </w:r>
      <w:proofErr w:type="gramStart"/>
      <w:r w:rsidR="0009223C" w:rsidRPr="00DF3CC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9223C" w:rsidRPr="00DF3CC0">
        <w:rPr>
          <w:rFonts w:ascii="Times New Roman" w:hAnsi="Times New Roman" w:cs="Times New Roman"/>
          <w:sz w:val="28"/>
          <w:szCs w:val="28"/>
        </w:rPr>
        <w:t>одовой отчет).</w:t>
      </w:r>
    </w:p>
    <w:p w:rsidR="00027A5D" w:rsidRPr="00DF3CC0" w:rsidRDefault="0009223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1.3. Задачей  Стандарта является определение структуры годового отчета о работе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, порядка организации работы по подготовке отчета, общих требований к представлению документов и материалов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 xml:space="preserve"> годового отчета, порядка  подготовки, утверждения и направления в Совет народных  депутатов 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09223C" w:rsidRPr="00DF3CC0" w:rsidRDefault="0009223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1.4. Подготовка  отчетов должна осуществляться  в соответствии со следующими принципами:</w:t>
      </w:r>
    </w:p>
    <w:p w:rsidR="0009223C" w:rsidRPr="00DF3CC0" w:rsidRDefault="00E84D8B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>- системности;</w:t>
      </w:r>
    </w:p>
    <w:p w:rsidR="00E84D8B" w:rsidRPr="00DF3CC0" w:rsidRDefault="00E84D8B" w:rsidP="00E84D8B">
      <w:pPr>
        <w:spacing w:after="0"/>
        <w:jc w:val="both"/>
      </w:pPr>
      <w:r w:rsidRPr="00DF3CC0">
        <w:rPr>
          <w:rFonts w:ascii="Times New Roman" w:hAnsi="Times New Roman" w:cs="Times New Roman"/>
          <w:sz w:val="28"/>
          <w:szCs w:val="28"/>
        </w:rPr>
        <w:t>- полноты отражения результатов выполнения запланированных и внеплановых мероприятий.</w:t>
      </w:r>
    </w:p>
    <w:p w:rsidR="00027A5D" w:rsidRPr="00DF3CC0" w:rsidRDefault="00E84D8B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</w:rPr>
        <w:t xml:space="preserve">        </w:t>
      </w:r>
      <w:r w:rsidRPr="00DF3CC0">
        <w:rPr>
          <w:rFonts w:ascii="Times New Roman" w:hAnsi="Times New Roman" w:cs="Times New Roman"/>
          <w:sz w:val="28"/>
          <w:szCs w:val="28"/>
        </w:rPr>
        <w:t xml:space="preserve">1.5. Настоящий  стандарт  применяется  Контрольно-счётной  </w:t>
      </w:r>
      <w:r w:rsidR="00DF3CC0" w:rsidRPr="00DF3CC0">
        <w:rPr>
          <w:rFonts w:ascii="Times New Roman" w:hAnsi="Times New Roman" w:cs="Times New Roman"/>
          <w:sz w:val="28"/>
          <w:szCs w:val="28"/>
        </w:rPr>
        <w:t>комиссией</w:t>
      </w:r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 муниципального  района  при  формировании  годового  отчета.</w:t>
      </w:r>
    </w:p>
    <w:p w:rsidR="00E84D8B" w:rsidRPr="00DF3CC0" w:rsidRDefault="00E84D8B" w:rsidP="00E84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D8B" w:rsidRPr="00DF3CC0" w:rsidRDefault="00E84D8B" w:rsidP="00E84D8B">
      <w:pPr>
        <w:tabs>
          <w:tab w:val="left" w:pos="78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CC0">
        <w:rPr>
          <w:rFonts w:ascii="Times New Roman" w:hAnsi="Times New Roman" w:cs="Times New Roman"/>
          <w:b/>
          <w:sz w:val="28"/>
          <w:szCs w:val="28"/>
        </w:rPr>
        <w:t xml:space="preserve">                     2.Структура  годового  отчета  о деятельности</w:t>
      </w:r>
      <w:r w:rsidRPr="00DF3CC0">
        <w:rPr>
          <w:rFonts w:ascii="Times New Roman" w:hAnsi="Times New Roman" w:cs="Times New Roman"/>
          <w:b/>
          <w:sz w:val="28"/>
          <w:szCs w:val="28"/>
        </w:rPr>
        <w:tab/>
      </w:r>
    </w:p>
    <w:p w:rsidR="00E84D8B" w:rsidRPr="00DF3CC0" w:rsidRDefault="00E84D8B" w:rsidP="00E84D8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2.1. Годовой отчет состоит из следующих разделов:</w:t>
      </w:r>
    </w:p>
    <w:p w:rsidR="00E84D8B" w:rsidRPr="00DF3CC0" w:rsidRDefault="00E84D8B" w:rsidP="00E84D8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1) общие сведения;</w:t>
      </w:r>
    </w:p>
    <w:p w:rsidR="00E84D8B" w:rsidRPr="00DF3CC0" w:rsidRDefault="00E84D8B" w:rsidP="00E84D8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2) контрольная деятельность;</w:t>
      </w:r>
    </w:p>
    <w:p w:rsidR="00E84D8B" w:rsidRPr="00DF3CC0" w:rsidRDefault="00E84D8B" w:rsidP="00E84D8B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3) экспертно-аналитическая деятельность;</w:t>
      </w:r>
    </w:p>
    <w:p w:rsidR="00027A5D" w:rsidRPr="00DF3CC0" w:rsidRDefault="00E84D8B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t xml:space="preserve">        </w:t>
      </w:r>
      <w:r w:rsidRPr="00DF3CC0">
        <w:rPr>
          <w:rFonts w:ascii="Times New Roman" w:hAnsi="Times New Roman" w:cs="Times New Roman"/>
          <w:sz w:val="28"/>
          <w:szCs w:val="28"/>
        </w:rPr>
        <w:t>4) взаимодействие с государственными органами, органами местного самоуправления и муниципальными органами;</w:t>
      </w:r>
    </w:p>
    <w:p w:rsidR="00E84D8B" w:rsidRPr="00DF3CC0" w:rsidRDefault="00E84D8B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364EC" w:rsidRPr="00DF3CC0">
        <w:rPr>
          <w:rFonts w:ascii="Times New Roman" w:hAnsi="Times New Roman" w:cs="Times New Roman"/>
          <w:sz w:val="28"/>
          <w:szCs w:val="28"/>
        </w:rPr>
        <w:t>5) информационная деятельность;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6) внутренние вопросы 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.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2.2. В разделе "Общие сведения" в обобщенном виде отражаются данные, характеризующие в целом  работу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 за год, в том числе: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- основные направления деятельности и итоги работы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- информация о выполнении  плана работы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 за год;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- общее количество проведенных контрольных и экспертно-аналитических мероприятий;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общая сумма выявленных нарушений.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2.3. В разделе "Контрольная  деятельность" отражаются следующие данные: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- количество проведенных за отчетный период (год) контрольных мероприятий</w:t>
      </w:r>
      <w:r w:rsidR="00333EB0" w:rsidRPr="00DF3CC0">
        <w:rPr>
          <w:rFonts w:ascii="Times New Roman" w:hAnsi="Times New Roman" w:cs="Times New Roman"/>
          <w:sz w:val="28"/>
          <w:szCs w:val="28"/>
        </w:rPr>
        <w:t>, их общая  характеристика;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количество проверенных объектов;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сумма проверенных средств;</w:t>
      </w:r>
    </w:p>
    <w:p w:rsidR="00A364EC" w:rsidRPr="00DF3CC0" w:rsidRDefault="00A364E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сумма   </w:t>
      </w:r>
      <w:r w:rsidR="00333EB0" w:rsidRPr="00DF3CC0">
        <w:rPr>
          <w:rFonts w:ascii="Times New Roman" w:hAnsi="Times New Roman" w:cs="Times New Roman"/>
          <w:sz w:val="28"/>
          <w:szCs w:val="28"/>
        </w:rPr>
        <w:t>выявленных нарушений с разбивкой по видам;</w:t>
      </w:r>
    </w:p>
    <w:p w:rsidR="00333EB0" w:rsidRPr="00DF3CC0" w:rsidRDefault="00333EB0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общее количество внесенных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 представлений и предписаний;</w:t>
      </w:r>
    </w:p>
    <w:p w:rsidR="00333EB0" w:rsidRPr="00DF3CC0" w:rsidRDefault="00333EB0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обобщенная информация о выполнении представлений и предписаний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;</w:t>
      </w:r>
    </w:p>
    <w:p w:rsidR="00333EB0" w:rsidRPr="00DF3CC0" w:rsidRDefault="00333EB0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информация  о количестве контрольных мероприятий, по которым материалы направлены  в правоохранительные органы  (при их наличии)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 xml:space="preserve"> также информация о результатах рассмотрения указанных материалов.</w:t>
      </w:r>
    </w:p>
    <w:p w:rsidR="00333EB0" w:rsidRPr="00DF3CC0" w:rsidRDefault="00333EB0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2.4. В разделе "Экспертно-аналитическая  деятельность" отражаются результаты  проведенных экспертно-аналитических  мероприятий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>:</w:t>
      </w:r>
    </w:p>
    <w:p w:rsidR="00333EB0" w:rsidRPr="00DF3CC0" w:rsidRDefault="00333EB0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экспертизе проекта решения о бюджете  муниципального района и проектов  решений Совета народных депутатов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  о внесении изменений</w:t>
      </w:r>
      <w:r w:rsidR="00081377" w:rsidRPr="00DF3CC0">
        <w:rPr>
          <w:rFonts w:ascii="Times New Roman" w:hAnsi="Times New Roman" w:cs="Times New Roman"/>
          <w:sz w:val="28"/>
          <w:szCs w:val="28"/>
        </w:rPr>
        <w:t xml:space="preserve"> и дополнений в решение о муниципальном  бюджете;</w:t>
      </w:r>
    </w:p>
    <w:p w:rsidR="00081377" w:rsidRPr="00DF3CC0" w:rsidRDefault="0008137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 экспертизе проектов решений муниципальных образований, входящих в состав 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81377" w:rsidRPr="00DF3CC0" w:rsidRDefault="0008137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внешней проверке годового отчета об исполнении бюджета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81377" w:rsidRPr="00DF3CC0" w:rsidRDefault="0008137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внешней проверке годовых отчетов об исполнении бюджетов муниципальных  образований,  входящих  в состав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081377" w:rsidRPr="00DF3CC0" w:rsidRDefault="0008137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- экспертизе  нормативных правовых  актов органов муниципальной власти района, в части касающейся расходных обязательств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F3CC0" w:rsidRPr="00DF3CC0">
        <w:rPr>
          <w:rFonts w:ascii="Times New Roman" w:hAnsi="Times New Roman" w:cs="Times New Roman"/>
          <w:sz w:val="28"/>
          <w:szCs w:val="28"/>
        </w:rPr>
        <w:t xml:space="preserve"> </w:t>
      </w:r>
      <w:r w:rsidRPr="00DF3CC0">
        <w:rPr>
          <w:rFonts w:ascii="Times New Roman" w:hAnsi="Times New Roman" w:cs="Times New Roman"/>
          <w:sz w:val="28"/>
          <w:szCs w:val="28"/>
        </w:rPr>
        <w:t>муниципального района, а также  муниципальных целевых программ.</w:t>
      </w:r>
    </w:p>
    <w:p w:rsidR="00081377" w:rsidRPr="00DF3CC0" w:rsidRDefault="0008137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lastRenderedPageBreak/>
        <w:t xml:space="preserve">        2.5. В раздел "Взаимодействие с государственными органами, органами местного самоуправления  и муниципальными органами" отражаются данные о взаимодействии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:</w:t>
      </w:r>
    </w:p>
    <w:p w:rsidR="00081377" w:rsidRPr="00DF3CC0" w:rsidRDefault="008F282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- со Счётной палатой  Российской Федерации и Союзом муниципальных контрольно-счетных органов России;</w:t>
      </w:r>
    </w:p>
    <w:p w:rsidR="008F2827" w:rsidRPr="00DF3CC0" w:rsidRDefault="008F282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- с Контрольно-счетной палатой Воронежской области и контрольно-счетными органами  муниципальных образований Воронежской области;</w:t>
      </w:r>
    </w:p>
    <w:p w:rsidR="008F2827" w:rsidRPr="00DF3CC0" w:rsidRDefault="008F282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- 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:rsidR="0073289C" w:rsidRPr="00DF3CC0" w:rsidRDefault="0073289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2.6. В разделе "Информационная деятельность" отражается информационно-технологическое обеспечение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.</w:t>
      </w:r>
    </w:p>
    <w:p w:rsidR="0073289C" w:rsidRPr="00DF3CC0" w:rsidRDefault="0073289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2.7. В разделе  "Внутренние вопросы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" отражаются  следующие вопросы:</w:t>
      </w:r>
    </w:p>
    <w:p w:rsidR="0073289C" w:rsidRPr="00DF3CC0" w:rsidRDefault="0073289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- кадровое обеспечение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;</w:t>
      </w:r>
    </w:p>
    <w:p w:rsidR="0073289C" w:rsidRPr="00DF3CC0" w:rsidRDefault="0073289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- организационное и документационное обеспечение 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;</w:t>
      </w:r>
    </w:p>
    <w:p w:rsidR="0073289C" w:rsidRPr="00DF3CC0" w:rsidRDefault="0073289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- финансовое и материально-техническое обеспечение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.</w:t>
      </w:r>
    </w:p>
    <w:p w:rsidR="0073289C" w:rsidRPr="00DF3CC0" w:rsidRDefault="00F86A2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86A2C" w:rsidRPr="00DF3CC0" w:rsidRDefault="00F86A2C" w:rsidP="00E84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CC0">
        <w:rPr>
          <w:rFonts w:ascii="Times New Roman" w:hAnsi="Times New Roman" w:cs="Times New Roman"/>
          <w:b/>
          <w:sz w:val="28"/>
          <w:szCs w:val="28"/>
        </w:rPr>
        <w:t xml:space="preserve">         3. Общие требования к  представлению документов и материалов   для  формирования   годового  отчета</w:t>
      </w:r>
    </w:p>
    <w:p w:rsidR="00F86A2C" w:rsidRPr="00DF3CC0" w:rsidRDefault="00F86A2C" w:rsidP="00E84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CC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86A2C" w:rsidRPr="00DF3CC0" w:rsidRDefault="00F86A2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3.1. Учет количества проведенных контрольных и экспертно-аналитических  мероприятий  осуществляется по исполненным пунктам  плана работы Контрольно-счетной </w:t>
      </w:r>
      <w:r w:rsidR="00DF3CC0" w:rsidRPr="00DF3CC0">
        <w:rPr>
          <w:rFonts w:ascii="Times New Roman" w:hAnsi="Times New Roman" w:cs="Times New Roman"/>
          <w:sz w:val="28"/>
          <w:szCs w:val="28"/>
        </w:rPr>
        <w:t>комиссии</w:t>
      </w:r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муниципального района (завершенным контрольным и экспертно-аналитическим мероприятиям). Контрольные и экспертно-аналитические мероприятия учитываются раздельно. Информация по выявленным  нарушениям включается  в отчет о деятельности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  только на основании утвержденного отчета  о результатах контрольного мероприятия или заключения по результатам экспертно-аналитического мероприятия.</w:t>
      </w:r>
    </w:p>
    <w:p w:rsidR="00F86A2C" w:rsidRPr="00DF3CC0" w:rsidRDefault="00F86A2C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3.2. При  определении  количества проверенных объектов в качестве</w:t>
      </w:r>
      <w:r w:rsidR="00933D91" w:rsidRPr="00DF3CC0">
        <w:rPr>
          <w:rFonts w:ascii="Times New Roman" w:hAnsi="Times New Roman" w:cs="Times New Roman"/>
          <w:sz w:val="28"/>
          <w:szCs w:val="28"/>
        </w:rPr>
        <w:t xml:space="preserve"> объекта проверки учитываются организации (юридическое лицо), в которой в отчетном периоде были проведены  контрольные мероприятия и по их результатам составлен акт. При  проведении  нескольких контрольн</w:t>
      </w:r>
      <w:r w:rsidR="00DB19F7" w:rsidRPr="00DF3CC0">
        <w:rPr>
          <w:rFonts w:ascii="Times New Roman" w:hAnsi="Times New Roman" w:cs="Times New Roman"/>
          <w:sz w:val="28"/>
          <w:szCs w:val="28"/>
        </w:rPr>
        <w:t>ых мероприятий на одном объекте в течени</w:t>
      </w:r>
      <w:proofErr w:type="gramStart"/>
      <w:r w:rsidR="00DB19F7" w:rsidRPr="00DF3C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19F7" w:rsidRPr="00DF3CC0">
        <w:rPr>
          <w:rFonts w:ascii="Times New Roman" w:hAnsi="Times New Roman" w:cs="Times New Roman"/>
          <w:sz w:val="28"/>
          <w:szCs w:val="28"/>
        </w:rPr>
        <w:t xml:space="preserve"> отчетного периода объект учитывается  один раз.</w:t>
      </w:r>
    </w:p>
    <w:p w:rsidR="00DB19F7" w:rsidRPr="00DF3CC0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3.3. Все  данные  приводятся строго за отчетный период (за период с 1 января по 31 декабря отчетного года).</w:t>
      </w:r>
    </w:p>
    <w:p w:rsidR="00DB19F7" w:rsidRPr="00DF3CC0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CE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     </w:t>
      </w:r>
      <w:r w:rsidRPr="00DF3CC0">
        <w:rPr>
          <w:rFonts w:ascii="Times New Roman" w:hAnsi="Times New Roman" w:cs="Times New Roman"/>
          <w:sz w:val="28"/>
          <w:szCs w:val="28"/>
        </w:rPr>
        <w:t xml:space="preserve">  3.4. Суммы выявленных и возмещенных средств нарушений указываются в тысячах рублей, с точностью до первого десятичного  знака.</w:t>
      </w:r>
    </w:p>
    <w:p w:rsidR="00DB19F7" w:rsidRPr="00DF3CC0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3.5. Документы  и материалы к формированию отчетов о деятельности контрольно-счетной палаты представляются в бумажном и электронном виде.</w:t>
      </w:r>
    </w:p>
    <w:p w:rsidR="00DB19F7" w:rsidRPr="00DF3CC0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736" w:rsidRPr="00DF3CC0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b/>
          <w:sz w:val="28"/>
          <w:szCs w:val="28"/>
        </w:rPr>
        <w:t xml:space="preserve">         4. Порядок подготовки</w:t>
      </w:r>
      <w:r w:rsidR="002D6736" w:rsidRPr="00DF3CC0">
        <w:rPr>
          <w:rFonts w:ascii="Times New Roman" w:hAnsi="Times New Roman" w:cs="Times New Roman"/>
          <w:b/>
          <w:sz w:val="28"/>
          <w:szCs w:val="28"/>
        </w:rPr>
        <w:t>, утверждения и опубликования годового отчета</w:t>
      </w:r>
      <w:r w:rsidRPr="00DF3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9F7" w:rsidRPr="00DF3CC0" w:rsidRDefault="002D6736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 4.1. Годовой отчет формируется должностным лицом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 в срок до 1 февраля  текущего  года  следующего </w:t>
      </w:r>
      <w:proofErr w:type="gramStart"/>
      <w:r w:rsidRPr="00DF3C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3CC0">
        <w:rPr>
          <w:rFonts w:ascii="Times New Roman" w:hAnsi="Times New Roman" w:cs="Times New Roman"/>
          <w:sz w:val="28"/>
          <w:szCs w:val="28"/>
        </w:rPr>
        <w:t xml:space="preserve">  отчетным.</w:t>
      </w:r>
      <w:r w:rsidR="00DB19F7" w:rsidRPr="00DF3C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6736" w:rsidRPr="00DF3CC0" w:rsidRDefault="002D6736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 4.2. Годовой отчет  подписывается  Председателем КС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>.</w:t>
      </w:r>
    </w:p>
    <w:p w:rsidR="002D6736" w:rsidRPr="00DF3CC0" w:rsidRDefault="002D6736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CC0">
        <w:rPr>
          <w:rFonts w:ascii="Times New Roman" w:hAnsi="Times New Roman" w:cs="Times New Roman"/>
          <w:sz w:val="28"/>
          <w:szCs w:val="28"/>
        </w:rPr>
        <w:t xml:space="preserve">         4.3. Годовой отчет  </w:t>
      </w:r>
      <w:r w:rsidR="00DF3CC0" w:rsidRPr="00DF3CC0">
        <w:rPr>
          <w:rFonts w:ascii="Times New Roman" w:hAnsi="Times New Roman" w:cs="Times New Roman"/>
          <w:sz w:val="28"/>
          <w:szCs w:val="28"/>
        </w:rPr>
        <w:t>К</w:t>
      </w:r>
      <w:r w:rsidRPr="00DF3CC0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DF3CC0" w:rsidRPr="00DF3CC0">
        <w:rPr>
          <w:rFonts w:ascii="Times New Roman" w:hAnsi="Times New Roman" w:cs="Times New Roman"/>
          <w:sz w:val="28"/>
          <w:szCs w:val="28"/>
        </w:rPr>
        <w:t>комиссии</w:t>
      </w:r>
      <w:r w:rsidRPr="00DF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F3CC0" w:rsidRPr="00DF3CC0">
        <w:rPr>
          <w:rFonts w:ascii="Times New Roman" w:hAnsi="Times New Roman" w:cs="Times New Roman"/>
          <w:sz w:val="28"/>
          <w:szCs w:val="28"/>
        </w:rPr>
        <w:t xml:space="preserve">  </w:t>
      </w:r>
      <w:r w:rsidRPr="00DF3CC0">
        <w:rPr>
          <w:rFonts w:ascii="Times New Roman" w:hAnsi="Times New Roman" w:cs="Times New Roman"/>
          <w:sz w:val="28"/>
          <w:szCs w:val="28"/>
        </w:rPr>
        <w:t xml:space="preserve">муниципального района  рассматривается на ближайшей сессии  Совета народных депутатов  </w:t>
      </w:r>
      <w:proofErr w:type="spellStart"/>
      <w:r w:rsidR="00DF3CC0" w:rsidRPr="00DF3CC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DF3CC0">
        <w:rPr>
          <w:rFonts w:ascii="Times New Roman" w:hAnsi="Times New Roman" w:cs="Times New Roman"/>
          <w:sz w:val="28"/>
          <w:szCs w:val="28"/>
        </w:rPr>
        <w:t xml:space="preserve">  муниципального  района и размещается на  официальном  сайте  в </w:t>
      </w:r>
      <w:r w:rsidR="00CA2AC7" w:rsidRPr="00DF3CC0">
        <w:rPr>
          <w:rFonts w:ascii="Times New Roman" w:hAnsi="Times New Roman" w:cs="Times New Roman"/>
          <w:sz w:val="28"/>
          <w:szCs w:val="28"/>
        </w:rPr>
        <w:t xml:space="preserve"> информационной  сети  Интернет после его рассмотрения на сессии.   </w:t>
      </w:r>
    </w:p>
    <w:p w:rsidR="002D6736" w:rsidRPr="00E24CEC" w:rsidRDefault="002D6736" w:rsidP="00E84D8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24CE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</w:t>
      </w:r>
    </w:p>
    <w:p w:rsidR="00DB19F7" w:rsidRPr="00E24CEC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CE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B19F7" w:rsidRPr="00E24CEC" w:rsidRDefault="00DB19F7" w:rsidP="00E84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A5D" w:rsidRPr="00E24CEC" w:rsidRDefault="00027A5D">
      <w:pPr>
        <w:rPr>
          <w:b/>
        </w:rPr>
      </w:pPr>
    </w:p>
    <w:p w:rsidR="00027A5D" w:rsidRPr="00E24CEC" w:rsidRDefault="00027A5D"/>
    <w:p w:rsidR="00027A5D" w:rsidRPr="00E24CEC" w:rsidRDefault="00027A5D"/>
    <w:p w:rsidR="00027A5D" w:rsidRPr="00E24CEC" w:rsidRDefault="00027A5D"/>
    <w:p w:rsidR="00027A5D" w:rsidRPr="00E24CEC" w:rsidRDefault="00027A5D"/>
    <w:p w:rsidR="00027A5D" w:rsidRPr="00E24CEC" w:rsidRDefault="00027A5D"/>
    <w:sectPr w:rsidR="00027A5D" w:rsidRPr="00E24CEC" w:rsidSect="0072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49D"/>
    <w:rsid w:val="00027A5D"/>
    <w:rsid w:val="00081377"/>
    <w:rsid w:val="0009223C"/>
    <w:rsid w:val="000E5A36"/>
    <w:rsid w:val="001D5BFC"/>
    <w:rsid w:val="00245E3D"/>
    <w:rsid w:val="002D6736"/>
    <w:rsid w:val="00333EB0"/>
    <w:rsid w:val="00362383"/>
    <w:rsid w:val="006F6773"/>
    <w:rsid w:val="0072014C"/>
    <w:rsid w:val="0073289C"/>
    <w:rsid w:val="007C37BB"/>
    <w:rsid w:val="008509B1"/>
    <w:rsid w:val="008F2827"/>
    <w:rsid w:val="00933D91"/>
    <w:rsid w:val="00954D56"/>
    <w:rsid w:val="0096049D"/>
    <w:rsid w:val="009E4B37"/>
    <w:rsid w:val="00A364EC"/>
    <w:rsid w:val="00A57BFE"/>
    <w:rsid w:val="00CA2AC7"/>
    <w:rsid w:val="00DB19F7"/>
    <w:rsid w:val="00DF3CC0"/>
    <w:rsid w:val="00E24CEC"/>
    <w:rsid w:val="00E84D8B"/>
    <w:rsid w:val="00EC432E"/>
    <w:rsid w:val="00F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C"/>
  </w:style>
  <w:style w:type="paragraph" w:styleId="1">
    <w:name w:val="heading 1"/>
    <w:basedOn w:val="a"/>
    <w:next w:val="a"/>
    <w:link w:val="10"/>
    <w:uiPriority w:val="9"/>
    <w:qFormat/>
    <w:rsid w:val="00960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49D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6049D"/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60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96049D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96049D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unhideWhenUsed/>
    <w:rsid w:val="009604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1394-7B44-4FD0-954A-493AE5F1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Еремейчева</cp:lastModifiedBy>
  <cp:revision>10</cp:revision>
  <dcterms:created xsi:type="dcterms:W3CDTF">2019-06-10T06:17:00Z</dcterms:created>
  <dcterms:modified xsi:type="dcterms:W3CDTF">2022-05-05T10:57:00Z</dcterms:modified>
</cp:coreProperties>
</file>