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2E" w:rsidRPr="00191DF9" w:rsidRDefault="0080062E" w:rsidP="00800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62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Утвержден</w:t>
      </w:r>
    </w:p>
    <w:p w:rsidR="0080062E" w:rsidRPr="00191DF9" w:rsidRDefault="0080062E" w:rsidP="00800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80062E" w:rsidRPr="00191DF9" w:rsidRDefault="0080062E" w:rsidP="00800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Контрольно-счетной   комиссии   </w:t>
      </w:r>
    </w:p>
    <w:p w:rsidR="0080062E" w:rsidRPr="00191DF9" w:rsidRDefault="0080062E" w:rsidP="00800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191D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191DF9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</w:p>
    <w:p w:rsidR="0080062E" w:rsidRPr="00191DF9" w:rsidRDefault="0080062E" w:rsidP="00800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Воронежской   области</w:t>
      </w:r>
    </w:p>
    <w:p w:rsidR="0080062E" w:rsidRPr="00191DF9" w:rsidRDefault="0080062E" w:rsidP="0080062E">
      <w:pPr>
        <w:jc w:val="right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 </w:t>
      </w:r>
      <w:r w:rsidR="008C7797">
        <w:rPr>
          <w:rFonts w:ascii="Times New Roman" w:hAnsi="Times New Roman" w:cs="Times New Roman"/>
          <w:sz w:val="28"/>
          <w:szCs w:val="28"/>
        </w:rPr>
        <w:t xml:space="preserve">29.04.2022  </w:t>
      </w:r>
      <w:r w:rsidRPr="00191DF9">
        <w:rPr>
          <w:rFonts w:ascii="Times New Roman" w:hAnsi="Times New Roman" w:cs="Times New Roman"/>
          <w:sz w:val="28"/>
          <w:szCs w:val="28"/>
        </w:rPr>
        <w:t>№</w:t>
      </w:r>
      <w:r w:rsidR="008C7797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>РЕГЛАМЕНТ</w:t>
      </w:r>
    </w:p>
    <w:p w:rsidR="0080062E" w:rsidRPr="00191DF9" w:rsidRDefault="0080062E" w:rsidP="008006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>КОНТРОЛЬНО-СЧЕТНОЙ КОМИССИИ</w:t>
      </w:r>
    </w:p>
    <w:p w:rsidR="0080062E" w:rsidRPr="00191DF9" w:rsidRDefault="0080062E" w:rsidP="00800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>БОГУЧАРСКОГО МУНИЦИПАЛЬНОГО РАЙОНА</w:t>
      </w: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40"/>
          <w:szCs w:val="40"/>
        </w:rPr>
      </w:pPr>
    </w:p>
    <w:p w:rsidR="0080062E" w:rsidRPr="00191DF9" w:rsidRDefault="0080062E" w:rsidP="00800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>БОГУЧАР-2022</w:t>
      </w:r>
    </w:p>
    <w:p w:rsidR="0080062E" w:rsidRPr="00191DF9" w:rsidRDefault="0080062E" w:rsidP="0080062E">
      <w:pPr>
        <w:rPr>
          <w:rFonts w:ascii="Times New Roman" w:hAnsi="Times New Roman" w:cs="Times New Roman"/>
          <w:sz w:val="28"/>
          <w:szCs w:val="28"/>
        </w:rPr>
      </w:pPr>
    </w:p>
    <w:p w:rsidR="0080062E" w:rsidRPr="00191DF9" w:rsidRDefault="0080062E" w:rsidP="0080062E">
      <w:pPr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b/>
          <w:sz w:val="24"/>
          <w:szCs w:val="24"/>
        </w:rPr>
        <w:t>РАЗДЕЛ 1. ОБЩИЕ  ПОЛОЖЕНИЯ</w:t>
      </w:r>
      <w:r w:rsidRPr="00191D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1.  Предмет Регламента</w:t>
      </w:r>
      <w:proofErr w:type="gramStart"/>
      <w:r w:rsidRPr="00191D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 </w:t>
      </w:r>
      <w:proofErr w:type="gramEnd"/>
      <w:r w:rsidRPr="00191DF9">
        <w:rPr>
          <w:rFonts w:ascii="Times New Roman" w:hAnsi="Times New Roman" w:cs="Times New Roman"/>
          <w:sz w:val="24"/>
          <w:szCs w:val="24"/>
        </w:rPr>
        <w:t xml:space="preserve">Статья 2.  Правовые акты Контрольно-счетной комиссии.....................................................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3.  Стандарты внешнего муниципального финансового контроля</w:t>
      </w:r>
      <w:proofErr w:type="gramStart"/>
      <w:r w:rsidRPr="00191DF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191DF9">
        <w:rPr>
          <w:rFonts w:ascii="Times New Roman" w:hAnsi="Times New Roman" w:cs="Times New Roman"/>
          <w:sz w:val="24"/>
          <w:szCs w:val="24"/>
        </w:rPr>
        <w:t xml:space="preserve">онтрольно-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                  счетной комиссии.……………………………………………………………….....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Статья 4.  Содержание направлений деятельности 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Статья 5.  Принципы деятельности.........................................................................................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b/>
          <w:sz w:val="24"/>
          <w:szCs w:val="24"/>
        </w:rPr>
        <w:t>РАЗДЕЛ 2. ПОЛНОМОЧИЯ И ИХ РАСПРЕДЕЛЕНИЕ МЕЖДУ ДОЛЖНОСТНЫМИ ЛИЦАМИ И СОТРУДНИКАМИ КОНТРОЛЬНО-СЧЕТНОЙ  КОМИССИИ</w:t>
      </w:r>
      <w:r w:rsidRPr="00191D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Статья 6.  Полномочия Председателя .....................................................................................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7.  Права, обязанности и ответственность сотрудников ….......................................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b/>
          <w:sz w:val="24"/>
          <w:szCs w:val="24"/>
        </w:rPr>
        <w:t>РАЗДЕЛ 3. ВНУТРЕННИЕ ВОПРОСЫ ДЕЯТЕЛЬНОСТИ КОНТРОЛЬНО-СЧЕТНОЙ КОМИССИИ</w:t>
      </w:r>
      <w:r w:rsidRPr="00191DF9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…...................................................................................................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198C">
        <w:rPr>
          <w:rFonts w:ascii="Times New Roman" w:hAnsi="Times New Roman" w:cs="Times New Roman"/>
          <w:sz w:val="24"/>
          <w:szCs w:val="24"/>
        </w:rPr>
        <w:t>8</w:t>
      </w:r>
      <w:r w:rsidRPr="00191DF9">
        <w:rPr>
          <w:rFonts w:ascii="Times New Roman" w:hAnsi="Times New Roman" w:cs="Times New Roman"/>
          <w:sz w:val="24"/>
          <w:szCs w:val="24"/>
        </w:rPr>
        <w:t>.   Планирование работы..............................................................................................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198C">
        <w:rPr>
          <w:rFonts w:ascii="Times New Roman" w:hAnsi="Times New Roman" w:cs="Times New Roman"/>
          <w:sz w:val="24"/>
          <w:szCs w:val="24"/>
        </w:rPr>
        <w:t>9</w:t>
      </w:r>
      <w:r w:rsidRPr="00191DF9">
        <w:rPr>
          <w:rFonts w:ascii="Times New Roman" w:hAnsi="Times New Roman" w:cs="Times New Roman"/>
          <w:sz w:val="24"/>
          <w:szCs w:val="24"/>
        </w:rPr>
        <w:t>. Подготовка и проведение мероприятий, управление качеством контрольных и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                   экспертно-аналитических мероприятий 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</w:t>
      </w:r>
      <w:r w:rsidR="00C3198C">
        <w:rPr>
          <w:rFonts w:ascii="Times New Roman" w:hAnsi="Times New Roman" w:cs="Times New Roman"/>
          <w:sz w:val="24"/>
          <w:szCs w:val="24"/>
        </w:rPr>
        <w:t>10</w:t>
      </w:r>
      <w:r w:rsidRPr="00191DF9">
        <w:rPr>
          <w:rFonts w:ascii="Times New Roman" w:hAnsi="Times New Roman" w:cs="Times New Roman"/>
          <w:sz w:val="24"/>
          <w:szCs w:val="24"/>
        </w:rPr>
        <w:t>. Порядок направления запросов для подготовки и проведения мероприятий</w:t>
      </w:r>
      <w:proofErr w:type="gramStart"/>
      <w:r w:rsidRPr="00191D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1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1</w:t>
      </w:r>
      <w:r w:rsidRPr="00191DF9">
        <w:rPr>
          <w:rFonts w:ascii="Times New Roman" w:hAnsi="Times New Roman" w:cs="Times New Roman"/>
          <w:sz w:val="24"/>
          <w:szCs w:val="24"/>
        </w:rPr>
        <w:t xml:space="preserve">. Взаимодействие с другими органами, организациями, отдельными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                   специалистами (экспертами) при проведении мероприятий............................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2</w:t>
      </w:r>
      <w:r w:rsidRPr="00191DF9">
        <w:rPr>
          <w:rFonts w:ascii="Times New Roman" w:hAnsi="Times New Roman" w:cs="Times New Roman"/>
          <w:sz w:val="24"/>
          <w:szCs w:val="24"/>
        </w:rPr>
        <w:t xml:space="preserve">. Соглашения о взаимодействии ............................................................................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3</w:t>
      </w:r>
      <w:r w:rsidRPr="00191DF9">
        <w:rPr>
          <w:rFonts w:ascii="Times New Roman" w:hAnsi="Times New Roman" w:cs="Times New Roman"/>
          <w:sz w:val="24"/>
          <w:szCs w:val="24"/>
        </w:rPr>
        <w:t xml:space="preserve">. Порядок делопроизводства и хранения информации 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b/>
          <w:sz w:val="24"/>
          <w:szCs w:val="24"/>
        </w:rPr>
        <w:t>РАЗДЕЛ 5. ПОРЯДОК ПОДГОТОВКИ И ПРЕДОСТАВЛЕНИЯ ИНФОРМАЦИИ О РЕЗУЛЬТАТАХ ДЕЯТЕЛЬНОСТИ КОНТРОЛЬНО-СЧЕТНОЙ КОМИССИИ</w:t>
      </w:r>
      <w:proofErr w:type="gramStart"/>
      <w:r w:rsidRPr="00191DF9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gramEnd"/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4</w:t>
      </w:r>
      <w:r w:rsidRPr="00191DF9">
        <w:rPr>
          <w:rFonts w:ascii="Times New Roman" w:hAnsi="Times New Roman" w:cs="Times New Roman"/>
          <w:sz w:val="24"/>
          <w:szCs w:val="24"/>
        </w:rPr>
        <w:t>. Подготовка и предоставление ответов на запросы</w:t>
      </w:r>
      <w:proofErr w:type="gramStart"/>
      <w:r w:rsidRPr="00191DF9">
        <w:rPr>
          <w:rFonts w:ascii="Times New Roman" w:hAnsi="Times New Roman" w:cs="Times New Roman"/>
          <w:sz w:val="24"/>
          <w:szCs w:val="24"/>
        </w:rPr>
        <w:t xml:space="preserve"> ............................................ </w:t>
      </w:r>
      <w:proofErr w:type="gramEnd"/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5</w:t>
      </w:r>
      <w:r w:rsidRPr="00191DF9">
        <w:rPr>
          <w:rFonts w:ascii="Times New Roman" w:hAnsi="Times New Roman" w:cs="Times New Roman"/>
          <w:sz w:val="24"/>
          <w:szCs w:val="24"/>
        </w:rPr>
        <w:t>. Порядок официального представления информации о деятельности средствам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 xml:space="preserve">                   массовой информации .......................................................................................... </w:t>
      </w:r>
    </w:p>
    <w:p w:rsidR="0080062E" w:rsidRPr="00191DF9" w:rsidRDefault="0080062E" w:rsidP="00800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6</w:t>
      </w:r>
      <w:r w:rsidRPr="00191DF9">
        <w:rPr>
          <w:rFonts w:ascii="Times New Roman" w:hAnsi="Times New Roman" w:cs="Times New Roman"/>
          <w:sz w:val="24"/>
          <w:szCs w:val="24"/>
        </w:rPr>
        <w:t>. Формы обеспечения гласности деятельности.....................................................</w:t>
      </w:r>
    </w:p>
    <w:p w:rsidR="0080062E" w:rsidRPr="00191DF9" w:rsidRDefault="0080062E" w:rsidP="0080062E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91DF9">
        <w:rPr>
          <w:rFonts w:ascii="Times New Roman" w:hAnsi="Times New Roman" w:cs="Times New Roman"/>
          <w:sz w:val="24"/>
          <w:szCs w:val="24"/>
        </w:rPr>
        <w:t>Статья 1</w:t>
      </w:r>
      <w:r w:rsidR="00C3198C">
        <w:rPr>
          <w:rFonts w:ascii="Times New Roman" w:hAnsi="Times New Roman" w:cs="Times New Roman"/>
          <w:sz w:val="24"/>
          <w:szCs w:val="24"/>
        </w:rPr>
        <w:t>7</w:t>
      </w:r>
      <w:r w:rsidRPr="00191DF9">
        <w:rPr>
          <w:rFonts w:ascii="Times New Roman" w:hAnsi="Times New Roman" w:cs="Times New Roman"/>
          <w:sz w:val="24"/>
          <w:szCs w:val="24"/>
        </w:rPr>
        <w:t xml:space="preserve">. Порядок подготовки информации ....................................................................... </w:t>
      </w: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РАЗДЕЛ 1. ОБЩИЕ ПОЛОЖЕНИЯ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1DF9">
        <w:rPr>
          <w:rFonts w:ascii="Times New Roman" w:hAnsi="Times New Roman" w:cs="Times New Roman"/>
          <w:b/>
          <w:sz w:val="28"/>
          <w:szCs w:val="28"/>
        </w:rPr>
        <w:t xml:space="preserve">Статья 1. Предмет Регламента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1.1. Регламент Контрольно-счетной комиссии </w:t>
      </w:r>
      <w:proofErr w:type="spellStart"/>
      <w:r w:rsidR="00191DF9" w:rsidRPr="00191D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91D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1DF9">
        <w:rPr>
          <w:rFonts w:ascii="Times New Roman" w:hAnsi="Times New Roman" w:cs="Times New Roman"/>
          <w:sz w:val="28"/>
          <w:szCs w:val="28"/>
        </w:rPr>
        <w:t xml:space="preserve"> (далее – Регламент) принят </w:t>
      </w:r>
      <w:r w:rsidR="00191DF9" w:rsidRPr="00191D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91DF9">
        <w:rPr>
          <w:rFonts w:ascii="Times New Roman" w:hAnsi="Times New Roman" w:cs="Times New Roman"/>
          <w:sz w:val="28"/>
          <w:szCs w:val="28"/>
        </w:rPr>
        <w:t xml:space="preserve"> </w:t>
      </w:r>
      <w:r w:rsidR="00191DF9" w:rsidRPr="00191DF9">
        <w:rPr>
          <w:rFonts w:ascii="Times New Roman" w:hAnsi="Times New Roman" w:cs="Times New Roman"/>
          <w:sz w:val="28"/>
          <w:szCs w:val="28"/>
        </w:rPr>
        <w:t xml:space="preserve">Положением  о Контрольно-счетной комиссии </w:t>
      </w:r>
      <w:proofErr w:type="spellStart"/>
      <w:r w:rsidR="00191DF9" w:rsidRPr="00191D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91DF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</w:t>
      </w:r>
      <w:r w:rsidRPr="00191DF9">
        <w:rPr>
          <w:rFonts w:ascii="Times New Roman" w:hAnsi="Times New Roman" w:cs="Times New Roman"/>
          <w:sz w:val="28"/>
          <w:szCs w:val="28"/>
        </w:rPr>
        <w:t>Решени</w:t>
      </w:r>
      <w:r w:rsidR="00191DF9" w:rsidRPr="00191DF9">
        <w:rPr>
          <w:rFonts w:ascii="Times New Roman" w:hAnsi="Times New Roman" w:cs="Times New Roman"/>
          <w:sz w:val="28"/>
          <w:szCs w:val="28"/>
        </w:rPr>
        <w:t>ем</w:t>
      </w:r>
      <w:r w:rsidRPr="00191DF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191DF9" w:rsidRPr="00191D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91DF9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191DF9">
        <w:rPr>
          <w:rFonts w:ascii="Times New Roman" w:hAnsi="Times New Roman" w:cs="Times New Roman"/>
          <w:sz w:val="28"/>
          <w:szCs w:val="28"/>
        </w:rPr>
        <w:t xml:space="preserve"> от </w:t>
      </w:r>
      <w:r w:rsidR="00191DF9" w:rsidRPr="00191DF9">
        <w:rPr>
          <w:rFonts w:ascii="Times New Roman" w:hAnsi="Times New Roman" w:cs="Times New Roman"/>
          <w:sz w:val="28"/>
          <w:szCs w:val="28"/>
        </w:rPr>
        <w:t>10</w:t>
      </w:r>
      <w:r w:rsidRPr="00191DF9">
        <w:rPr>
          <w:rFonts w:ascii="Times New Roman" w:hAnsi="Times New Roman" w:cs="Times New Roman"/>
          <w:sz w:val="28"/>
          <w:szCs w:val="28"/>
        </w:rPr>
        <w:t>.</w:t>
      </w:r>
      <w:r w:rsidR="00191DF9" w:rsidRPr="00191DF9">
        <w:rPr>
          <w:rFonts w:ascii="Times New Roman" w:hAnsi="Times New Roman" w:cs="Times New Roman"/>
          <w:sz w:val="28"/>
          <w:szCs w:val="28"/>
        </w:rPr>
        <w:t>11</w:t>
      </w:r>
      <w:r w:rsidRPr="00191DF9">
        <w:rPr>
          <w:rFonts w:ascii="Times New Roman" w:hAnsi="Times New Roman" w:cs="Times New Roman"/>
          <w:sz w:val="28"/>
          <w:szCs w:val="28"/>
        </w:rPr>
        <w:t>.20</w:t>
      </w:r>
      <w:r w:rsidR="00191DF9" w:rsidRPr="00191DF9">
        <w:rPr>
          <w:rFonts w:ascii="Times New Roman" w:hAnsi="Times New Roman" w:cs="Times New Roman"/>
          <w:sz w:val="28"/>
          <w:szCs w:val="28"/>
        </w:rPr>
        <w:t xml:space="preserve">21 </w:t>
      </w:r>
      <w:r w:rsidRPr="00191DF9">
        <w:rPr>
          <w:rFonts w:ascii="Times New Roman" w:hAnsi="Times New Roman" w:cs="Times New Roman"/>
          <w:sz w:val="28"/>
          <w:szCs w:val="28"/>
        </w:rPr>
        <w:t>г. №</w:t>
      </w:r>
      <w:r w:rsidR="00191DF9" w:rsidRPr="00191DF9">
        <w:rPr>
          <w:rFonts w:ascii="Times New Roman" w:hAnsi="Times New Roman" w:cs="Times New Roman"/>
          <w:sz w:val="28"/>
          <w:szCs w:val="28"/>
        </w:rPr>
        <w:t xml:space="preserve"> 284</w:t>
      </w:r>
      <w:r w:rsidRPr="00191DF9">
        <w:rPr>
          <w:rFonts w:ascii="Times New Roman" w:hAnsi="Times New Roman" w:cs="Times New Roman"/>
          <w:sz w:val="28"/>
          <w:szCs w:val="28"/>
        </w:rPr>
        <w:t xml:space="preserve"> (далее - Положение)  и определяет следующие вопросы внутренней деятельности Контрольно-счетной комиссии </w:t>
      </w:r>
      <w:proofErr w:type="spellStart"/>
      <w:r w:rsidR="00191DF9" w:rsidRPr="00191D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91D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1DF9">
        <w:rPr>
          <w:rFonts w:ascii="Times New Roman" w:hAnsi="Times New Roman" w:cs="Times New Roman"/>
          <w:sz w:val="28"/>
          <w:szCs w:val="28"/>
        </w:rPr>
        <w:t xml:space="preserve"> (далее Контрольно-счетная комиссия):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- содержание направлений деятельности;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- полномочия и их распределение между должностными лицами и сотрудниками (далее сотрудники);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- основы организации деятельности, в том числе: планирование деятельности, подготовка и проведение мероприятий, </w:t>
      </w:r>
      <w:proofErr w:type="gramStart"/>
      <w:r w:rsidRPr="00191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DF9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недостатков, взаимодействие с другими органами и организациями, порядок делопроизводства, направление запросов;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- порядок подготовки и предоставления информации о деятельности;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- иные вопросы внутренней деятельности.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1.2. Регламент, а также изменения и дополнения к нему рассматриваются и утверждаются </w:t>
      </w:r>
      <w:r w:rsidR="00191DF9" w:rsidRPr="00191DF9">
        <w:rPr>
          <w:rFonts w:ascii="Times New Roman" w:hAnsi="Times New Roman" w:cs="Times New Roman"/>
          <w:sz w:val="28"/>
          <w:szCs w:val="28"/>
        </w:rPr>
        <w:t>приказом</w:t>
      </w:r>
      <w:r w:rsidRPr="00191DF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комиссии.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1.3. Положения Регламента являются обязательными для всех сотрудников Контрольно-счетной комиссии.</w:t>
      </w: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1.4. Регламент состоит из основного текста и Инструкции о делопроизводстве в Контрольно-счетной комиссии  (приложение №1).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b/>
          <w:sz w:val="28"/>
          <w:szCs w:val="28"/>
        </w:rPr>
        <w:t xml:space="preserve">               Статья 2. Правовые акты Контрольно-счетной комиссии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2.1. В дополнение к Регламенту в Контрольно-счетной комиссии действуют Стандарты внешнего муниципального финансового контроля Контрольно-счетной комиссии, положения, инструкции, иные документы.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 2.2. Во исполнение возложенных на него полномочий Председатель издает </w:t>
      </w:r>
      <w:r w:rsidR="00191DF9" w:rsidRPr="00191DF9">
        <w:rPr>
          <w:rFonts w:ascii="Times New Roman" w:hAnsi="Times New Roman" w:cs="Times New Roman"/>
          <w:sz w:val="28"/>
          <w:szCs w:val="28"/>
        </w:rPr>
        <w:t>приказы</w:t>
      </w:r>
      <w:r w:rsidRPr="00191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2.3. Решения Председателя могут оформляться также в форме письменных поручений (указаний). </w:t>
      </w:r>
    </w:p>
    <w:p w:rsidR="0080062E" w:rsidRPr="00191DF9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2.4. Положения правовых актов и других документов Контрольно-счетной комиссии не должны противоречить настоящему Регламенту.</w:t>
      </w:r>
    </w:p>
    <w:p w:rsidR="0080062E" w:rsidRPr="00191DF9" w:rsidRDefault="0080062E" w:rsidP="008006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lastRenderedPageBreak/>
        <w:t xml:space="preserve">               2.5. По вопросам, порядок решения которых не урегулирован Регламентом и документами, отраженными в п. 2.1-2.4 Регламента, решения принимаются Председателем. </w:t>
      </w:r>
    </w:p>
    <w:p w:rsidR="0080062E" w:rsidRPr="00191DF9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1DF9">
        <w:rPr>
          <w:rFonts w:ascii="Times New Roman" w:hAnsi="Times New Roman" w:cs="Times New Roman"/>
          <w:b/>
          <w:sz w:val="28"/>
          <w:szCs w:val="28"/>
        </w:rPr>
        <w:t xml:space="preserve">Статья 3. Стандарты </w:t>
      </w:r>
      <w:proofErr w:type="gramStart"/>
      <w:r w:rsidRPr="00191DF9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191DF9">
        <w:rPr>
          <w:rFonts w:ascii="Times New Roman" w:hAnsi="Times New Roman" w:cs="Times New Roman"/>
          <w:b/>
          <w:sz w:val="28"/>
          <w:szCs w:val="28"/>
        </w:rPr>
        <w:t xml:space="preserve"> муниципального финансового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F9">
        <w:rPr>
          <w:rFonts w:ascii="Times New Roman" w:hAnsi="Times New Roman" w:cs="Times New Roman"/>
          <w:b/>
          <w:sz w:val="28"/>
          <w:szCs w:val="28"/>
        </w:rPr>
        <w:t>контроля Ко</w:t>
      </w:r>
      <w:r w:rsidRPr="001D4E6F">
        <w:rPr>
          <w:rFonts w:ascii="Times New Roman" w:hAnsi="Times New Roman" w:cs="Times New Roman"/>
          <w:b/>
          <w:sz w:val="28"/>
          <w:szCs w:val="28"/>
        </w:rPr>
        <w:t>нтрольно-счетной комиссии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3.1. В соответствии с Положением о Контрольно-счетной комиссии и Общими требованиями к стандартам внешнего муниципального финансового контроля, утвержденными Счетной палатой Российской Федерации, в Контрольно-счетной комиссии разрабатываются и действуют Стандарты внешнего муниципального контроля финансового контроля Контрольно-счетной комиссии </w:t>
      </w:r>
      <w:proofErr w:type="spellStart"/>
      <w:r w:rsidR="00191DF9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D4E6F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 (далее Стандарты).</w:t>
      </w:r>
    </w:p>
    <w:p w:rsidR="0080062E" w:rsidRPr="001D4E6F" w:rsidRDefault="0080062E" w:rsidP="008006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3.2. Стандарты утверждаются </w:t>
      </w:r>
      <w:r w:rsidR="00191DF9" w:rsidRPr="001D4E6F">
        <w:rPr>
          <w:rFonts w:ascii="Times New Roman" w:hAnsi="Times New Roman" w:cs="Times New Roman"/>
          <w:sz w:val="28"/>
          <w:szCs w:val="28"/>
        </w:rPr>
        <w:t>приказом</w:t>
      </w:r>
      <w:r w:rsidRPr="001D4E6F">
        <w:rPr>
          <w:rFonts w:ascii="Times New Roman" w:hAnsi="Times New Roman" w:cs="Times New Roman"/>
          <w:sz w:val="28"/>
          <w:szCs w:val="28"/>
        </w:rPr>
        <w:t xml:space="preserve"> Председателя. Стандарты являются обязательными для исполнения всеми сотрудниками Контрольно-счетной комиссии.  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6F">
        <w:rPr>
          <w:rFonts w:ascii="Times New Roman" w:hAnsi="Times New Roman" w:cs="Times New Roman"/>
          <w:b/>
          <w:sz w:val="28"/>
          <w:szCs w:val="28"/>
        </w:rPr>
        <w:t xml:space="preserve">              Статья 4. Содержание направлений деятельности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4.1.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Контрольно-счетной комиссии определяется Положением о Контрольно-счетной комиссии </w:t>
      </w:r>
      <w:proofErr w:type="spellStart"/>
      <w:r w:rsidR="00191DF9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народных депутатов </w:t>
      </w:r>
      <w:proofErr w:type="spellStart"/>
      <w:r w:rsidR="00191DF9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D4E6F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период, иными нормативными правовыми актами. </w:t>
      </w:r>
      <w:proofErr w:type="gramEnd"/>
    </w:p>
    <w:p w:rsidR="001D4E6F" w:rsidRPr="001D4E6F" w:rsidRDefault="001D4E6F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4E6F">
        <w:rPr>
          <w:rFonts w:ascii="Times New Roman" w:hAnsi="Times New Roman" w:cs="Times New Roman"/>
          <w:b/>
          <w:sz w:val="28"/>
          <w:szCs w:val="28"/>
        </w:rPr>
        <w:t>Статья 5. Принципы деятельности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 В соответствии с Положением о Контрольно-счетной комиссии ее деятельность осуществляется на основе следующих принципов: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1) принцип законности – строгое и точное соблюдение всеми сотрудниками Контрольно-счетной комиссии законодательства Российской Федерации и Воронежской области при реализации возложенных на них полномочий;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 2) принцип объективности – отсутствие предвзятости или предубежденности в отношении наличия (отсутствия) негативных аспектов в деятельности объектов контроля;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lastRenderedPageBreak/>
        <w:t xml:space="preserve">              3) принцип эффективности – способы и методы достижения целей внешнего муниципального финансового контроля должны основываться на необходимости достижения целей контрольных и экспертно-аналитических мероприятий с наименьшими затратами сил и средств;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4)принцип независимости – независимость деятельности сотрудников Контрольно-счетной комиссии от объектов контроля, каких-либо органов и должностных лиц. При проведении контрольных и экспертно-аналитических мероприятий они руководствуются Конституцией Российской Федерации, федеральными законами и законами Воронежской области, международно-правовыми принципами независимого аудита (контроля), решениями Контрольно-счетной комиссии. </w:t>
      </w:r>
    </w:p>
    <w:p w:rsidR="0080062E" w:rsidRPr="001D4E6F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 xml:space="preserve">5) принцип гласности – утвержденные результаты контрольных и экспертно-аналитических мероприятий, а также документы, разрабатываемые Контрольно-счетной комиссией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должны публиковаться для всеобщего сведения, в том числе на официальном сайте администрации </w:t>
      </w:r>
      <w:proofErr w:type="spellStart"/>
      <w:r w:rsidR="00191DF9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91DF9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1D4E6F">
        <w:rPr>
          <w:rFonts w:ascii="Times New Roman" w:hAnsi="Times New Roman" w:cs="Times New Roman"/>
          <w:sz w:val="28"/>
          <w:szCs w:val="28"/>
        </w:rPr>
        <w:t xml:space="preserve"> вкладка «Контрольно-счетная комиссия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D4E6F">
        <w:rPr>
          <w:rFonts w:ascii="Times New Roman" w:hAnsi="Times New Roman" w:cs="Times New Roman"/>
          <w:sz w:val="28"/>
          <w:szCs w:val="28"/>
        </w:rPr>
        <w:t>в сети Интернет в установленном</w:t>
      </w:r>
      <w:proofErr w:type="gramEnd"/>
      <w:r w:rsidRPr="001D4E6F">
        <w:rPr>
          <w:rFonts w:ascii="Times New Roman" w:hAnsi="Times New Roman" w:cs="Times New Roman"/>
          <w:sz w:val="28"/>
          <w:szCs w:val="28"/>
        </w:rPr>
        <w:t xml:space="preserve"> законом и Регламентом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D4E6F">
        <w:rPr>
          <w:rFonts w:ascii="Times New Roman" w:hAnsi="Times New Roman" w:cs="Times New Roman"/>
          <w:sz w:val="28"/>
          <w:szCs w:val="28"/>
        </w:rPr>
        <w:t>.</w:t>
      </w:r>
    </w:p>
    <w:p w:rsidR="0080062E" w:rsidRPr="001D4E6F" w:rsidRDefault="0080062E" w:rsidP="001D4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E6F">
        <w:rPr>
          <w:rFonts w:ascii="Times New Roman" w:hAnsi="Times New Roman" w:cs="Times New Roman"/>
          <w:b/>
          <w:sz w:val="28"/>
          <w:szCs w:val="28"/>
        </w:rPr>
        <w:t xml:space="preserve">         РАЗДЕЛ 2. ПОЛНОМОЧИЯ  </w:t>
      </w:r>
      <w:r w:rsidR="001D4E6F" w:rsidRPr="001D4E6F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1D4E6F">
        <w:rPr>
          <w:rFonts w:ascii="Times New Roman" w:hAnsi="Times New Roman" w:cs="Times New Roman"/>
          <w:b/>
          <w:sz w:val="28"/>
          <w:szCs w:val="28"/>
        </w:rPr>
        <w:t xml:space="preserve">  КОНТРОЛЬНО-СЧЕТНОЙ КОМИССИИ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6F">
        <w:rPr>
          <w:rFonts w:ascii="Times New Roman" w:hAnsi="Times New Roman" w:cs="Times New Roman"/>
          <w:b/>
          <w:sz w:val="28"/>
          <w:szCs w:val="28"/>
        </w:rPr>
        <w:t xml:space="preserve">               Статья 6. Полномочия Председателя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Председатель Контрольно-счетной комиссии  осуществляет полномочия, предусмотренные Положением  о Контрольно-счетной комиссии, а также: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-представляет Совету  народных  депутатов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 отчеты о работе Контрольно-счетной комиссии за год;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-решает вопросы об участии в мероприятиях, проводимых Контрольно-счетной комиссией, других органов и организаций, отдельных специалистов и экспертов;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-подписывает договоры (соглашения) о сотрудничестве Контрольно-счетной комиссии с региональными и муниципальными контрольно-счетными органами, правоохранительными, надзорными и иными органами;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-организует работу по защите сведений, составляющих государственную или иную охраняемую законом тайну;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lastRenderedPageBreak/>
        <w:t xml:space="preserve">               -организует проведение мероприятий, направленных на противодействие коррупции;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 -осуществляет иные полномочия в соответствии с законодательством Российской Федерации и Воронежской области, настоящим Регламентом, Стандартами и иными документами Контрольно-счетной комиссии;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-осуществляет координацию контрольной, экспертно-аналитической и информационной деятельности Контрольно-счетной комиссии;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-осуществляет организацию методологического обеспечения деятельности Контрольно-счетной комиссии;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-выдает доверенности на представление интересов Контрольно-счетной комиссии;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-осуществляет общую координацию в Контрольно-счетной комиссии работы по противодействию коррупции, а также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E6F">
        <w:rPr>
          <w:rFonts w:ascii="Times New Roman" w:hAnsi="Times New Roman" w:cs="Times New Roman"/>
          <w:sz w:val="28"/>
          <w:szCs w:val="28"/>
        </w:rPr>
        <w:t xml:space="preserve"> выполнением мероприятий Контрольно-счетной комиссии по противодействию коррупции, участвует в пределах полномочий в мероприятиях, направленных на противодействие коррупции.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-представляет Контрольно-счетную комиссию в Совете народных депутатов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, принимает участие в заседаниях координационных и совещательных органов </w:t>
      </w:r>
      <w:r w:rsidR="001D4E6F" w:rsidRPr="001D4E6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>;</w:t>
      </w:r>
    </w:p>
    <w:p w:rsidR="0080062E" w:rsidRPr="001D4E6F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-выступает на совещаниях, конференциях и иных мероприятиях по вопросам, входящим в компетенцию Председателя Контрольно-счетной комиссии.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1D4E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4E6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D4E6F" w:rsidRPr="001D4E6F">
        <w:rPr>
          <w:rFonts w:ascii="Times New Roman" w:hAnsi="Times New Roman" w:cs="Times New Roman"/>
          <w:b/>
          <w:sz w:val="28"/>
          <w:szCs w:val="28"/>
        </w:rPr>
        <w:t>7</w:t>
      </w:r>
      <w:r w:rsidRPr="001D4E6F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сотрудников</w:t>
      </w:r>
      <w:r w:rsidRPr="001D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2E" w:rsidRPr="001D4E6F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6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сотрудников Контрольно-счетной комиссии установлены Федеральным законом от 27 июля 2004 г. № 79-ФЗ «О государственной гражданской службе Российской Федерации», Федеральным законом Российской Федерации от 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Воронежской области от 30.05.2005 № 29-ОЗ «О государственной гражданской службе Воронежской области», Положением о Контрольно-счетной комиссии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proofErr w:type="gram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proofErr w:type="gramStart"/>
      <w:r w:rsidRPr="001D4E6F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1D4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E6F" w:rsidRPr="001D4E6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D4E6F" w:rsidRPr="001D4E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D4E6F">
        <w:rPr>
          <w:rFonts w:ascii="Times New Roman" w:hAnsi="Times New Roman" w:cs="Times New Roman"/>
          <w:sz w:val="28"/>
          <w:szCs w:val="28"/>
        </w:rPr>
        <w:t xml:space="preserve"> от </w:t>
      </w:r>
      <w:r w:rsidR="001D4E6F" w:rsidRPr="001D4E6F">
        <w:rPr>
          <w:rFonts w:ascii="Times New Roman" w:hAnsi="Times New Roman" w:cs="Times New Roman"/>
          <w:sz w:val="28"/>
          <w:szCs w:val="28"/>
        </w:rPr>
        <w:t>10</w:t>
      </w:r>
      <w:r w:rsidRPr="001D4E6F">
        <w:rPr>
          <w:rFonts w:ascii="Times New Roman" w:hAnsi="Times New Roman" w:cs="Times New Roman"/>
          <w:sz w:val="28"/>
          <w:szCs w:val="28"/>
        </w:rPr>
        <w:t>.</w:t>
      </w:r>
      <w:r w:rsidR="001D4E6F" w:rsidRPr="001D4E6F">
        <w:rPr>
          <w:rFonts w:ascii="Times New Roman" w:hAnsi="Times New Roman" w:cs="Times New Roman"/>
          <w:sz w:val="28"/>
          <w:szCs w:val="28"/>
        </w:rPr>
        <w:t>11</w:t>
      </w:r>
      <w:r w:rsidRPr="001D4E6F">
        <w:rPr>
          <w:rFonts w:ascii="Times New Roman" w:hAnsi="Times New Roman" w:cs="Times New Roman"/>
          <w:sz w:val="28"/>
          <w:szCs w:val="28"/>
        </w:rPr>
        <w:t>.20</w:t>
      </w:r>
      <w:r w:rsidR="001D4E6F" w:rsidRPr="001D4E6F">
        <w:rPr>
          <w:rFonts w:ascii="Times New Roman" w:hAnsi="Times New Roman" w:cs="Times New Roman"/>
          <w:sz w:val="28"/>
          <w:szCs w:val="28"/>
        </w:rPr>
        <w:t>21</w:t>
      </w:r>
      <w:r w:rsidRPr="001D4E6F">
        <w:rPr>
          <w:rFonts w:ascii="Times New Roman" w:hAnsi="Times New Roman" w:cs="Times New Roman"/>
          <w:sz w:val="28"/>
          <w:szCs w:val="28"/>
        </w:rPr>
        <w:t xml:space="preserve"> № </w:t>
      </w:r>
      <w:r w:rsidR="001D4E6F" w:rsidRPr="001D4E6F">
        <w:rPr>
          <w:rFonts w:ascii="Times New Roman" w:hAnsi="Times New Roman" w:cs="Times New Roman"/>
          <w:sz w:val="28"/>
          <w:szCs w:val="28"/>
        </w:rPr>
        <w:t>284.</w:t>
      </w:r>
      <w:r w:rsidRPr="001D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6F" w:rsidRPr="0080062E" w:rsidRDefault="001D4E6F" w:rsidP="0080062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A40BE">
        <w:rPr>
          <w:rFonts w:ascii="Times New Roman" w:hAnsi="Times New Roman" w:cs="Times New Roman"/>
          <w:b/>
          <w:sz w:val="28"/>
          <w:szCs w:val="28"/>
        </w:rPr>
        <w:t xml:space="preserve">                РАЗДЕЛ 3. ВНУТРЕННИЕ ВОПРОСЫ ДЕЯТЕЛЬНОСТИ</w:t>
      </w: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КОНТРОЛЬНО-СЧЕТНОЙ КОМИССИИ </w:t>
      </w: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BE">
        <w:rPr>
          <w:rFonts w:ascii="Times New Roman" w:hAnsi="Times New Roman" w:cs="Times New Roman"/>
          <w:b/>
          <w:sz w:val="28"/>
          <w:szCs w:val="28"/>
        </w:rPr>
        <w:t xml:space="preserve">                 Статья </w:t>
      </w:r>
      <w:r w:rsidR="001D4E6F" w:rsidRPr="004A40BE">
        <w:rPr>
          <w:rFonts w:ascii="Times New Roman" w:hAnsi="Times New Roman" w:cs="Times New Roman"/>
          <w:b/>
          <w:sz w:val="28"/>
          <w:szCs w:val="28"/>
        </w:rPr>
        <w:t>8</w:t>
      </w:r>
      <w:r w:rsidRPr="004A40BE">
        <w:rPr>
          <w:rFonts w:ascii="Times New Roman" w:hAnsi="Times New Roman" w:cs="Times New Roman"/>
          <w:b/>
          <w:sz w:val="28"/>
          <w:szCs w:val="28"/>
        </w:rPr>
        <w:t>. Планирование работы</w:t>
      </w: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0BE">
        <w:rPr>
          <w:rFonts w:ascii="Times New Roman" w:hAnsi="Times New Roman" w:cs="Times New Roman"/>
          <w:sz w:val="28"/>
          <w:szCs w:val="28"/>
        </w:rPr>
        <w:t xml:space="preserve">                 Контрольно-счетная комиссия организует свою работу на основе годового плана работы. Разработка, утверждение и уточнение плана работы Контрольно-счетной комиссии осуществляется в соответствии со Стандартом внешнего муниципального контроля финансового контроля Контрольно-счетной комиссии </w:t>
      </w:r>
      <w:proofErr w:type="spellStart"/>
      <w:r w:rsidR="004A40BE" w:rsidRPr="004A40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A40BE" w:rsidRPr="004A40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A40BE">
        <w:rPr>
          <w:rFonts w:ascii="Times New Roman" w:hAnsi="Times New Roman" w:cs="Times New Roman"/>
          <w:sz w:val="28"/>
          <w:szCs w:val="28"/>
        </w:rPr>
        <w:t xml:space="preserve"> «Планирование деятельности</w:t>
      </w:r>
      <w:r w:rsidR="004A40BE" w:rsidRPr="004A40B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 </w:t>
      </w:r>
      <w:proofErr w:type="spellStart"/>
      <w:r w:rsidR="004A40BE" w:rsidRPr="004A40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A40BE" w:rsidRPr="004A40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A40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4A40BE">
        <w:rPr>
          <w:rFonts w:ascii="Times New Roman" w:hAnsi="Times New Roman" w:cs="Times New Roman"/>
          <w:b/>
          <w:sz w:val="28"/>
          <w:szCs w:val="28"/>
        </w:rPr>
        <w:t xml:space="preserve">                 Статья </w:t>
      </w:r>
      <w:r w:rsidR="00C3198C">
        <w:rPr>
          <w:rFonts w:ascii="Times New Roman" w:hAnsi="Times New Roman" w:cs="Times New Roman"/>
          <w:b/>
          <w:sz w:val="28"/>
          <w:szCs w:val="28"/>
        </w:rPr>
        <w:t>9</w:t>
      </w:r>
      <w:r w:rsidRPr="004A40BE">
        <w:rPr>
          <w:rFonts w:ascii="Times New Roman" w:hAnsi="Times New Roman" w:cs="Times New Roman"/>
          <w:b/>
          <w:sz w:val="28"/>
          <w:szCs w:val="28"/>
        </w:rPr>
        <w:t xml:space="preserve">. Подготовка и проведение мероприятий, управление качеством контрольных и экспертно-аналитических мероприятий </w:t>
      </w:r>
    </w:p>
    <w:p w:rsidR="0080062E" w:rsidRPr="004A40BE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0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198C">
        <w:rPr>
          <w:rFonts w:ascii="Times New Roman" w:hAnsi="Times New Roman" w:cs="Times New Roman"/>
          <w:sz w:val="28"/>
          <w:szCs w:val="28"/>
        </w:rPr>
        <w:t>9</w:t>
      </w:r>
      <w:r w:rsidRPr="004A40BE">
        <w:rPr>
          <w:rFonts w:ascii="Times New Roman" w:hAnsi="Times New Roman" w:cs="Times New Roman"/>
          <w:sz w:val="28"/>
          <w:szCs w:val="28"/>
        </w:rPr>
        <w:t>.1. 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муниципального  финансового контроля Контрольно-счетной комиссии СВМФК 01.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198C">
        <w:rPr>
          <w:rFonts w:ascii="Times New Roman" w:hAnsi="Times New Roman" w:cs="Times New Roman"/>
          <w:sz w:val="28"/>
          <w:szCs w:val="28"/>
        </w:rPr>
        <w:t>9</w:t>
      </w:r>
      <w:r w:rsidRPr="00E80832">
        <w:rPr>
          <w:rFonts w:ascii="Times New Roman" w:hAnsi="Times New Roman" w:cs="Times New Roman"/>
          <w:sz w:val="28"/>
          <w:szCs w:val="28"/>
        </w:rPr>
        <w:t>.2. Порядок подготовки, проведения, оформления результатов и принятия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муниципального финансового контроля Контрольно-счетной комиссии  СВМФК 0</w:t>
      </w:r>
      <w:r w:rsidR="00E80832" w:rsidRPr="00E80832">
        <w:rPr>
          <w:rFonts w:ascii="Times New Roman" w:hAnsi="Times New Roman" w:cs="Times New Roman"/>
          <w:sz w:val="28"/>
          <w:szCs w:val="28"/>
        </w:rPr>
        <w:t>3</w:t>
      </w:r>
      <w:r w:rsidRPr="00E80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198C">
        <w:rPr>
          <w:rFonts w:ascii="Times New Roman" w:hAnsi="Times New Roman" w:cs="Times New Roman"/>
          <w:sz w:val="28"/>
          <w:szCs w:val="28"/>
        </w:rPr>
        <w:t>9</w:t>
      </w:r>
      <w:r w:rsidRPr="00E80832">
        <w:rPr>
          <w:rFonts w:ascii="Times New Roman" w:hAnsi="Times New Roman" w:cs="Times New Roman"/>
          <w:sz w:val="28"/>
          <w:szCs w:val="28"/>
        </w:rPr>
        <w:t xml:space="preserve">.3. Другими Стандартами деятельности Контрольно-счетной комиссии могут устанавливаться дополнительные требования к подготовке и проведению отдельных видов контрольных и экспертно-аналитических мероприятий.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198C">
        <w:rPr>
          <w:rFonts w:ascii="Times New Roman" w:hAnsi="Times New Roman" w:cs="Times New Roman"/>
          <w:sz w:val="28"/>
          <w:szCs w:val="28"/>
        </w:rPr>
        <w:t>9</w:t>
      </w:r>
      <w:r w:rsidRPr="00E80832">
        <w:rPr>
          <w:rFonts w:ascii="Times New Roman" w:hAnsi="Times New Roman" w:cs="Times New Roman"/>
          <w:sz w:val="28"/>
          <w:szCs w:val="28"/>
        </w:rPr>
        <w:t>.4. В целях выполнения полномочий Контрольно-счетной комиссии для достижения высокого уровня эффективности контрольной и экспертно-аналитической деятельности применяется управление качеством мероприятий. Контроль качества проводимых мероприятий осуществляется посредством проведения: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- предварительного;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-текущего;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-последующего контроля качества.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Требования к качеству проводимых мероприятий содержатся в Стандартах. Организацию контроля качества мероприятий обеспечивают: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1) председатель путем: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предварительного контроля качества при формировании проекта плана работы Контрольно-счетной комиссии на очередной год;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-текущего контроля качества проведенных мероприятий;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-последующего контроля качества проведенных мероприятий посредством принятия решения о проведении проверки их качества; </w:t>
      </w:r>
    </w:p>
    <w:p w:rsidR="0080062E" w:rsidRPr="00E80832" w:rsidRDefault="0080062E" w:rsidP="008006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0832" w:rsidRPr="00E80832">
        <w:rPr>
          <w:rFonts w:ascii="Times New Roman" w:hAnsi="Times New Roman" w:cs="Times New Roman"/>
          <w:sz w:val="28"/>
          <w:szCs w:val="28"/>
        </w:rPr>
        <w:t>2</w:t>
      </w:r>
      <w:r w:rsidRPr="00E80832">
        <w:rPr>
          <w:rFonts w:ascii="Times New Roman" w:hAnsi="Times New Roman" w:cs="Times New Roman"/>
          <w:sz w:val="28"/>
          <w:szCs w:val="28"/>
        </w:rPr>
        <w:t xml:space="preserve">) руководитель мероприятия осуществляет непосредственный контроль  на каждом этапе  проведения мероприятия. Повышение качества мероприятий происходит путем реализации мер, принимаемых по итогам анализа и обобщения результатов контроля качества проведенных мероприятий.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083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0</w:t>
      </w:r>
      <w:r w:rsidRPr="00E80832">
        <w:rPr>
          <w:rFonts w:ascii="Times New Roman" w:hAnsi="Times New Roman" w:cs="Times New Roman"/>
          <w:b/>
          <w:sz w:val="28"/>
          <w:szCs w:val="28"/>
        </w:rPr>
        <w:t xml:space="preserve">. Порядок направления запросов для подготовки и проведения мероприятий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  Запросы для получения информации, необходимой для подготовки и проведения контрольных и экспертно-аналитических мероприятий готовятся и подписываются Председателем по всем вопросам, входящим в компетенцию Контрольно-счетной комиссии.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32" w:rsidRPr="00E8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832">
        <w:rPr>
          <w:rFonts w:ascii="Times New Roman" w:hAnsi="Times New Roman" w:cs="Times New Roman"/>
          <w:b/>
          <w:sz w:val="28"/>
          <w:szCs w:val="28"/>
        </w:rPr>
        <w:t xml:space="preserve">      Статья </w:t>
      </w:r>
      <w:r w:rsidR="00C3198C">
        <w:rPr>
          <w:rFonts w:ascii="Times New Roman" w:hAnsi="Times New Roman" w:cs="Times New Roman"/>
          <w:b/>
          <w:sz w:val="28"/>
          <w:szCs w:val="28"/>
        </w:rPr>
        <w:t>11</w:t>
      </w:r>
      <w:r w:rsidRPr="00E80832">
        <w:rPr>
          <w:rFonts w:ascii="Times New Roman" w:hAnsi="Times New Roman" w:cs="Times New Roman"/>
          <w:b/>
          <w:sz w:val="28"/>
          <w:szCs w:val="28"/>
        </w:rPr>
        <w:t>. Взаимодействие с другими органами, организациями, отдельными специалистами (экспертами) при проведении мероприятий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  1</w:t>
      </w:r>
      <w:r w:rsidR="00C3198C">
        <w:rPr>
          <w:rFonts w:ascii="Times New Roman" w:hAnsi="Times New Roman" w:cs="Times New Roman"/>
          <w:sz w:val="28"/>
          <w:szCs w:val="28"/>
        </w:rPr>
        <w:t>1</w:t>
      </w:r>
      <w:r w:rsidRPr="00E80832">
        <w:rPr>
          <w:rFonts w:ascii="Times New Roman" w:hAnsi="Times New Roman" w:cs="Times New Roman"/>
          <w:sz w:val="28"/>
          <w:szCs w:val="28"/>
        </w:rPr>
        <w:t xml:space="preserve">.1.Контрольно-счетная комиссия в процессе своей деятельности может взаимодействовать с государственными и муниципальными контрольными и надзорными органами, правоохранительными органами, органами местного самоуправления, привлекать в случае необходимости на договорной основе негосударственные аудиторские фирмы и отдельных специалистов, экспертов. </w:t>
      </w:r>
    </w:p>
    <w:p w:rsidR="0080062E" w:rsidRPr="00E80832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="00C3198C">
        <w:rPr>
          <w:rFonts w:ascii="Times New Roman" w:hAnsi="Times New Roman" w:cs="Times New Roman"/>
          <w:sz w:val="28"/>
          <w:szCs w:val="28"/>
        </w:rPr>
        <w:t>1</w:t>
      </w:r>
      <w:r w:rsidRPr="00E80832">
        <w:rPr>
          <w:rFonts w:ascii="Times New Roman" w:hAnsi="Times New Roman" w:cs="Times New Roman"/>
          <w:sz w:val="28"/>
          <w:szCs w:val="28"/>
        </w:rPr>
        <w:t>.2.Решение об участии указанных органов и лиц в мероприятиях, проводимых Контрольно-счетной комиссией, принимает Председатель.</w:t>
      </w:r>
    </w:p>
    <w:p w:rsidR="0080062E" w:rsidRPr="00FA46DB" w:rsidRDefault="0080062E" w:rsidP="008006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0832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C3198C">
        <w:rPr>
          <w:rFonts w:ascii="Times New Roman" w:hAnsi="Times New Roman" w:cs="Times New Roman"/>
          <w:sz w:val="28"/>
          <w:szCs w:val="28"/>
        </w:rPr>
        <w:t>1</w:t>
      </w:r>
      <w:r w:rsidRPr="00E80832">
        <w:rPr>
          <w:rFonts w:ascii="Times New Roman" w:hAnsi="Times New Roman" w:cs="Times New Roman"/>
          <w:sz w:val="28"/>
          <w:szCs w:val="28"/>
        </w:rPr>
        <w:t>.3.Порядок подготовки и проведения мероприятий с участием других</w:t>
      </w:r>
      <w:r w:rsidRPr="00FA46DB">
        <w:rPr>
          <w:rFonts w:ascii="Times New Roman" w:hAnsi="Times New Roman" w:cs="Times New Roman"/>
          <w:sz w:val="28"/>
          <w:szCs w:val="28"/>
        </w:rPr>
        <w:t xml:space="preserve"> органов, организаций и отдельных специалистов устанавливается Стандартами и иными правовыми актами Контрольно-счетной комиссии, регулирующими данные вопросы.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6D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2</w:t>
      </w:r>
      <w:r w:rsidRPr="00FA46DB">
        <w:rPr>
          <w:rFonts w:ascii="Times New Roman" w:hAnsi="Times New Roman" w:cs="Times New Roman"/>
          <w:b/>
          <w:sz w:val="28"/>
          <w:szCs w:val="28"/>
        </w:rPr>
        <w:t>. Соглашения о взаимодействии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Взаимодействие Контрольно-счетной комиссии со Счетной палатой РФ, контрольно-счетными органами других субъектов Российской Федерации и муниципальных образований, правоохранительными, надзорными, контрольными и иными государственными органами </w:t>
      </w:r>
      <w:r w:rsidRPr="00FA46D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Воронежской области осуществляется в соответствии с федеральным и областным законодательством на основании заключенных соглашений.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46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6D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3</w:t>
      </w:r>
      <w:r w:rsidRPr="00FA46DB">
        <w:rPr>
          <w:rFonts w:ascii="Times New Roman" w:hAnsi="Times New Roman" w:cs="Times New Roman"/>
          <w:b/>
          <w:sz w:val="28"/>
          <w:szCs w:val="28"/>
        </w:rPr>
        <w:t>. Порядок делопроизводства и хранения информации</w:t>
      </w:r>
      <w:r w:rsidRPr="00FA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Делопроизводство в Контрольно-счетной комиссии, организация архивного хранения документов осуществляется в соответствии с инструкцией о делопроизводстве в Контрольно-счетной комиссии (приложение № 1 к Регламенту).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           РАЗДЕЛ 5. ПОРЯДОК  ПОДГОТОВКИ   И  ПРЕДОСТАВЛЕНИЯ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                              ИНФОРМАЦИИ О РЕЗУЛЬТАТАХ ДЕЯТЕЛЬНОСТИ</w:t>
      </w:r>
    </w:p>
    <w:p w:rsidR="0080062E" w:rsidRPr="00FA46DB" w:rsidRDefault="0080062E" w:rsidP="0080062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КОНТРОЛЬНО-СЧЕТНОЙ  КОМИССИИ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                 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4</w:t>
      </w:r>
      <w:r w:rsidRPr="00FA46DB">
        <w:rPr>
          <w:rFonts w:ascii="Times New Roman" w:hAnsi="Times New Roman" w:cs="Times New Roman"/>
          <w:b/>
          <w:sz w:val="28"/>
          <w:szCs w:val="28"/>
        </w:rPr>
        <w:t xml:space="preserve">. Подготовка и предоставление ответов на запросы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C3198C">
        <w:rPr>
          <w:rFonts w:ascii="Times New Roman" w:hAnsi="Times New Roman" w:cs="Times New Roman"/>
          <w:sz w:val="28"/>
          <w:szCs w:val="28"/>
        </w:rPr>
        <w:t>4</w:t>
      </w:r>
      <w:r w:rsidRPr="00FA46DB">
        <w:rPr>
          <w:rFonts w:ascii="Times New Roman" w:hAnsi="Times New Roman" w:cs="Times New Roman"/>
          <w:sz w:val="28"/>
          <w:szCs w:val="28"/>
        </w:rPr>
        <w:t xml:space="preserve">.1. Подготовка и предоставление ответов на запросы и обращения производится Контрольно-счетной комиссией по вопросам, входящим в ее полномочия, и осуществляется на основании: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-запросов главы  </w:t>
      </w:r>
      <w:r w:rsidR="00FA46DB" w:rsidRPr="00FA4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-запросов </w:t>
      </w:r>
      <w:r w:rsidR="00FA46DB" w:rsidRPr="00FA46DB">
        <w:rPr>
          <w:rFonts w:ascii="Times New Roman" w:hAnsi="Times New Roman" w:cs="Times New Roman"/>
          <w:sz w:val="28"/>
          <w:szCs w:val="28"/>
        </w:rPr>
        <w:t>председателя</w:t>
      </w:r>
      <w:r w:rsidRPr="00FA46DB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-запросов органов прокуратуры и правоохранительных органов;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-обращений (заявлений) граждан и юридических лиц;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-иных обращений и запросов.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Решение об ответе на запрос или о подготовке заключения, информации по запросу принимается Председателем в соответствии с нормами действующего законодательства.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1</w:t>
      </w:r>
      <w:r w:rsidR="00C3198C">
        <w:rPr>
          <w:rFonts w:ascii="Times New Roman" w:hAnsi="Times New Roman" w:cs="Times New Roman"/>
          <w:sz w:val="28"/>
          <w:szCs w:val="28"/>
        </w:rPr>
        <w:t>4</w:t>
      </w:r>
      <w:r w:rsidRPr="00FA46DB">
        <w:rPr>
          <w:rFonts w:ascii="Times New Roman" w:hAnsi="Times New Roman" w:cs="Times New Roman"/>
          <w:sz w:val="28"/>
          <w:szCs w:val="28"/>
        </w:rPr>
        <w:t xml:space="preserve">.2. Подготовка заключений, информаций и иных письменных ответов по запросам может включаться в план работы Контрольно-счетной комиссии. 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46D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5</w:t>
      </w:r>
      <w:r w:rsidRPr="00FA46DB">
        <w:rPr>
          <w:rFonts w:ascii="Times New Roman" w:hAnsi="Times New Roman" w:cs="Times New Roman"/>
          <w:b/>
          <w:sz w:val="28"/>
          <w:szCs w:val="28"/>
        </w:rPr>
        <w:t xml:space="preserve">. Порядок официального представления информации о деятельности средствам массовой информации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 Официальное представление информации о деятельности Контрольно-счетной комиссии средствам массовой информации (далее – СМИ) производится: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-после утверждения результатов мероприятия  Председателем Контрольно-счетной комиссии;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-по информации, которая подлежит направлению главе </w:t>
      </w:r>
      <w:r w:rsidR="00FA46DB" w:rsidRPr="00FA46D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 и Совету народных депутатов городского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,– после направления информации данным получателям;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-по поручению Председателя; </w:t>
      </w:r>
    </w:p>
    <w:p w:rsidR="0080062E" w:rsidRPr="00FA46DB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 -с учетом требований законодательства Российской Федерации и Воронежской области о защите государственной и иной охраняемой законом тайны. </w:t>
      </w:r>
    </w:p>
    <w:p w:rsidR="0080062E" w:rsidRPr="00FA46DB" w:rsidRDefault="00FA46DB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62E" w:rsidRPr="00FA46DB">
        <w:rPr>
          <w:rFonts w:ascii="Times New Roman" w:hAnsi="Times New Roman" w:cs="Times New Roman"/>
          <w:b/>
          <w:sz w:val="28"/>
          <w:szCs w:val="28"/>
        </w:rPr>
        <w:t xml:space="preserve">                    Статья 1</w:t>
      </w:r>
      <w:r w:rsidR="00C3198C">
        <w:rPr>
          <w:rFonts w:ascii="Times New Roman" w:hAnsi="Times New Roman" w:cs="Times New Roman"/>
          <w:b/>
          <w:sz w:val="28"/>
          <w:szCs w:val="28"/>
        </w:rPr>
        <w:t>6</w:t>
      </w:r>
      <w:r w:rsidR="0080062E" w:rsidRPr="00FA46DB">
        <w:rPr>
          <w:rFonts w:ascii="Times New Roman" w:hAnsi="Times New Roman" w:cs="Times New Roman"/>
          <w:b/>
          <w:sz w:val="28"/>
          <w:szCs w:val="28"/>
        </w:rPr>
        <w:t>. Формы обеспечения гласности деятельности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="00C3198C">
        <w:rPr>
          <w:rFonts w:ascii="Times New Roman" w:hAnsi="Times New Roman" w:cs="Times New Roman"/>
          <w:sz w:val="28"/>
          <w:szCs w:val="28"/>
        </w:rPr>
        <w:t>6</w:t>
      </w:r>
      <w:r w:rsidRPr="00FA46DB">
        <w:rPr>
          <w:rFonts w:ascii="Times New Roman" w:hAnsi="Times New Roman" w:cs="Times New Roman"/>
          <w:sz w:val="28"/>
          <w:szCs w:val="28"/>
        </w:rPr>
        <w:t>.1. Основными формами обеспечения гласности деятельности Контрольно-счетной комиссии являются: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-представление в Совет народных депутатов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 ежегодного отчета о деятельности Контрольно-счетной комиссии;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-размещение в сети Интернет Контрольно-счетной комиссии отчета о деятельности;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-размещение информации о своей деятельности в помещении, занимаемом Контрольно-счетной комиссией, и в иных отведенных для этих целей местах;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-представление информации по мероприятиям Совету народных депутатов </w:t>
      </w:r>
      <w:proofErr w:type="spellStart"/>
      <w:r w:rsidR="00FA46DB" w:rsidRPr="00FA46D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46DB" w:rsidRPr="00FA46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A46DB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самоуправления, организации, являющейся вышестоящей по отношению к объектам мероприятия, руководителям объектов мероприятий и иные структуры; 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-публикация материалов о проведенных мероприятиях, выявленных нарушениях и недостатках, предложениях об их устранении, принятых по ним решениях и мерах, а также иных сведений о деятельности Контрольно-счетной комиссии в информационных бюллетенях и размещение информации в информационно-телекоммуникационной сети Интернет;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-направление материалов от имени Контрольно-счетной комиссии для опубликования в СМИ. </w:t>
      </w:r>
    </w:p>
    <w:p w:rsidR="0080062E" w:rsidRPr="00FA46DB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1</w:t>
      </w:r>
      <w:r w:rsidR="00C3198C">
        <w:rPr>
          <w:rFonts w:ascii="Times New Roman" w:hAnsi="Times New Roman" w:cs="Times New Roman"/>
          <w:sz w:val="28"/>
          <w:szCs w:val="28"/>
        </w:rPr>
        <w:t>6</w:t>
      </w:r>
      <w:r w:rsidRPr="00FA46DB">
        <w:rPr>
          <w:rFonts w:ascii="Times New Roman" w:hAnsi="Times New Roman" w:cs="Times New Roman"/>
          <w:sz w:val="28"/>
          <w:szCs w:val="28"/>
        </w:rPr>
        <w:t xml:space="preserve">.2. Порядок и сроки подготовки и обнародования Отчета Контрольно-счетной комиссии установлены в Стандарте внешнего муниципального финансового контроля Контрольно-счетной комиссии. </w:t>
      </w:r>
    </w:p>
    <w:p w:rsidR="0080062E" w:rsidRPr="00FA46DB" w:rsidRDefault="0080062E" w:rsidP="0080062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A46DB">
        <w:rPr>
          <w:rFonts w:ascii="Times New Roman" w:hAnsi="Times New Roman" w:cs="Times New Roman"/>
          <w:sz w:val="28"/>
          <w:szCs w:val="28"/>
        </w:rPr>
        <w:t xml:space="preserve">                       1</w:t>
      </w:r>
      <w:r w:rsidR="00C3198C">
        <w:rPr>
          <w:rFonts w:ascii="Times New Roman" w:hAnsi="Times New Roman" w:cs="Times New Roman"/>
          <w:sz w:val="28"/>
          <w:szCs w:val="28"/>
        </w:rPr>
        <w:t>6</w:t>
      </w:r>
      <w:r w:rsidRPr="00FA46DB">
        <w:rPr>
          <w:rFonts w:ascii="Times New Roman" w:hAnsi="Times New Roman" w:cs="Times New Roman"/>
          <w:sz w:val="28"/>
          <w:szCs w:val="28"/>
        </w:rPr>
        <w:t xml:space="preserve">.3. Решение о содержании информации, подлежащей опубликованию в СМИ и размещению в сети Интернет, принимает Председатель.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C3198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3198C" w:rsidRPr="00C3198C">
        <w:rPr>
          <w:rFonts w:ascii="Times New Roman" w:hAnsi="Times New Roman" w:cs="Times New Roman"/>
          <w:b/>
          <w:sz w:val="28"/>
          <w:szCs w:val="28"/>
        </w:rPr>
        <w:t>7</w:t>
      </w:r>
      <w:r w:rsidRPr="00C3198C">
        <w:rPr>
          <w:rFonts w:ascii="Times New Roman" w:hAnsi="Times New Roman" w:cs="Times New Roman"/>
          <w:b/>
          <w:sz w:val="28"/>
          <w:szCs w:val="28"/>
        </w:rPr>
        <w:t xml:space="preserve">. Порядок подготовки информации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1</w:t>
      </w:r>
      <w:r w:rsidR="00C3198C" w:rsidRPr="00C3198C">
        <w:rPr>
          <w:rFonts w:ascii="Times New Roman" w:hAnsi="Times New Roman" w:cs="Times New Roman"/>
          <w:sz w:val="28"/>
          <w:szCs w:val="28"/>
        </w:rPr>
        <w:t>7</w:t>
      </w:r>
      <w:r w:rsidRPr="00C3198C">
        <w:rPr>
          <w:rFonts w:ascii="Times New Roman" w:hAnsi="Times New Roman" w:cs="Times New Roman"/>
          <w:sz w:val="28"/>
          <w:szCs w:val="28"/>
        </w:rPr>
        <w:t xml:space="preserve">.1. С целью подготовки информации о проведенных мероприятиях по итогам мероприятий Контрольно-счетной комиссии систематизируются выявленные нарушения и недостатки, анализируются причины их возникновения и возможные последствия. На основе анализа разрабатываются предложения: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-по совершенствованию бюджетного процесса </w:t>
      </w:r>
      <w:proofErr w:type="spellStart"/>
      <w:r w:rsidR="00C3198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31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3198C">
        <w:rPr>
          <w:rFonts w:ascii="Times New Roman" w:hAnsi="Times New Roman" w:cs="Times New Roman"/>
          <w:sz w:val="28"/>
          <w:szCs w:val="28"/>
        </w:rPr>
        <w:t>, повышению эффективности деятельности объектов контрольных и экспертно-аналитических мероприятий;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-по совершенствованию муниципальных нормативных правовых актов и других документов органов местного самоуправления.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="00C3198C" w:rsidRPr="00C3198C">
        <w:rPr>
          <w:rFonts w:ascii="Times New Roman" w:hAnsi="Times New Roman" w:cs="Times New Roman"/>
          <w:sz w:val="28"/>
          <w:szCs w:val="28"/>
        </w:rPr>
        <w:t>7</w:t>
      </w:r>
      <w:r w:rsidRPr="00C3198C">
        <w:rPr>
          <w:rFonts w:ascii="Times New Roman" w:hAnsi="Times New Roman" w:cs="Times New Roman"/>
          <w:sz w:val="28"/>
          <w:szCs w:val="28"/>
        </w:rPr>
        <w:t xml:space="preserve">.2. Анализ итогов мероприятий производится: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-при составлении отчета контрольного мероприятия (итогового документа экспертно-аналитического мероприятия);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-при анализе ответов на представления (предписания) по итогам устранения выявленных нарушений и недостатков;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-по итогам проверок (анализа) нескольких однотипных объектов;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-при составлении отчета о деятельности Контрольно-счетной комиссии за прошедший год;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-при подготовке заключений на проект решения  о бюджете </w:t>
      </w:r>
      <w:proofErr w:type="spellStart"/>
      <w:r w:rsidR="00C3198C" w:rsidRPr="00C3198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3198C" w:rsidRPr="00C31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3198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-при подготовке заключений на отчет об исполнении бюджета </w:t>
      </w:r>
      <w:proofErr w:type="spellStart"/>
      <w:r w:rsidR="00C3198C" w:rsidRPr="00C3198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3198C" w:rsidRPr="00C31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319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-в иных случаях.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1</w:t>
      </w:r>
      <w:r w:rsidR="00C3198C" w:rsidRPr="00C3198C">
        <w:rPr>
          <w:rFonts w:ascii="Times New Roman" w:hAnsi="Times New Roman" w:cs="Times New Roman"/>
          <w:sz w:val="28"/>
          <w:szCs w:val="28"/>
        </w:rPr>
        <w:t>7</w:t>
      </w:r>
      <w:r w:rsidRPr="00C3198C">
        <w:rPr>
          <w:rFonts w:ascii="Times New Roman" w:hAnsi="Times New Roman" w:cs="Times New Roman"/>
          <w:sz w:val="28"/>
          <w:szCs w:val="28"/>
        </w:rPr>
        <w:t>.3. Предложение о направлении информации по итогам анализа итогов мероприятия (мероприятий) выносится руководителем мероприятия.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 Решение о направлении информации принимается Председателем.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 Подготовка информации производится руководителем мероприятия в течение 5-ти рабочих дней с момента принятия решения, при необходимости, по решению Председателя срок может быть увеличен.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1</w:t>
      </w:r>
      <w:r w:rsidR="00C3198C" w:rsidRPr="00C3198C">
        <w:rPr>
          <w:rFonts w:ascii="Times New Roman" w:hAnsi="Times New Roman" w:cs="Times New Roman"/>
          <w:sz w:val="28"/>
          <w:szCs w:val="28"/>
        </w:rPr>
        <w:t>7</w:t>
      </w:r>
      <w:r w:rsidRPr="00C3198C">
        <w:rPr>
          <w:rFonts w:ascii="Times New Roman" w:hAnsi="Times New Roman" w:cs="Times New Roman"/>
          <w:sz w:val="28"/>
          <w:szCs w:val="28"/>
        </w:rPr>
        <w:t xml:space="preserve">.4. В информации указывается: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-основание, цель, предмет и объекты мероприятия;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-нарушения и недостатки, выявленные в ходе мероприятия;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-причины возникновения нарушений (недостатков) и возможные последствия (при их выявлении в результате анализа);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-деятельность (отсутствие деятельности) объектов мероприятий по устранению нарушений и недостатков (при необходимости);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-предложения Контрольно-счетной комиссии по результатам мероприятий; </w:t>
      </w:r>
    </w:p>
    <w:p w:rsidR="0080062E" w:rsidRPr="00C3198C" w:rsidRDefault="0080062E" w:rsidP="008006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8C">
        <w:rPr>
          <w:rFonts w:ascii="Times New Roman" w:hAnsi="Times New Roman" w:cs="Times New Roman"/>
          <w:sz w:val="28"/>
          <w:szCs w:val="28"/>
        </w:rPr>
        <w:t xml:space="preserve">                          -иные сведения, необходимые для более полного рассмотрения проблемы, описываемой в информации. </w:t>
      </w: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C3198C" w:rsidRDefault="00C3198C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Default="001D4E6F">
      <w:pPr>
        <w:rPr>
          <w:color w:val="1F497D" w:themeColor="text2"/>
        </w:rPr>
      </w:pPr>
    </w:p>
    <w:p w:rsidR="001D4E6F" w:rsidRPr="00331F8E" w:rsidRDefault="001D4E6F" w:rsidP="00331F8E">
      <w:pPr>
        <w:widowControl w:val="0"/>
        <w:ind w:left="4600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lastRenderedPageBreak/>
        <w:t>Приложение № 1 к регламенту    Контрольно-счетной комиссии</w:t>
      </w:r>
      <w:r w:rsidR="00331F8E" w:rsidRPr="0033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8E" w:rsidRPr="00331F8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1F8E" w:rsidRPr="00331F8E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Pr="00331F8E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1D4E6F" w:rsidRPr="00331F8E" w:rsidRDefault="001D4E6F" w:rsidP="001D4E6F">
      <w:pPr>
        <w:pStyle w:val="a3"/>
        <w:jc w:val="right"/>
        <w:rPr>
          <w:bCs w:val="0"/>
          <w:sz w:val="28"/>
          <w:szCs w:val="28"/>
        </w:rPr>
      </w:pP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" w:name="_Toc45960026"/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331F8E">
        <w:rPr>
          <w:b/>
          <w:bCs w:val="0"/>
          <w:sz w:val="28"/>
          <w:szCs w:val="28"/>
        </w:rPr>
        <w:t>ИНСТРУКЦИЯ</w:t>
      </w:r>
      <w:bookmarkEnd w:id="1"/>
      <w:r w:rsidRPr="00331F8E">
        <w:rPr>
          <w:b/>
          <w:bCs w:val="0"/>
          <w:sz w:val="28"/>
          <w:szCs w:val="28"/>
        </w:rPr>
        <w:t xml:space="preserve"> </w:t>
      </w: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2" w:name="_Toc45960027"/>
      <w:r w:rsidRPr="00331F8E">
        <w:rPr>
          <w:b/>
          <w:bCs w:val="0"/>
          <w:sz w:val="28"/>
          <w:szCs w:val="28"/>
        </w:rPr>
        <w:t>по делопроизводству в Контрольно-счетной</w:t>
      </w:r>
      <w:bookmarkStart w:id="3" w:name="_Toc45960028"/>
      <w:bookmarkEnd w:id="2"/>
      <w:r w:rsidRPr="00331F8E">
        <w:rPr>
          <w:b/>
          <w:bCs w:val="0"/>
          <w:sz w:val="28"/>
          <w:szCs w:val="28"/>
        </w:rPr>
        <w:t xml:space="preserve"> комиссии </w:t>
      </w:r>
      <w:bookmarkEnd w:id="3"/>
    </w:p>
    <w:p w:rsidR="001D4E6F" w:rsidRPr="00331F8E" w:rsidRDefault="00331F8E" w:rsidP="001D4E6F">
      <w:pPr>
        <w:pStyle w:val="a3"/>
        <w:jc w:val="center"/>
        <w:rPr>
          <w:b/>
          <w:bCs w:val="0"/>
          <w:sz w:val="28"/>
          <w:szCs w:val="28"/>
        </w:rPr>
      </w:pPr>
      <w:proofErr w:type="spellStart"/>
      <w:r w:rsidRPr="00331F8E">
        <w:rPr>
          <w:b/>
          <w:bCs w:val="0"/>
          <w:sz w:val="28"/>
          <w:szCs w:val="28"/>
        </w:rPr>
        <w:t>Богучарского</w:t>
      </w:r>
      <w:proofErr w:type="spellEnd"/>
      <w:r w:rsidRPr="00331F8E">
        <w:rPr>
          <w:b/>
          <w:bCs w:val="0"/>
          <w:sz w:val="28"/>
          <w:szCs w:val="28"/>
        </w:rPr>
        <w:t xml:space="preserve"> </w:t>
      </w:r>
      <w:r w:rsidR="001D4E6F" w:rsidRPr="00331F8E">
        <w:rPr>
          <w:b/>
          <w:bCs w:val="0"/>
          <w:sz w:val="28"/>
          <w:szCs w:val="28"/>
        </w:rPr>
        <w:t>муниципального района Воронежской области</w:t>
      </w: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4" w:name="_Toc45960029"/>
      <w:r w:rsidRPr="00331F8E">
        <w:rPr>
          <w:b/>
          <w:bCs w:val="0"/>
          <w:sz w:val="28"/>
          <w:szCs w:val="28"/>
        </w:rPr>
        <w:t>1. ОБЩИЕ ПОЛОЖЕНИЯ</w:t>
      </w:r>
      <w:bookmarkEnd w:id="4"/>
    </w:p>
    <w:p w:rsidR="001D4E6F" w:rsidRPr="00331F8E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331F8E" w:rsidRDefault="001D4E6F" w:rsidP="001D4E6F">
      <w:pPr>
        <w:pStyle w:val="1"/>
        <w:shd w:val="clear" w:color="auto" w:fill="FFFFFF"/>
        <w:spacing w:after="144" w:line="202" w:lineRule="atLeast"/>
        <w:jc w:val="both"/>
        <w:rPr>
          <w:b w:val="0"/>
          <w:sz w:val="28"/>
          <w:szCs w:val="28"/>
        </w:rPr>
      </w:pPr>
      <w:r w:rsidRPr="00331F8E">
        <w:rPr>
          <w:b w:val="0"/>
          <w:sz w:val="28"/>
          <w:szCs w:val="28"/>
        </w:rPr>
        <w:t xml:space="preserve">1.1. Настоящая Инструкция подготовлена на основе ГОСТ </w:t>
      </w:r>
      <w:proofErr w:type="gramStart"/>
      <w:r w:rsidRPr="00331F8E">
        <w:rPr>
          <w:b w:val="0"/>
          <w:sz w:val="28"/>
          <w:szCs w:val="28"/>
        </w:rPr>
        <w:t>Р</w:t>
      </w:r>
      <w:proofErr w:type="gramEnd"/>
      <w:r w:rsidRPr="00331F8E">
        <w:rPr>
          <w:b w:val="0"/>
          <w:sz w:val="28"/>
          <w:szCs w:val="28"/>
        </w:rPr>
        <w:t xml:space="preserve"> 7.0.97-2016.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Pr="00331F8E">
        <w:rPr>
          <w:b w:val="0"/>
          <w:sz w:val="28"/>
          <w:szCs w:val="28"/>
        </w:rPr>
        <w:t>Росстандарта</w:t>
      </w:r>
      <w:proofErr w:type="spellEnd"/>
      <w:r w:rsidRPr="00331F8E">
        <w:rPr>
          <w:b w:val="0"/>
          <w:sz w:val="28"/>
          <w:szCs w:val="28"/>
        </w:rPr>
        <w:t xml:space="preserve"> от 08.12.2016 N 2004-ст) (ред. от 14.05.2018) устанавливает правила и порядок работы с документами несекретного характера в Контрольно-счетной комиссии </w:t>
      </w:r>
      <w:proofErr w:type="spellStart"/>
      <w:r w:rsidR="00331F8E" w:rsidRPr="00331F8E">
        <w:rPr>
          <w:b w:val="0"/>
          <w:sz w:val="28"/>
          <w:szCs w:val="28"/>
        </w:rPr>
        <w:t>Богучарского</w:t>
      </w:r>
      <w:proofErr w:type="spellEnd"/>
      <w:r w:rsidRPr="00331F8E">
        <w:rPr>
          <w:b w:val="0"/>
          <w:sz w:val="28"/>
          <w:szCs w:val="28"/>
        </w:rPr>
        <w:t xml:space="preserve"> муниципального района Воронежской области  (далее – Контрольно-счетная комиссия).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1.2. Инструкция является нормативным документом, регламентирующим организацию работы с документами в Контрольно-счетной комиссии.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1.3. Положения Инструкции распространяются как на традиционное делопроизводство, так и на организацию работы с документами, созданными с использованием электронно-вычислительной техники (ЭВТ).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1.4. Соблюдение правил и порядка работы с документами, предусмотренных настоящей инструкцией, обязательно для всех должностных лиц Контрольно-счетной комиссии.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1.5. Ответственность за организацию делопроизводства возлагается на председателя Контрольно-счетной  комиссии (далее – Председатель).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1.6. Передача документов Контрольно-счетной комиссии (материалов контрольных и экспертно-аналитических мероприятий и других документов) или их копий работникам сторонних организаций допускается только с разрешения Председателя.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1.7. Должностное лицо Контрольно-счетной комиссии несет ответственность за соблюдение требований Инструкции, сохранность </w:t>
      </w:r>
      <w:r w:rsidRPr="00331F8E">
        <w:rPr>
          <w:rFonts w:ascii="Times New Roman" w:hAnsi="Times New Roman" w:cs="Times New Roman"/>
          <w:sz w:val="28"/>
          <w:szCs w:val="28"/>
        </w:rPr>
        <w:lastRenderedPageBreak/>
        <w:t>служебных документов. При увольнении должностное лицо Контрольно-счетной комиссии сдает числящиеся за ним документы.</w:t>
      </w:r>
    </w:p>
    <w:p w:rsidR="001D4E6F" w:rsidRPr="00331F8E" w:rsidRDefault="001D4E6F" w:rsidP="001D4E6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1.8. Правила и порядок работы в Контрольно-счетной комиссии с документами, содержащими сведения о государственной тайне и конфиденциальной информации, определяются специальными инструкциями.</w:t>
      </w: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5" w:name="_Toc45960030"/>
      <w:r w:rsidRPr="00331F8E">
        <w:rPr>
          <w:b/>
          <w:bCs w:val="0"/>
          <w:sz w:val="28"/>
          <w:szCs w:val="28"/>
        </w:rPr>
        <w:t>2. ПРИЕМ, РЕГИСТРАЦИЯ И НАПРАВЛЕНИЕ</w:t>
      </w: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331F8E">
        <w:rPr>
          <w:b/>
          <w:bCs w:val="0"/>
          <w:sz w:val="28"/>
          <w:szCs w:val="28"/>
        </w:rPr>
        <w:t>ПОСТУПАЮЩЕЙ КОРРЕСПОНДЕНЦИИ</w:t>
      </w:r>
      <w:bookmarkEnd w:id="5"/>
    </w:p>
    <w:p w:rsidR="001D4E6F" w:rsidRPr="00331F8E" w:rsidRDefault="001D4E6F" w:rsidP="001D4E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2.1. Корреспонденция, поступающая в Контрольно-счетную комиссию, принимается, проходит первичную обработку и регистрируется лицом, ответственным за ведение делопроизводства.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Документы, не зарегистрированные в установленном порядке, к рассмотрению не принимаются.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2.2. Первичная обработка корреспонденции включает: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- проверку правильности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>, оформления и доставки, целостности упаковки;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 вскрытие упаковки, проверку наличия указанных вложений;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составление актов об отсутствии документов или отдельных их листов, приложений, о повреждении документов, несоответствии номеров на конверте номерам вложенных документов (составляются только на документы, поступившие извне);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- акты составляются в трех экземплярах, один из которых остается в документах контрольно-счетной палаты, другой приобщается к поступившему документу, третий посылается отправителю;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 возврат ошибочно доставленной корреспонденции.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2.3. Конверты от поступивших документов уничтожаются, за исключением следующих случаев: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поступления договоров, претензий, исков, судебной документации, документов, поступивших из правоохранительных органов, жалоб и заявлений, (только по ним можно установить адрес отправителя, номер документа, дату отправки и получения документа);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писем с иностранной корреспонденцией.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lastRenderedPageBreak/>
        <w:t>2.4. Регистрация проводится в день поступления документа. Процедура регистрации включает в себя присвоение документу регистрационного номера с записью в журнал или занесение в иную регистрационную форму с проставлением регистрационного штампа в правом нижнем углу первого листа документа.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Регистрационный (входящий) номер состоит из порядкового номера и даты поступления.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Приложения к документам отдельно не регистрируются.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Корреспонденция с пометкой «Лично» не вскрывается и регистрируется по данным, имеющимся на конверте, после чего передается адресатам.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2.5. Документы, прошедшие регистрацию, передаются по назначению в день их регистрации, срочная корреспонденция - незамедлительно.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2.6. Корреспонденция передается Председателю.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2.7. Журналы регистрации и журналы учета входящей корреспонденции хранятся 5 лет.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2.8. Не подлежат регистрации документы и корреспонденция, указанные в приложении 1 к настоящей инструкции.</w:t>
      </w:r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6" w:name="_Toc45960032"/>
    </w:p>
    <w:p w:rsidR="001D4E6F" w:rsidRPr="00331F8E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331F8E">
        <w:rPr>
          <w:b/>
          <w:bCs w:val="0"/>
          <w:sz w:val="28"/>
          <w:szCs w:val="28"/>
        </w:rPr>
        <w:t>3. УЧЕТ, ПРОХОЖДЕНИЕ, СОСТАВЛЕНИЕ И ОФОРМЛЕНИЕ</w:t>
      </w:r>
      <w:bookmarkStart w:id="7" w:name="_Toc45960033"/>
      <w:bookmarkEnd w:id="6"/>
      <w:r w:rsidRPr="00331F8E">
        <w:rPr>
          <w:b/>
          <w:bCs w:val="0"/>
          <w:sz w:val="28"/>
          <w:szCs w:val="28"/>
        </w:rPr>
        <w:t xml:space="preserve"> ДОКУМЕНТОВ В КОНТРОЛЬНО-СЧЕТНОЙ</w:t>
      </w:r>
      <w:bookmarkEnd w:id="7"/>
      <w:r w:rsidRPr="00331F8E">
        <w:rPr>
          <w:b/>
          <w:bCs w:val="0"/>
          <w:sz w:val="28"/>
          <w:szCs w:val="28"/>
        </w:rPr>
        <w:t xml:space="preserve"> КОМИССИИ</w:t>
      </w:r>
    </w:p>
    <w:p w:rsidR="001D4E6F" w:rsidRPr="00331F8E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3.1. Документы после их регистрации передаются в соответствии с резолюцией Председателя  указанному в ней сотруднику на исполнение или для ознакомления под расписку с отметкой в учетной форме.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После завершения работы над документом исполнитель должен кратко на отдельном листе бумаги изложить результаты выполнения поручения.</w:t>
      </w:r>
    </w:p>
    <w:p w:rsidR="001D4E6F" w:rsidRPr="00331F8E" w:rsidRDefault="001D4E6F" w:rsidP="001D4E6F">
      <w:pPr>
        <w:pStyle w:val="a5"/>
        <w:ind w:firstLine="567"/>
        <w:rPr>
          <w:sz w:val="28"/>
          <w:szCs w:val="28"/>
        </w:rPr>
      </w:pPr>
      <w:r w:rsidRPr="00331F8E">
        <w:rPr>
          <w:sz w:val="28"/>
          <w:szCs w:val="28"/>
        </w:rPr>
        <w:t>3.2. При составлении и оформлении документов сотрудники руководствуются следующими требованиями: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документ печатается на бланке установленной формы. При печатании документов должны соблюдаться следующие размеры полей не менее: левое – 20 мм, правое – не менее 10 мм, верхнее – не менее 20 мм, нижнее – не менее 20 мм при формате</w:t>
      </w:r>
      <w:proofErr w:type="gramStart"/>
      <w:r w:rsidRPr="00331F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1F8E">
        <w:rPr>
          <w:rFonts w:ascii="Times New Roman" w:hAnsi="Times New Roman" w:cs="Times New Roman"/>
          <w:sz w:val="28"/>
          <w:szCs w:val="28"/>
        </w:rPr>
        <w:t xml:space="preserve"> 4 и не менее 20 мм при формате А 5;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тексты документов на бланках формата</w:t>
      </w:r>
      <w:proofErr w:type="gramStart"/>
      <w:r w:rsidRPr="00331F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1F8E">
        <w:rPr>
          <w:rFonts w:ascii="Times New Roman" w:hAnsi="Times New Roman" w:cs="Times New Roman"/>
          <w:sz w:val="28"/>
          <w:szCs w:val="28"/>
        </w:rPr>
        <w:t xml:space="preserve"> 4 печатаются с помощью ЭВТ через 1-1,5 межстрочного интервала, печать на бланках формата А5 допускается через один интервал;</w:t>
      </w:r>
    </w:p>
    <w:p w:rsidR="001D4E6F" w:rsidRPr="00331F8E" w:rsidRDefault="001D4E6F" w:rsidP="001D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lastRenderedPageBreak/>
        <w:t xml:space="preserve">- текст печатается шрифтом: при использовании текстового редактора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с использованием шрифтов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размером N 12,13,14, </w:t>
      </w:r>
      <w:proofErr w:type="spellStart"/>
      <w:r w:rsidRPr="00331F8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 xml:space="preserve"> DL размером N 12, 14;</w:t>
      </w:r>
    </w:p>
    <w:p w:rsidR="001D4E6F" w:rsidRPr="00331F8E" w:rsidRDefault="001D4E6F" w:rsidP="001D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для заголовков допускается увеличение размера букв;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документы, подготавливаемые к типографскому изданию, печатаются через два межстрочных интервала;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1F8E">
        <w:rPr>
          <w:rFonts w:ascii="Times New Roman" w:hAnsi="Times New Roman" w:cs="Times New Roman"/>
          <w:sz w:val="28"/>
          <w:szCs w:val="28"/>
        </w:rPr>
        <w:t>документы, подготавливаемые за подписью Председателя печатаются</w:t>
      </w:r>
      <w:proofErr w:type="gramEnd"/>
      <w:r w:rsidRPr="00331F8E">
        <w:rPr>
          <w:rFonts w:ascii="Times New Roman" w:hAnsi="Times New Roman" w:cs="Times New Roman"/>
          <w:sz w:val="28"/>
          <w:szCs w:val="28"/>
        </w:rPr>
        <w:t>, как правило, по числу адресатов плюс один;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к документам объемом более одной страницы составляются заголовки;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документы оформляются на бланках установленной формы с угловым или продольным расположением реквизитов;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документу, отправляемому из Контрольно-счетной комиссии, присваивается исходящий номер, который состоит из индекса дела по номенклатуре дел (приложение 2), через наклонную скобку – порядкового номера по журналу регистрации исходящих документов (например: 01-08/120-01/2019). На лицевой стороне последнего листа исходящего документа (в левом нижнем углу) указываются фамилия с инициалами исполнителя и номер его служебного телефона. Исходящие документы отправляются с оригиналом подписи. Копия исходящего документа после отправки остается в документах контрольно-счетной комиссии;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в документах-ответах указываются номер и дата документа, на который дается ответ;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в документах – заключениях на постановления (решения) указывается дата поступления постановления (решения) на экспертизу;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документы, представляемые на подпись Председателю визируются исполнителе</w:t>
      </w:r>
      <w:proofErr w:type="gramStart"/>
      <w:r w:rsidRPr="00331F8E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31F8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31F8E">
        <w:rPr>
          <w:rFonts w:ascii="Times New Roman" w:hAnsi="Times New Roman" w:cs="Times New Roman"/>
          <w:sz w:val="28"/>
          <w:szCs w:val="28"/>
        </w:rPr>
        <w:t>), ответственным за подготовку документов на экземпляре, остающемся в деле;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на документе указывается дата его подписания, утверждения или согласования и проставляется цифровым способом (например: 01.02.20</w:t>
      </w:r>
      <w:r w:rsidR="00C3198C">
        <w:rPr>
          <w:rFonts w:ascii="Times New Roman" w:hAnsi="Times New Roman" w:cs="Times New Roman"/>
          <w:sz w:val="28"/>
          <w:szCs w:val="28"/>
        </w:rPr>
        <w:t>22</w:t>
      </w:r>
      <w:r w:rsidRPr="00331F8E">
        <w:rPr>
          <w:rFonts w:ascii="Times New Roman" w:hAnsi="Times New Roman" w:cs="Times New Roman"/>
          <w:sz w:val="28"/>
          <w:szCs w:val="28"/>
        </w:rPr>
        <w:t>). Цифровой способ датирования используется при визировании, написании резолюций, проставлении отметок об исполнении и в иных случаях. Словесно-цифровой способ (например: 1 июля 20</w:t>
      </w:r>
      <w:r w:rsidR="00C3198C">
        <w:rPr>
          <w:rFonts w:ascii="Times New Roman" w:hAnsi="Times New Roman" w:cs="Times New Roman"/>
          <w:sz w:val="28"/>
          <w:szCs w:val="28"/>
        </w:rPr>
        <w:t>22</w:t>
      </w:r>
      <w:r w:rsidRPr="00331F8E">
        <w:rPr>
          <w:rFonts w:ascii="Times New Roman" w:hAnsi="Times New Roman" w:cs="Times New Roman"/>
          <w:sz w:val="28"/>
          <w:szCs w:val="28"/>
        </w:rPr>
        <w:t xml:space="preserve"> года) может применяться при датировании нормативных и распорядительных актов, записок, справок, поручений, финансовых и других служебных документов. В целях </w:t>
      </w:r>
      <w:r w:rsidRPr="00331F8E">
        <w:rPr>
          <w:rFonts w:ascii="Times New Roman" w:hAnsi="Times New Roman" w:cs="Times New Roman"/>
          <w:sz w:val="28"/>
          <w:szCs w:val="28"/>
        </w:rPr>
        <w:lastRenderedPageBreak/>
        <w:t>единообразия при подготовке документа применяется один из способов датирования;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адрес печатается в правом верхнем углу документа. Полный почтовый адрес указывается составителем документа в случае его направления разовому адресату. На документе в его адресной части указываются все адресаты. При этом каждый экземпляр документа должен быть оформлен и подписан, а адрес, по которому направляется конкретный экземпляр, подчеркнут;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при наличии приложений к документу, названных в тексте, о них делается отметка ниже текста документа и оформляется следующим образом: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Приложение: на 5 л. в 2 экз.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Если письмо имеет приложение, не названное в тексте, то указывают его наименование, число листов и число экземпляров; при наличии нескольких приложений их нумеруют, например: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Приложение: 1. Акт по результатам контрольного мероприятия на 7 л. в 1 экз.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                        2. Отчет о результатах контрольного мероприятия на 7 л. в 2 экз.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Если приложения сброшюрованы, то число листов не указывают.</w:t>
      </w:r>
    </w:p>
    <w:p w:rsidR="001D4E6F" w:rsidRPr="00331F8E" w:rsidRDefault="001D4E6F" w:rsidP="001D4E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Если к документу прилагают другой документ, также имеющий приложение, отметку о наличии приложения оформляют следующим образом:  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Приложение: письмо Контрольно-счетной комиссии  от 05.06.2013г. №02-6/172 и приложение к нему, всего на 3 л.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Если приложение направляют не во все указанные в документе адреса, то отметку о его наличии оформляют следующим образом: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Приложение: на 3 л. в 5 экз. только в первый адрес.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копия исходящего документа, завизированная исполнителем, помещается в дело в соответствии с номенклатурой дел;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 xml:space="preserve">- на документах, подлежащих утверждению, гриф утверждения располагается в правом верхнем углу первого листа документа. Если документ утверждается должностным лицом, то гриф утверждения состоит </w:t>
      </w:r>
      <w:r w:rsidRPr="00331F8E">
        <w:rPr>
          <w:rFonts w:ascii="Times New Roman" w:hAnsi="Times New Roman" w:cs="Times New Roman"/>
          <w:sz w:val="28"/>
          <w:szCs w:val="28"/>
        </w:rPr>
        <w:lastRenderedPageBreak/>
        <w:t>из следующих элементов: слова «УТВЕРЖДАЮ», наименования должности, подписи, инициалов и фамилии лица, утвердившего документ, даты утверждения. Если документ утверждается распорядительным актом, то гриф утверждения включает: слово «УТВЕРЖДЕНО», название распорядительного документа в именительном падеже, его дату и номер;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- на документах, подлежащих согласованию, гриф согласования располагают ниже реквизита «подпись» или на отдельном листе согласования. Лист согласования составляется в случаях, когда содержание документа затрагивает интересы нескольких организаций, о чем делается отметка на месте грифа согласования (например: лист согласования прилагается, подпись, дата).</w:t>
      </w:r>
    </w:p>
    <w:p w:rsidR="001D4E6F" w:rsidRPr="00331F8E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8E">
        <w:rPr>
          <w:rFonts w:ascii="Times New Roman" w:hAnsi="Times New Roman" w:cs="Times New Roman"/>
          <w:sz w:val="28"/>
          <w:szCs w:val="28"/>
        </w:rPr>
        <w:t>3.3. Зарегистрированные и подписанные исходящие документы отправляются адресатам.</w:t>
      </w:r>
    </w:p>
    <w:p w:rsidR="001D4E6F" w:rsidRPr="00331F8E" w:rsidRDefault="001D4E6F" w:rsidP="001D4E6F">
      <w:pPr>
        <w:pStyle w:val="a3"/>
        <w:rPr>
          <w:b/>
          <w:bCs w:val="0"/>
          <w:color w:val="1F497D" w:themeColor="text2"/>
          <w:sz w:val="28"/>
          <w:szCs w:val="28"/>
        </w:rPr>
      </w:pPr>
      <w:bookmarkStart w:id="8" w:name="_Toc45960035"/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B255FA">
        <w:rPr>
          <w:b/>
          <w:bCs w:val="0"/>
          <w:sz w:val="28"/>
          <w:szCs w:val="28"/>
        </w:rPr>
        <w:t>4. ОСОБЕННОСТИ РАБОТЫ</w:t>
      </w:r>
      <w:bookmarkStart w:id="9" w:name="_Toc45960036"/>
      <w:bookmarkEnd w:id="8"/>
      <w:r w:rsidRPr="00B255FA">
        <w:rPr>
          <w:b/>
          <w:bCs w:val="0"/>
          <w:sz w:val="28"/>
          <w:szCs w:val="28"/>
        </w:rPr>
        <w:t xml:space="preserve">  С ОТДЕЛЬНЫМИ ВИДАМИ ДОКУМЕНТОВ</w:t>
      </w:r>
      <w:bookmarkEnd w:id="9"/>
    </w:p>
    <w:p w:rsidR="001D4E6F" w:rsidRPr="00B255FA" w:rsidRDefault="001D4E6F" w:rsidP="001D4E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0" w:name="_Toc45960037"/>
      <w:r w:rsidRPr="00B255FA">
        <w:rPr>
          <w:b/>
          <w:bCs w:val="0"/>
          <w:sz w:val="28"/>
          <w:szCs w:val="28"/>
        </w:rPr>
        <w:t>Работа с документами с грифом «Для служебного пользования»</w:t>
      </w:r>
      <w:bookmarkEnd w:id="10"/>
    </w:p>
    <w:p w:rsidR="001D4E6F" w:rsidRPr="00B255FA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4.1. При работе с документами с грифом «Для служебного пользования» сотрудники Контрольно-счетной комиссии руководствуются Федеральным законом от 27.07.2006г. № 149-ФЗ «Об информации, информационных технологиях и о защите информации».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4.2. На создаваемых документах гриф и номер экземпляра проставляются в правом верхнем углу первой страницы документа, на обложке и титульном листе издания и на первой странице сопроводительного письма к этим документам.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4.3. Указатель рассылки и реестры на документы с грифом «Для служебного пользования» хранятся в документах по основным направлениям деятельности в течение одного года, после чего уничтожаются по акту с указанием количества листов и номера экземпляра.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Документы размножаются (тиражируются) только с письменного разрешения Председателя.</w:t>
      </w: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1" w:name="_Toc45960038"/>
      <w:r w:rsidRPr="00B255FA">
        <w:rPr>
          <w:b/>
          <w:bCs w:val="0"/>
          <w:sz w:val="28"/>
          <w:szCs w:val="28"/>
        </w:rPr>
        <w:t xml:space="preserve">Подготовка, оформление и рассылка </w:t>
      </w:r>
      <w:bookmarkEnd w:id="11"/>
      <w:r w:rsidR="00B255FA" w:rsidRPr="00B255FA">
        <w:rPr>
          <w:b/>
          <w:bCs w:val="0"/>
          <w:sz w:val="28"/>
          <w:szCs w:val="28"/>
        </w:rPr>
        <w:t>приказов</w:t>
      </w: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2" w:name="_Toc45960039"/>
      <w:r w:rsidRPr="00B255FA">
        <w:rPr>
          <w:b/>
          <w:bCs w:val="0"/>
          <w:sz w:val="28"/>
          <w:szCs w:val="28"/>
        </w:rPr>
        <w:t xml:space="preserve">в Контрольно-счетной </w:t>
      </w:r>
      <w:bookmarkEnd w:id="12"/>
      <w:r w:rsidRPr="00B255FA">
        <w:rPr>
          <w:b/>
          <w:bCs w:val="0"/>
          <w:sz w:val="28"/>
          <w:szCs w:val="28"/>
        </w:rPr>
        <w:t>комиссии</w:t>
      </w:r>
    </w:p>
    <w:p w:rsidR="001D4E6F" w:rsidRPr="00B255FA" w:rsidRDefault="001D4E6F" w:rsidP="001D4E6F">
      <w:pPr>
        <w:pStyle w:val="a3"/>
        <w:jc w:val="center"/>
        <w:rPr>
          <w:sz w:val="28"/>
          <w:szCs w:val="28"/>
        </w:rPr>
      </w:pP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4.4. </w:t>
      </w:r>
      <w:r w:rsidR="00B255FA" w:rsidRPr="00B255FA">
        <w:rPr>
          <w:rFonts w:ascii="Times New Roman" w:hAnsi="Times New Roman" w:cs="Times New Roman"/>
          <w:sz w:val="28"/>
          <w:szCs w:val="28"/>
        </w:rPr>
        <w:t>Приказ</w:t>
      </w:r>
      <w:r w:rsidRPr="00B255FA">
        <w:rPr>
          <w:rFonts w:ascii="Times New Roman" w:hAnsi="Times New Roman" w:cs="Times New Roman"/>
          <w:sz w:val="28"/>
          <w:szCs w:val="28"/>
        </w:rPr>
        <w:t xml:space="preserve"> по основной деятельности составляется Председателем.</w:t>
      </w:r>
    </w:p>
    <w:p w:rsidR="001D4E6F" w:rsidRPr="00B255FA" w:rsidRDefault="00B255FA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Приказ</w:t>
      </w:r>
      <w:r w:rsidR="001D4E6F" w:rsidRPr="00B255FA">
        <w:rPr>
          <w:rFonts w:ascii="Times New Roman" w:hAnsi="Times New Roman" w:cs="Times New Roman"/>
          <w:sz w:val="28"/>
          <w:szCs w:val="28"/>
        </w:rPr>
        <w:t xml:space="preserve"> печатается на бланке установленной формы.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4.5. Те</w:t>
      </w:r>
      <w:proofErr w:type="gramStart"/>
      <w:r w:rsidRPr="00B255FA">
        <w:rPr>
          <w:rFonts w:ascii="Times New Roman" w:hAnsi="Times New Roman" w:cs="Times New Roman"/>
          <w:sz w:val="28"/>
          <w:szCs w:val="28"/>
        </w:rPr>
        <w:t xml:space="preserve">кст </w:t>
      </w:r>
      <w:r w:rsidR="00B255FA" w:rsidRPr="00B255F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255FA" w:rsidRPr="00B255FA">
        <w:rPr>
          <w:rFonts w:ascii="Times New Roman" w:hAnsi="Times New Roman" w:cs="Times New Roman"/>
          <w:sz w:val="28"/>
          <w:szCs w:val="28"/>
        </w:rPr>
        <w:t>иказа</w:t>
      </w:r>
      <w:r w:rsidRPr="00B255FA">
        <w:rPr>
          <w:rFonts w:ascii="Times New Roman" w:hAnsi="Times New Roman" w:cs="Times New Roman"/>
          <w:sz w:val="28"/>
          <w:szCs w:val="28"/>
        </w:rPr>
        <w:t xml:space="preserve"> состоит, как правило, из констатирующей и распорядительной частей. В констатирующей части излагаются цели и задачи предписываемых действий. Если основанием к изданию является законодательный, иной правовой акт или поручение вышестоящих органов, то в констатирующей части указываются его вид, дата, номер, заголовок и передается содержание той его части, которая непосредственно касается содержания документа.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>Распорядительная часть должна излагаться от первого лица единственного числа («приказываю»</w:t>
      </w:r>
      <w:r w:rsidR="00B255FA" w:rsidRPr="00B255FA">
        <w:rPr>
          <w:sz w:val="28"/>
          <w:szCs w:val="28"/>
        </w:rPr>
        <w:t xml:space="preserve">). </w:t>
      </w:r>
      <w:r w:rsidRPr="00B255FA">
        <w:rPr>
          <w:sz w:val="28"/>
          <w:szCs w:val="28"/>
        </w:rPr>
        <w:t xml:space="preserve">В пунктах распорядительной части </w:t>
      </w:r>
      <w:r w:rsidR="00B255FA" w:rsidRPr="00B255FA">
        <w:rPr>
          <w:sz w:val="28"/>
          <w:szCs w:val="28"/>
        </w:rPr>
        <w:t>приказа</w:t>
      </w:r>
      <w:r w:rsidRPr="00B255FA">
        <w:rPr>
          <w:sz w:val="28"/>
          <w:szCs w:val="28"/>
        </w:rPr>
        <w:t xml:space="preserve"> указываются исполнители, конкретные действия и сроки исполнения предписываемых действий.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 xml:space="preserve">Если </w:t>
      </w:r>
      <w:r w:rsidR="00B255FA" w:rsidRPr="00B255FA">
        <w:rPr>
          <w:sz w:val="28"/>
          <w:szCs w:val="28"/>
        </w:rPr>
        <w:t>приказ</w:t>
      </w:r>
      <w:r w:rsidRPr="00B255FA">
        <w:rPr>
          <w:sz w:val="28"/>
          <w:szCs w:val="28"/>
        </w:rPr>
        <w:t xml:space="preserve"> дополняет или изменяет ранее изданные </w:t>
      </w:r>
      <w:r w:rsidR="00B255FA" w:rsidRPr="00B255FA">
        <w:rPr>
          <w:sz w:val="28"/>
          <w:szCs w:val="28"/>
        </w:rPr>
        <w:t>приказы</w:t>
      </w:r>
      <w:r w:rsidRPr="00B255FA">
        <w:rPr>
          <w:sz w:val="28"/>
          <w:szCs w:val="28"/>
        </w:rPr>
        <w:t xml:space="preserve"> или их отдельные пункты, это оговаривается в тексте </w:t>
      </w:r>
      <w:r w:rsidR="00B255FA" w:rsidRPr="00B255FA">
        <w:rPr>
          <w:sz w:val="28"/>
          <w:szCs w:val="28"/>
        </w:rPr>
        <w:t>приказа</w:t>
      </w:r>
      <w:r w:rsidRPr="00B255FA">
        <w:rPr>
          <w:sz w:val="28"/>
          <w:szCs w:val="28"/>
        </w:rPr>
        <w:t>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 xml:space="preserve">В последнем пункте распорядительной части </w:t>
      </w:r>
      <w:r w:rsidR="00B255FA" w:rsidRPr="00B255FA">
        <w:rPr>
          <w:sz w:val="28"/>
          <w:szCs w:val="28"/>
        </w:rPr>
        <w:t>приказа</w:t>
      </w:r>
      <w:r w:rsidRPr="00B255FA">
        <w:rPr>
          <w:sz w:val="28"/>
          <w:szCs w:val="28"/>
        </w:rPr>
        <w:t xml:space="preserve"> указывается должностное лицо, на которое возлагается </w:t>
      </w:r>
      <w:proofErr w:type="gramStart"/>
      <w:r w:rsidRPr="00B255FA">
        <w:rPr>
          <w:sz w:val="28"/>
          <w:szCs w:val="28"/>
        </w:rPr>
        <w:t>контроль за</w:t>
      </w:r>
      <w:proofErr w:type="gramEnd"/>
      <w:r w:rsidRPr="00B255FA">
        <w:rPr>
          <w:sz w:val="28"/>
          <w:szCs w:val="28"/>
        </w:rPr>
        <w:t xml:space="preserve"> исполнением распоряжения в целом.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 xml:space="preserve">4.6. </w:t>
      </w:r>
      <w:r w:rsidR="00B255FA" w:rsidRPr="00B255FA">
        <w:rPr>
          <w:sz w:val="28"/>
          <w:szCs w:val="28"/>
        </w:rPr>
        <w:t>Приказ</w:t>
      </w:r>
      <w:r w:rsidRPr="00B255FA">
        <w:rPr>
          <w:sz w:val="28"/>
          <w:szCs w:val="28"/>
        </w:rPr>
        <w:t xml:space="preserve"> подписывает Председатель. </w:t>
      </w:r>
      <w:r w:rsidR="00B255FA" w:rsidRPr="00B255FA">
        <w:rPr>
          <w:sz w:val="28"/>
          <w:szCs w:val="28"/>
        </w:rPr>
        <w:t>Приказы</w:t>
      </w:r>
      <w:r w:rsidRPr="00B255FA">
        <w:rPr>
          <w:sz w:val="28"/>
          <w:szCs w:val="28"/>
        </w:rPr>
        <w:t xml:space="preserve"> по основной деятельности нумеруются порядковым номером в пределах календарного года.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 xml:space="preserve">4.7. Ознакомление с </w:t>
      </w:r>
      <w:r w:rsidR="00B255FA" w:rsidRPr="00B255FA">
        <w:rPr>
          <w:sz w:val="28"/>
          <w:szCs w:val="28"/>
        </w:rPr>
        <w:t>приказами</w:t>
      </w:r>
      <w:r w:rsidRPr="00B255FA">
        <w:rPr>
          <w:sz w:val="28"/>
          <w:szCs w:val="28"/>
        </w:rPr>
        <w:t xml:space="preserve"> по основной деятельности сотрудников, указанных в </w:t>
      </w:r>
      <w:r w:rsidR="00B255FA" w:rsidRPr="00B255FA">
        <w:rPr>
          <w:sz w:val="28"/>
          <w:szCs w:val="28"/>
        </w:rPr>
        <w:t>приказе</w:t>
      </w:r>
      <w:r w:rsidRPr="00B255FA">
        <w:rPr>
          <w:sz w:val="28"/>
          <w:szCs w:val="28"/>
        </w:rPr>
        <w:t xml:space="preserve">, производится лицом, ответственным за ведение делопроизводства. Доказательством ознакомления является подпись сотрудника на </w:t>
      </w:r>
      <w:r w:rsidR="00B255FA" w:rsidRPr="00B255FA">
        <w:rPr>
          <w:sz w:val="28"/>
          <w:szCs w:val="28"/>
        </w:rPr>
        <w:t>приказе</w:t>
      </w:r>
      <w:r w:rsidRPr="00B255FA">
        <w:rPr>
          <w:sz w:val="28"/>
          <w:szCs w:val="28"/>
        </w:rPr>
        <w:t xml:space="preserve">, проставленная рядом с грифом «Ознакомлены». При отказе сотрудника в ознакомлении с </w:t>
      </w:r>
      <w:r w:rsidR="00B255FA" w:rsidRPr="00B255FA">
        <w:rPr>
          <w:sz w:val="28"/>
          <w:szCs w:val="28"/>
        </w:rPr>
        <w:t>приказом</w:t>
      </w:r>
      <w:r w:rsidRPr="00B255FA">
        <w:rPr>
          <w:sz w:val="28"/>
          <w:szCs w:val="28"/>
        </w:rPr>
        <w:t xml:space="preserve"> либо при отказе проставить подпись об ознакомлении лицо, ответственное за ведение делопроизводства, делает в </w:t>
      </w:r>
      <w:r w:rsidR="00B255FA" w:rsidRPr="00B255FA">
        <w:rPr>
          <w:sz w:val="28"/>
          <w:szCs w:val="28"/>
        </w:rPr>
        <w:t>приказе</w:t>
      </w:r>
      <w:r w:rsidRPr="00B255FA">
        <w:rPr>
          <w:sz w:val="28"/>
          <w:szCs w:val="28"/>
        </w:rPr>
        <w:t xml:space="preserve"> специальную запись об отказе сотрудника ознакомиться с </w:t>
      </w:r>
      <w:r w:rsidR="00B255FA" w:rsidRPr="00B255FA">
        <w:rPr>
          <w:sz w:val="28"/>
          <w:szCs w:val="28"/>
        </w:rPr>
        <w:t>приказом</w:t>
      </w:r>
      <w:r w:rsidRPr="00B255FA">
        <w:rPr>
          <w:sz w:val="28"/>
          <w:szCs w:val="28"/>
        </w:rPr>
        <w:t xml:space="preserve"> либо поставить подпись. При этом обязательно указываются дата, время, обстоятельства и свидетели обращения к сотруднику с предложением ознакомиться с </w:t>
      </w:r>
      <w:r w:rsidR="00B255FA" w:rsidRPr="00B255FA">
        <w:rPr>
          <w:sz w:val="28"/>
          <w:szCs w:val="28"/>
        </w:rPr>
        <w:t>приказом</w:t>
      </w:r>
      <w:r w:rsidRPr="00B255FA">
        <w:rPr>
          <w:sz w:val="28"/>
          <w:szCs w:val="28"/>
        </w:rPr>
        <w:t>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4.8. Подлинники </w:t>
      </w:r>
      <w:r w:rsidR="00B255FA" w:rsidRPr="00B255FA">
        <w:rPr>
          <w:rFonts w:ascii="Times New Roman" w:hAnsi="Times New Roman" w:cs="Times New Roman"/>
          <w:sz w:val="28"/>
          <w:szCs w:val="28"/>
        </w:rPr>
        <w:t>приказов</w:t>
      </w:r>
      <w:r w:rsidRPr="00B255FA">
        <w:rPr>
          <w:rFonts w:ascii="Times New Roman" w:hAnsi="Times New Roman" w:cs="Times New Roman"/>
          <w:sz w:val="28"/>
          <w:szCs w:val="28"/>
        </w:rPr>
        <w:t xml:space="preserve"> по основной деятельности хранятся в течение трех лет, после чего передаются в архив.</w:t>
      </w:r>
    </w:p>
    <w:p w:rsidR="001D4E6F" w:rsidRPr="00B255FA" w:rsidRDefault="001D4E6F" w:rsidP="001D4E6F">
      <w:pPr>
        <w:pStyle w:val="a5"/>
        <w:rPr>
          <w:sz w:val="28"/>
          <w:szCs w:val="28"/>
        </w:rPr>
      </w:pP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3" w:name="_Toc45960043"/>
      <w:r w:rsidRPr="00B255FA">
        <w:rPr>
          <w:b/>
          <w:bCs w:val="0"/>
          <w:sz w:val="28"/>
          <w:szCs w:val="28"/>
        </w:rPr>
        <w:t>5. ФОРМИРОВАНИЕ ДЕЛ, ПЕРЕДАЧА ИХ В АРХИВ,</w:t>
      </w:r>
      <w:bookmarkStart w:id="14" w:name="_Toc45960044"/>
      <w:bookmarkEnd w:id="13"/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B255FA">
        <w:rPr>
          <w:b/>
          <w:bCs w:val="0"/>
          <w:sz w:val="28"/>
          <w:szCs w:val="28"/>
        </w:rPr>
        <w:t>ИСПОЛЬЗОВАНИЕ АРХИВНЫХ ДОКУМЕНТОВ</w:t>
      </w:r>
      <w:bookmarkEnd w:id="14"/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5" w:name="_Toc45960045"/>
      <w:r w:rsidRPr="00B255FA">
        <w:rPr>
          <w:b/>
          <w:bCs w:val="0"/>
          <w:sz w:val="28"/>
          <w:szCs w:val="28"/>
        </w:rPr>
        <w:t>Порядок составления и утверждения номенклатуры дел</w:t>
      </w:r>
      <w:bookmarkEnd w:id="15"/>
    </w:p>
    <w:p w:rsidR="001D4E6F" w:rsidRPr="00B255FA" w:rsidRDefault="001D4E6F" w:rsidP="001D4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E6F" w:rsidRPr="00B255FA" w:rsidRDefault="001D4E6F" w:rsidP="001D4E6F">
      <w:pPr>
        <w:pStyle w:val="2"/>
        <w:ind w:firstLine="567"/>
        <w:jc w:val="both"/>
        <w:rPr>
          <w:sz w:val="28"/>
          <w:szCs w:val="28"/>
        </w:rPr>
      </w:pPr>
      <w:r w:rsidRPr="00B255FA">
        <w:rPr>
          <w:sz w:val="28"/>
          <w:szCs w:val="28"/>
        </w:rPr>
        <w:lastRenderedPageBreak/>
        <w:t>5.1. Номенклатура дел представляет собой систематизированный перечень заголовков дел, заводимых в Контрольно-счетной комиссии, с указанием сроков их хранения.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5.2. Номенклатура дел предназначена для группировки исполненных документов в дела, систематизации и учета дел, определения сроков их хранения. Номенклатура дел является основой для составления описей дел постоянного и временного (свыше 10 лет) сроков хранения.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>5.3. В номенклатуру дел включаются наименования дел, отражающие все документированные участки деятельности Контрольно-счетной комиссии, личные дела.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5.4. Каждая статья номенклатуры дел имеет индекс, заголовок дела, срок хранения, приложение. 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5.5. Номенклатура дел подлежит </w:t>
      </w:r>
      <w:proofErr w:type="spellStart"/>
      <w:r w:rsidRPr="00B255FA">
        <w:rPr>
          <w:rFonts w:ascii="Times New Roman" w:hAnsi="Times New Roman" w:cs="Times New Roman"/>
          <w:sz w:val="28"/>
          <w:szCs w:val="28"/>
        </w:rPr>
        <w:t>пересоставлению</w:t>
      </w:r>
      <w:proofErr w:type="spellEnd"/>
      <w:r w:rsidRPr="00B255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55FA">
        <w:rPr>
          <w:rFonts w:ascii="Times New Roman" w:hAnsi="Times New Roman" w:cs="Times New Roman"/>
          <w:sz w:val="28"/>
          <w:szCs w:val="28"/>
        </w:rPr>
        <w:t>переутверждению</w:t>
      </w:r>
      <w:proofErr w:type="spellEnd"/>
      <w:r w:rsidRPr="00B255FA">
        <w:rPr>
          <w:rFonts w:ascii="Times New Roman" w:hAnsi="Times New Roman" w:cs="Times New Roman"/>
          <w:sz w:val="28"/>
          <w:szCs w:val="28"/>
        </w:rPr>
        <w:t xml:space="preserve"> один раз в шесть лет либо при изменении структуры Контрольно-счетной комиссии. Если таких изменений не произошло, то номенклатура дел ежегодно уточняется и вводится в действие с 1 января следующего календарного года.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"/>
        <w:gridCol w:w="4421"/>
        <w:gridCol w:w="1080"/>
        <w:gridCol w:w="1800"/>
        <w:gridCol w:w="1362"/>
      </w:tblGrid>
      <w:tr w:rsidR="00331F8E" w:rsidRPr="00B255FA" w:rsidTr="001D4E6F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 xml:space="preserve"> дел (томов, частей)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 и номера статей по перечню)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331F8E" w:rsidRPr="00B255FA" w:rsidTr="001D4E6F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1F8E" w:rsidRPr="00B255FA" w:rsidTr="001D4E6F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b/>
                <w:sz w:val="28"/>
                <w:szCs w:val="28"/>
              </w:rPr>
              <w:t>01. Общее руководство и контроль.</w:t>
            </w: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4E6F" w:rsidRPr="00B255FA" w:rsidRDefault="001D4E6F" w:rsidP="001D4E6F">
      <w:pPr>
        <w:pStyle w:val="6"/>
        <w:jc w:val="center"/>
        <w:rPr>
          <w:sz w:val="28"/>
          <w:szCs w:val="28"/>
        </w:rPr>
      </w:pPr>
    </w:p>
    <w:p w:rsidR="001D4E6F" w:rsidRPr="00B255FA" w:rsidRDefault="001D4E6F" w:rsidP="001D4E6F">
      <w:pPr>
        <w:pStyle w:val="6"/>
        <w:jc w:val="center"/>
        <w:rPr>
          <w:sz w:val="28"/>
          <w:szCs w:val="28"/>
        </w:rPr>
      </w:pPr>
      <w:r w:rsidRPr="00B255FA">
        <w:rPr>
          <w:sz w:val="28"/>
          <w:szCs w:val="28"/>
        </w:rPr>
        <w:t>Итоговая запись</w:t>
      </w:r>
    </w:p>
    <w:p w:rsidR="001D4E6F" w:rsidRPr="00B255FA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о категориях и количестве дел, заведенных в ______ году </w:t>
      </w:r>
    </w:p>
    <w:p w:rsidR="001D4E6F" w:rsidRPr="00B255FA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 xml:space="preserve">в Контрольно-счетной комиссии городского поселения город Россошь </w:t>
      </w:r>
    </w:p>
    <w:p w:rsidR="001D4E6F" w:rsidRPr="00B255FA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34"/>
        <w:gridCol w:w="2240"/>
        <w:gridCol w:w="2160"/>
      </w:tblGrid>
      <w:tr w:rsidR="00331F8E" w:rsidRPr="00B255FA" w:rsidTr="001D4E6F">
        <w:trPr>
          <w:cantSplit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331F8E" w:rsidRPr="00B255FA" w:rsidTr="001D4E6F">
        <w:trPr>
          <w:cantSplit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F" w:rsidRPr="00B255FA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переходящих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с отметкой ЭПК</w:t>
            </w:r>
          </w:p>
        </w:tc>
      </w:tr>
      <w:tr w:rsidR="00331F8E" w:rsidRPr="00B255FA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F8E" w:rsidRPr="00B255FA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pStyle w:val="1"/>
              <w:rPr>
                <w:b w:val="0"/>
                <w:sz w:val="28"/>
                <w:szCs w:val="28"/>
              </w:rPr>
            </w:pPr>
            <w:r w:rsidRPr="00B255FA">
              <w:rPr>
                <w:b w:val="0"/>
                <w:sz w:val="28"/>
                <w:szCs w:val="28"/>
              </w:rPr>
              <w:t>Постоянного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B255FA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B255FA">
              <w:rPr>
                <w:rFonts w:ascii="Times New Roman" w:hAnsi="Times New Roman" w:cs="Times New Roman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4E6F" w:rsidRPr="00B255FA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B255FA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5F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B255FA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4E6F" w:rsidRPr="00B255FA" w:rsidRDefault="001D4E6F" w:rsidP="001D4E6F">
      <w:pPr>
        <w:tabs>
          <w:tab w:val="left" w:pos="6521"/>
        </w:tabs>
        <w:rPr>
          <w:rFonts w:ascii="Times New Roman" w:hAnsi="Times New Roman" w:cs="Times New Roman"/>
          <w:bCs/>
          <w:sz w:val="28"/>
          <w:szCs w:val="28"/>
        </w:rPr>
      </w:pPr>
    </w:p>
    <w:p w:rsidR="001D4E6F" w:rsidRPr="00B255FA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6F" w:rsidRPr="00B255FA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6" w:name="_Toc45960046"/>
      <w:r w:rsidRPr="00B255FA">
        <w:rPr>
          <w:b/>
          <w:bCs w:val="0"/>
          <w:sz w:val="28"/>
          <w:szCs w:val="28"/>
        </w:rPr>
        <w:t>Формирование дел</w:t>
      </w:r>
      <w:bookmarkEnd w:id="16"/>
    </w:p>
    <w:p w:rsidR="001D4E6F" w:rsidRPr="00B255FA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>5.6. Законченные делопроизводством документы группируются в дела в соответствии с номенклатурой дел Контрольно-счетной комиссии. Формирование дел для передачи в архив осуществляется лицом, ответственным за ведение делопроизводства.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lastRenderedPageBreak/>
        <w:t xml:space="preserve">5.7. </w:t>
      </w:r>
      <w:proofErr w:type="gramStart"/>
      <w:r w:rsidRPr="00B255FA">
        <w:rPr>
          <w:sz w:val="28"/>
          <w:szCs w:val="28"/>
        </w:rPr>
        <w:t>При формировании дел проверяются: правильность отнесения документов в данное дело, качество оформления и полнота документов, наличие на документах подписей, виз, дат, учетных (регистрационных) номеров, справок или отметок об исполнении, о списании «В дело» и других.</w:t>
      </w:r>
      <w:proofErr w:type="gramEnd"/>
      <w:r w:rsidRPr="00B255FA">
        <w:rPr>
          <w:sz w:val="28"/>
          <w:szCs w:val="28"/>
        </w:rPr>
        <w:t xml:space="preserve"> Неправильно оформленные документы должны быть дооформлены, а затем подшиты в дело.</w:t>
      </w:r>
    </w:p>
    <w:p w:rsidR="001D4E6F" w:rsidRPr="00B255FA" w:rsidRDefault="001D4E6F" w:rsidP="001D4E6F">
      <w:pPr>
        <w:pStyle w:val="a5"/>
        <w:ind w:firstLine="567"/>
        <w:rPr>
          <w:sz w:val="28"/>
          <w:szCs w:val="28"/>
        </w:rPr>
      </w:pPr>
      <w:r w:rsidRPr="00B255FA">
        <w:rPr>
          <w:sz w:val="28"/>
          <w:szCs w:val="28"/>
        </w:rPr>
        <w:t>5.8. При оформлении дел соблюдаются следующие требования: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- раздельно группируются в дела документы постоянного и временного сроков хранения;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- подлинные (первые) экземпляры документов формируются отдельно от их копий;</w:t>
      </w:r>
    </w:p>
    <w:p w:rsidR="001D4E6F" w:rsidRPr="00B255FA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FA">
        <w:rPr>
          <w:rFonts w:ascii="Times New Roman" w:hAnsi="Times New Roman" w:cs="Times New Roman"/>
          <w:sz w:val="28"/>
          <w:szCs w:val="28"/>
        </w:rPr>
        <w:t>- в дело подшивается один экземпляр документа. Черновики документов не подшиваются;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- в дело подшиваются, как правило, документы одного календарного года (исключение составляют личные и переходящие дела);</w:t>
      </w:r>
    </w:p>
    <w:p w:rsidR="001D4E6F" w:rsidRPr="00AA1D54" w:rsidRDefault="001D4E6F" w:rsidP="001D4E6F">
      <w:pPr>
        <w:pStyle w:val="a5"/>
        <w:ind w:firstLine="567"/>
        <w:rPr>
          <w:sz w:val="28"/>
          <w:szCs w:val="28"/>
        </w:rPr>
      </w:pPr>
      <w:r w:rsidRPr="00AA1D54">
        <w:rPr>
          <w:sz w:val="28"/>
          <w:szCs w:val="28"/>
        </w:rPr>
        <w:t>- каждое дело не должно превышать 250 листов. При большем объеме документов в деле формируется несколько томов (частей).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5.9. В случае необходимости документы различных сроков хранения могут находиться в одном деле до конца текущего года или до завершения работы над вопросом, а затем должны переформировываться в дела постоянного и временного сроков хранения.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5.10. Нормативные акты органов местного самоуправления группируются в дела по названиям их видов в хронологическом порядке вместе с относящимися к ним приложениями.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5.11. Подлинники, приказов и распоряжений по личному составу Контрольно-счетной палаты располагаются в деле в хронологическом порядке в соответствии с номерами.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5.12. Планы работы, отчеты, сметы помещаются в дела того года, к которому они относятся по содержанию, независимо от времени их составления и даты поступления.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5.13. Документы внутри дела располагаются в логической последовательности решения вопроса с учетом степени важности в хронологическом порядке.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При хронологическом порядке расположения документов постоянного срока хранения более ранние документы помещаются в начале дела. В делах </w:t>
      </w:r>
      <w:r w:rsidRPr="00AA1D54">
        <w:rPr>
          <w:rFonts w:ascii="Times New Roman" w:hAnsi="Times New Roman" w:cs="Times New Roman"/>
          <w:sz w:val="28"/>
          <w:szCs w:val="28"/>
        </w:rPr>
        <w:lastRenderedPageBreak/>
        <w:t>одновременного срока хранения последовательность расположения документов может быть обратной.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5.14. В дело переписки документы подшиваются по дате исполнения, при этом исходящий (ответный) документ помещается после входящего (инициативного).</w:t>
      </w:r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7" w:name="_Toc45960047"/>
      <w:r w:rsidRPr="00AA1D54">
        <w:rPr>
          <w:b/>
          <w:bCs w:val="0"/>
          <w:sz w:val="28"/>
          <w:szCs w:val="28"/>
        </w:rPr>
        <w:t>Экспертиза ценности документов</w:t>
      </w:r>
      <w:bookmarkEnd w:id="17"/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5.15. Экспертиза ценности документов проводится для определения ценности документов с целью отбора для их дальнейшего хранения или уничтожения.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5.16. Экспертиза  ценности документов проводиться Председателем Контрольно-счетной комиссии.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5.17. При проведении экспертизы осуществляется отбор документов постоянного и временного сроков хранения, выделяются подлежащие уничтожению дела и документы, </w:t>
      </w:r>
      <w:proofErr w:type="gramStart"/>
      <w:r w:rsidRPr="00AA1D54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AA1D54">
        <w:rPr>
          <w:rFonts w:ascii="Times New Roman" w:hAnsi="Times New Roman" w:cs="Times New Roman"/>
          <w:sz w:val="28"/>
          <w:szCs w:val="28"/>
        </w:rPr>
        <w:t xml:space="preserve"> хранения которых истекли, а также проверяется качество и полнота номенклатуры дел, порядок формирования дел.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5.18. По результатам экспертизы ценности документов составляются описи дел постоянного и временного сроков хранения и акты о выделении дел и документов, подлежащих уничтожению.</w:t>
      </w:r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8" w:name="_Toc45960048"/>
      <w:r w:rsidRPr="00AA1D54">
        <w:rPr>
          <w:b/>
          <w:bCs w:val="0"/>
          <w:sz w:val="28"/>
          <w:szCs w:val="28"/>
        </w:rPr>
        <w:t>Оформление дел</w:t>
      </w:r>
      <w:bookmarkEnd w:id="18"/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5.19. Оформление дела заключается в описании дела на обложке, подшивке или переплете, нумерации листов, составлении </w:t>
      </w:r>
      <w:proofErr w:type="spellStart"/>
      <w:r w:rsidRPr="00AA1D5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AA1D54">
        <w:rPr>
          <w:rFonts w:ascii="Times New Roman" w:hAnsi="Times New Roman" w:cs="Times New Roman"/>
          <w:sz w:val="28"/>
          <w:szCs w:val="28"/>
        </w:rPr>
        <w:t xml:space="preserve"> надписи и внутренней описи. Оформление дел осуществляется лицом, ответственным за проведение контрольного мероприятия.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5.20.  Обложка дела оформляется по установленной форме.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5.21. В начале дела постоянного срока хранения для учета и поиска документов помещается внутренняя опись, в которую включаются сведения о документе или группе документов по одному вопросу.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5.22. В конце дела на обложке папки делается </w:t>
      </w:r>
      <w:proofErr w:type="spellStart"/>
      <w:r w:rsidRPr="00AA1D5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AA1D54">
        <w:rPr>
          <w:rFonts w:ascii="Times New Roman" w:hAnsi="Times New Roman" w:cs="Times New Roman"/>
          <w:sz w:val="28"/>
          <w:szCs w:val="28"/>
        </w:rPr>
        <w:t xml:space="preserve"> надпись, в которой указывается цифрами и прописью количество пронумерованных листов, а также оговариваются особенности нумерации листов и физического состояния дела.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lastRenderedPageBreak/>
        <w:t>5.23. Дела постоянного срока хранения, подлежащие передаче в архив, подшиваются или переплетаются после проведения экспертизы ценности документов и проверки правильности формирования и оформления дел.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5.24. Дела временного срока хранения (до 10 лет) подлежат частичному оформлению.</w:t>
      </w:r>
    </w:p>
    <w:p w:rsidR="001D4E6F" w:rsidRPr="00AA1D54" w:rsidRDefault="001D4E6F" w:rsidP="001D4E6F">
      <w:pPr>
        <w:pStyle w:val="a5"/>
        <w:ind w:firstLine="567"/>
        <w:rPr>
          <w:sz w:val="28"/>
          <w:szCs w:val="28"/>
        </w:rPr>
      </w:pPr>
      <w:r w:rsidRPr="00AA1D54">
        <w:rPr>
          <w:sz w:val="28"/>
          <w:szCs w:val="28"/>
        </w:rPr>
        <w:t>Документы временного срока хранения могут храниться в папках (скоросшивателях).</w:t>
      </w:r>
    </w:p>
    <w:p w:rsidR="00B255FA" w:rsidRPr="00AA1D54" w:rsidRDefault="00B255FA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19" w:name="_Toc45960049"/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r w:rsidRPr="00AA1D54">
        <w:rPr>
          <w:b/>
          <w:bCs w:val="0"/>
          <w:sz w:val="28"/>
          <w:szCs w:val="28"/>
        </w:rPr>
        <w:t>Составление и оформление описей дел</w:t>
      </w:r>
      <w:bookmarkEnd w:id="19"/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5.25. На все завершенные и полностью оформленные дела постоянного и временного срока хранения ежегодно составляются описи.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5.26. Опись дел составляется по установленной форме (в трех экземплярах) - отдельно на дела постоянного хранения, дела временного хранения.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5.27. В опись дел основного направления деятельности контрольно-счетной комиссии, включаются заголовки всех дел, заведенных в процессе их деятельности. Каждое дело вносится в опись под самостоятельным порядковым номером. Порядок нумерации дел в описи - непрерывный за несколько лет.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Систематизация дел в описи должна соответствовать их систематизации в номенклатуре дел.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В конце описи составляется итоговая запись о количестве включенных в опись дел.</w:t>
      </w:r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20" w:name="_Toc45960050"/>
      <w:r w:rsidRPr="00AA1D54">
        <w:rPr>
          <w:b/>
          <w:bCs w:val="0"/>
          <w:sz w:val="28"/>
          <w:szCs w:val="28"/>
        </w:rPr>
        <w:t>Передача дел на хранение в архив</w:t>
      </w:r>
      <w:bookmarkEnd w:id="20"/>
    </w:p>
    <w:p w:rsidR="001D4E6F" w:rsidRPr="00AA1D54" w:rsidRDefault="001D4E6F" w:rsidP="001D4E6F">
      <w:pPr>
        <w:pStyle w:val="a3"/>
        <w:ind w:firstLine="567"/>
        <w:rPr>
          <w:sz w:val="28"/>
          <w:szCs w:val="28"/>
        </w:rPr>
      </w:pPr>
      <w:r w:rsidRPr="00AA1D54">
        <w:rPr>
          <w:sz w:val="28"/>
          <w:szCs w:val="28"/>
        </w:rPr>
        <w:t>5.28. В архив передаются дела постоянного, временного сроков хранения и по личному составу.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5.29. Дела временного срока хранения передаче в архив, как правило, не подлежат; они хранятся в делах по основной деятельности и по истечении срока хранения уничтожаются по решению Председателя  Контрольно-счетной комиссии  в соответствии с актом о выделении к уничтожению документов, не подлежащих хранению.</w:t>
      </w:r>
    </w:p>
    <w:p w:rsidR="001D4E6F" w:rsidRPr="00AA1D54" w:rsidRDefault="001D4E6F" w:rsidP="001D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5.30. В архив сдаются подлинники  распоряжений, планов работы, отчетов, завершенные дела постоянного срока хранения и другие документальные материалы архивного фонда Контрольно-счетной комиссии.</w:t>
      </w:r>
    </w:p>
    <w:p w:rsidR="001D4E6F" w:rsidRPr="00AA1D54" w:rsidRDefault="001D4E6F" w:rsidP="001D4E6F">
      <w:pPr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  <w:highlight w:val="cyan"/>
        </w:rPr>
        <w:br w:type="page"/>
      </w:r>
    </w:p>
    <w:p w:rsidR="001D4E6F" w:rsidRPr="00AA1D54" w:rsidRDefault="001D4E6F" w:rsidP="001D4E6F">
      <w:pPr>
        <w:pStyle w:val="1"/>
        <w:rPr>
          <w:b w:val="0"/>
          <w:sz w:val="28"/>
          <w:szCs w:val="28"/>
        </w:rPr>
      </w:pPr>
      <w:bookmarkStart w:id="21" w:name="_Toc45964692"/>
      <w:bookmarkStart w:id="22" w:name="_Toc45964606"/>
      <w:bookmarkStart w:id="23" w:name="_Toc45960052"/>
      <w:r w:rsidRPr="00AA1D54">
        <w:rPr>
          <w:b w:val="0"/>
          <w:sz w:val="28"/>
          <w:szCs w:val="28"/>
        </w:rPr>
        <w:lastRenderedPageBreak/>
        <w:t>Приложения</w:t>
      </w:r>
      <w:bookmarkEnd w:id="21"/>
      <w:bookmarkEnd w:id="22"/>
      <w:bookmarkEnd w:id="23"/>
    </w:p>
    <w:p w:rsidR="001D4E6F" w:rsidRPr="00AA1D54" w:rsidRDefault="001D4E6F" w:rsidP="001D4E6F">
      <w:pPr>
        <w:pStyle w:val="a3"/>
        <w:jc w:val="center"/>
        <w:rPr>
          <w:bCs w:val="0"/>
          <w:sz w:val="28"/>
          <w:szCs w:val="28"/>
        </w:rPr>
      </w:pPr>
      <w:bookmarkStart w:id="24" w:name="_Toc45964693"/>
      <w:bookmarkStart w:id="25" w:name="_Toc45964607"/>
      <w:bookmarkStart w:id="26" w:name="_Toc45960053"/>
      <w:r w:rsidRPr="00AA1D54">
        <w:rPr>
          <w:bCs w:val="0"/>
          <w:sz w:val="28"/>
          <w:szCs w:val="28"/>
        </w:rPr>
        <w:t xml:space="preserve">к Инструкции </w:t>
      </w:r>
      <w:bookmarkEnd w:id="24"/>
      <w:bookmarkEnd w:id="25"/>
      <w:bookmarkEnd w:id="26"/>
      <w:r w:rsidRPr="00AA1D54">
        <w:rPr>
          <w:bCs w:val="0"/>
          <w:sz w:val="28"/>
          <w:szCs w:val="28"/>
        </w:rPr>
        <w:t xml:space="preserve">по делопроизводству </w:t>
      </w:r>
    </w:p>
    <w:p w:rsidR="001D4E6F" w:rsidRPr="00AA1D54" w:rsidRDefault="001D4E6F" w:rsidP="001D4E6F">
      <w:pPr>
        <w:pStyle w:val="a3"/>
        <w:jc w:val="center"/>
        <w:rPr>
          <w:bCs w:val="0"/>
          <w:sz w:val="28"/>
          <w:szCs w:val="28"/>
        </w:rPr>
      </w:pPr>
      <w:r w:rsidRPr="00AA1D54">
        <w:rPr>
          <w:bCs w:val="0"/>
          <w:sz w:val="28"/>
          <w:szCs w:val="28"/>
        </w:rPr>
        <w:t xml:space="preserve">в Контрольно-счетной </w:t>
      </w:r>
      <w:r w:rsidRPr="00AA1D54">
        <w:rPr>
          <w:sz w:val="28"/>
          <w:szCs w:val="28"/>
        </w:rPr>
        <w:t xml:space="preserve">комиссии </w:t>
      </w:r>
      <w:proofErr w:type="spellStart"/>
      <w:r w:rsidR="00B255FA" w:rsidRPr="00AA1D54">
        <w:rPr>
          <w:sz w:val="28"/>
          <w:szCs w:val="28"/>
        </w:rPr>
        <w:t>Богучарского</w:t>
      </w:r>
      <w:proofErr w:type="spellEnd"/>
      <w:r w:rsidR="00B255FA" w:rsidRPr="00AA1D54">
        <w:rPr>
          <w:sz w:val="28"/>
          <w:szCs w:val="28"/>
        </w:rPr>
        <w:t xml:space="preserve"> </w:t>
      </w:r>
      <w:r w:rsidRPr="00AA1D54">
        <w:rPr>
          <w:sz w:val="28"/>
          <w:szCs w:val="28"/>
        </w:rPr>
        <w:t>муниципального района Воронежской области</w:t>
      </w:r>
    </w:p>
    <w:p w:rsidR="001D4E6F" w:rsidRPr="00AA1D54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AA1D54" w:rsidRDefault="001D4E6F" w:rsidP="001D4E6F">
      <w:pPr>
        <w:pStyle w:val="a3"/>
        <w:jc w:val="right"/>
        <w:rPr>
          <w:bCs w:val="0"/>
          <w:sz w:val="28"/>
          <w:szCs w:val="28"/>
        </w:rPr>
      </w:pPr>
      <w:r w:rsidRPr="00AA1D54">
        <w:rPr>
          <w:bCs w:val="0"/>
          <w:sz w:val="28"/>
          <w:szCs w:val="28"/>
        </w:rPr>
        <w:t>Приложение 1</w:t>
      </w:r>
    </w:p>
    <w:p w:rsidR="001D4E6F" w:rsidRPr="00AA1D54" w:rsidRDefault="001D4E6F" w:rsidP="001D4E6F">
      <w:pPr>
        <w:pStyle w:val="a3"/>
        <w:jc w:val="right"/>
        <w:rPr>
          <w:b/>
          <w:bCs w:val="0"/>
          <w:sz w:val="28"/>
          <w:szCs w:val="28"/>
        </w:rPr>
      </w:pPr>
    </w:p>
    <w:p w:rsidR="001D4E6F" w:rsidRPr="00AA1D54" w:rsidRDefault="001D4E6F" w:rsidP="001D4E6F">
      <w:pPr>
        <w:pStyle w:val="a3"/>
        <w:jc w:val="right"/>
        <w:rPr>
          <w:b/>
          <w:bCs w:val="0"/>
          <w:sz w:val="28"/>
          <w:szCs w:val="28"/>
        </w:rPr>
      </w:pPr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27" w:name="_Toc45960055"/>
      <w:r w:rsidRPr="00AA1D54">
        <w:rPr>
          <w:b/>
          <w:bCs w:val="0"/>
          <w:sz w:val="28"/>
          <w:szCs w:val="28"/>
        </w:rPr>
        <w:t>ПЕРЕЧЕНЬ</w:t>
      </w:r>
      <w:bookmarkEnd w:id="27"/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28" w:name="_Toc45960056"/>
      <w:r w:rsidRPr="00AA1D54">
        <w:rPr>
          <w:b/>
          <w:bCs w:val="0"/>
          <w:sz w:val="28"/>
          <w:szCs w:val="28"/>
        </w:rPr>
        <w:t>документов и корреспонденции, не подлежащих</w:t>
      </w:r>
      <w:bookmarkEnd w:id="28"/>
    </w:p>
    <w:p w:rsidR="001D4E6F" w:rsidRPr="00AA1D54" w:rsidRDefault="001D4E6F" w:rsidP="001D4E6F">
      <w:pPr>
        <w:pStyle w:val="a3"/>
        <w:jc w:val="center"/>
        <w:rPr>
          <w:b/>
          <w:bCs w:val="0"/>
          <w:sz w:val="28"/>
          <w:szCs w:val="28"/>
        </w:rPr>
      </w:pPr>
      <w:bookmarkStart w:id="29" w:name="_Toc45960057"/>
      <w:r w:rsidRPr="00AA1D54">
        <w:rPr>
          <w:b/>
          <w:bCs w:val="0"/>
          <w:sz w:val="28"/>
          <w:szCs w:val="28"/>
        </w:rPr>
        <w:t>регистрации</w:t>
      </w:r>
      <w:bookmarkEnd w:id="29"/>
    </w:p>
    <w:p w:rsidR="001D4E6F" w:rsidRPr="00AA1D54" w:rsidRDefault="001D4E6F" w:rsidP="001D4E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1. Газеты, журналы, бюллетени, книги и другие периодические издания.</w:t>
      </w:r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2. Рекламные извещения, плакаты, прейскуранты, программы и повестки </w:t>
      </w:r>
      <w:proofErr w:type="gramStart"/>
      <w:r w:rsidRPr="00AA1D5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    конференций, совещаний, и заседаний, другие справочные материалы.</w:t>
      </w:r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3. Поздравительные письма и пригласительные билеты.</w:t>
      </w:r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4. Статистические сборники, документы и формы статистической отчетности.</w:t>
      </w:r>
    </w:p>
    <w:p w:rsidR="001D4E6F" w:rsidRPr="00AA1D54" w:rsidRDefault="001D4E6F" w:rsidP="001D4E6F">
      <w:pPr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>5. Счета, квитанции, накладные, сметы.</w:t>
      </w:r>
    </w:p>
    <w:p w:rsidR="001D4E6F" w:rsidRPr="00AA1D54" w:rsidRDefault="001D4E6F" w:rsidP="001D4E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E6F" w:rsidRPr="00AA1D54" w:rsidRDefault="001D4E6F" w:rsidP="001D4E6F">
      <w:pPr>
        <w:pStyle w:val="a3"/>
        <w:jc w:val="right"/>
        <w:rPr>
          <w:b/>
          <w:bCs w:val="0"/>
          <w:sz w:val="28"/>
          <w:szCs w:val="28"/>
        </w:rPr>
      </w:pPr>
    </w:p>
    <w:p w:rsidR="001D4E6F" w:rsidRPr="00AA1D54" w:rsidRDefault="001D4E6F" w:rsidP="001D4E6F">
      <w:pPr>
        <w:pStyle w:val="a3"/>
        <w:jc w:val="right"/>
        <w:rPr>
          <w:bCs w:val="0"/>
          <w:sz w:val="28"/>
          <w:szCs w:val="28"/>
        </w:rPr>
      </w:pPr>
    </w:p>
    <w:p w:rsidR="001D4E6F" w:rsidRPr="00AA1D54" w:rsidRDefault="001D4E6F" w:rsidP="001D4E6F">
      <w:pPr>
        <w:pStyle w:val="a3"/>
        <w:jc w:val="right"/>
        <w:rPr>
          <w:bCs w:val="0"/>
          <w:sz w:val="28"/>
          <w:szCs w:val="28"/>
        </w:rPr>
      </w:pPr>
      <w:r w:rsidRPr="00AA1D54">
        <w:rPr>
          <w:bCs w:val="0"/>
          <w:sz w:val="28"/>
          <w:szCs w:val="28"/>
        </w:rPr>
        <w:t>Приложение 2</w:t>
      </w:r>
    </w:p>
    <w:p w:rsidR="001D4E6F" w:rsidRPr="00AA1D54" w:rsidRDefault="001D4E6F" w:rsidP="001D4E6F">
      <w:pPr>
        <w:pStyle w:val="a3"/>
        <w:jc w:val="right"/>
        <w:rPr>
          <w:b/>
          <w:bCs w:val="0"/>
          <w:sz w:val="28"/>
          <w:szCs w:val="28"/>
        </w:rPr>
      </w:pPr>
    </w:p>
    <w:p w:rsidR="001D4E6F" w:rsidRPr="00AA1D54" w:rsidRDefault="001D4E6F" w:rsidP="001D4E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1D54">
        <w:rPr>
          <w:rFonts w:ascii="Times New Roman" w:hAnsi="Times New Roman" w:cs="Times New Roman"/>
          <w:b/>
          <w:sz w:val="28"/>
          <w:szCs w:val="28"/>
        </w:rPr>
        <w:t>Номенклатура дел № 05-16</w:t>
      </w:r>
    </w:p>
    <w:p w:rsidR="001D4E6F" w:rsidRPr="00AA1D54" w:rsidRDefault="001D4E6F" w:rsidP="001D4E6F">
      <w:pPr>
        <w:rPr>
          <w:rFonts w:ascii="Times New Roman" w:hAnsi="Times New Roman" w:cs="Times New Roman"/>
          <w:b/>
          <w:sz w:val="28"/>
          <w:szCs w:val="28"/>
        </w:rPr>
      </w:pPr>
      <w:r w:rsidRPr="00AA1D54">
        <w:rPr>
          <w:rFonts w:ascii="Times New Roman" w:hAnsi="Times New Roman" w:cs="Times New Roman"/>
          <w:b/>
          <w:sz w:val="28"/>
          <w:szCs w:val="28"/>
        </w:rPr>
        <w:t>на ______________год</w:t>
      </w:r>
    </w:p>
    <w:p w:rsidR="001D4E6F" w:rsidRPr="00AA1D54" w:rsidRDefault="001D4E6F" w:rsidP="001D4E6F">
      <w:pPr>
        <w:rPr>
          <w:rFonts w:ascii="Times New Roman" w:hAnsi="Times New Roman" w:cs="Times New Roman"/>
          <w:b/>
          <w:sz w:val="28"/>
          <w:szCs w:val="28"/>
        </w:rPr>
      </w:pPr>
      <w:r w:rsidRPr="00AA1D5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255FA" w:rsidRPr="00AA1D54">
        <w:rPr>
          <w:rFonts w:ascii="Times New Roman" w:hAnsi="Times New Roman" w:cs="Times New Roman"/>
          <w:b/>
          <w:sz w:val="28"/>
          <w:szCs w:val="28"/>
        </w:rPr>
        <w:t>Богучар</w:t>
      </w:r>
    </w:p>
    <w:p w:rsidR="001D4E6F" w:rsidRPr="00AA1D54" w:rsidRDefault="001D4E6F" w:rsidP="001D4E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392"/>
        <w:gridCol w:w="947"/>
        <w:gridCol w:w="1808"/>
        <w:gridCol w:w="1368"/>
      </w:tblGrid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(тома, части)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дел (томов,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хранения дела (тома, части и номера статей по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Примеча-ние</w:t>
            </w:r>
            <w:proofErr w:type="spellEnd"/>
            <w:proofErr w:type="gramEnd"/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1F8E" w:rsidRPr="00AA1D54" w:rsidTr="001D4E6F">
        <w:trPr>
          <w:trHeight w:val="154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B255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b/>
                <w:sz w:val="28"/>
                <w:szCs w:val="28"/>
              </w:rPr>
              <w:t>05. КС</w:t>
            </w:r>
            <w:r w:rsidR="00B255FA" w:rsidRPr="00AA1D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A1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55FA" w:rsidRPr="00AA1D54">
              <w:rPr>
                <w:rFonts w:ascii="Times New Roman" w:hAnsi="Times New Roman" w:cs="Times New Roman"/>
                <w:b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района</w:t>
            </w: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B255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r w:rsidR="001D4E6F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комиссии по основной деятельности и документы к ним.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ст.1а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B255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Контрольно-счетной комиссии </w:t>
            </w:r>
            <w:proofErr w:type="spellStart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 ст.27а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Стандарты внешнего муниципального  финансового контроля.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404б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До  замены </w:t>
            </w:r>
            <w:proofErr w:type="gramStart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Штатное расписание.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71а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Контрольно-счетной комиссии </w:t>
            </w:r>
            <w:proofErr w:type="spellStart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57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Годовые планы работы.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ст.285а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B255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Годовые отчеты о работе, направленные в Совет народных депутатов </w:t>
            </w:r>
            <w:proofErr w:type="spellStart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ст.464б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B255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Проекты нормативных правовых актов органов местного самоуправления </w:t>
            </w:r>
            <w:proofErr w:type="spellStart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района Воронежской области, направляемые в Контрольно-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счетную комиссию </w:t>
            </w:r>
            <w:proofErr w:type="spellStart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B255FA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ст.2б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05-09/01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Контрольно-счетной комиссии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проекты нормативных правовых актов органов местного самоуправления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района Воронежской области.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5, 173а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05-09/02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Контрольно-счетной комиссии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 на проекты решений Совета народных депутатов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5, 173а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05-09/03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Заключения по результатам внешней проверки отчетов об исполнении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5, 173а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7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05-10</w:t>
            </w:r>
          </w:p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1. Документы по проведенным контрольным и экспертно-аналитическим мероприятиям: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акты, аналитические записки, составляемые в ходе и по результатам контрольных и экспертно-аналитических мероприятий, сопроводительные письма к ним;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объяснения должностных лиц проверяемых объектов;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замечания и пояснения к актам проверки;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заключения на замечания и пояснения к актам проверки;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- отчет о результатах контрольного либо экспертно-аналитического мероприятия и сопроводительные письма к нему, направляемые в Совет народных депутатов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(Главе Администрации);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информация о результатах рассмотрения отчетов;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представления, предписания и ответы на них;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- информационные письма и ответы на них.</w:t>
            </w:r>
          </w:p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- документы по организации контрольных и экспертно-аналитических мероприятий (запросы и ответы на них, копии распоряжений, программы,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планы проведения мероприятия и др.)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174,         ст. 87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Для внутренних проверок организации – 5 лет ЭПК.</w:t>
            </w:r>
          </w:p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05-11/01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по  вопросам деятельности Контрольно-счетной комиссии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- с Советом народных депутатов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175-177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05-11/02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- с органами местного самоуправления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175-177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05-11/03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- с контрольно-счетными органами Воронежской области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175-177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1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05-11/04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- с правоохранительными органами, прокуратурой и судами 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Воронежской области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175-177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11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распоряжений Контрольно-счетной комиссии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258а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258 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исходящих  документов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258 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8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 w:rsidP="00AA1D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делопроизводству Контрольно-счетной комиссии </w:t>
            </w:r>
            <w:proofErr w:type="spellStart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AA1D54"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27б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После замены новой</w:t>
            </w:r>
          </w:p>
        </w:tc>
      </w:tr>
      <w:tr w:rsidR="00331F8E" w:rsidRPr="00AA1D54" w:rsidTr="001D4E6F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 200 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05-17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ст.248 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rPr>
          <w:trHeight w:val="349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4E6F" w:rsidRPr="00AA1D54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54">
        <w:rPr>
          <w:rFonts w:ascii="Times New Roman" w:hAnsi="Times New Roman" w:cs="Times New Roman"/>
          <w:b/>
          <w:sz w:val="28"/>
          <w:szCs w:val="28"/>
        </w:rPr>
        <w:t>Материалы, использованные для составления Номенклатуры дел:</w:t>
      </w:r>
    </w:p>
    <w:p w:rsidR="001D4E6F" w:rsidRPr="00AA1D54" w:rsidRDefault="001D4E6F" w:rsidP="001D4E6F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lastRenderedPageBreak/>
        <w:t>1.Перечень типовых управленческих архивных документов, образующихся в процессе 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 от 25 августа 2010 года № 558.</w:t>
      </w:r>
    </w:p>
    <w:p w:rsidR="001D4E6F" w:rsidRPr="00AA1D54" w:rsidRDefault="001D4E6F" w:rsidP="001D4E6F">
      <w:pPr>
        <w:pStyle w:val="6"/>
        <w:jc w:val="center"/>
        <w:rPr>
          <w:sz w:val="28"/>
          <w:szCs w:val="28"/>
        </w:rPr>
      </w:pPr>
      <w:r w:rsidRPr="00AA1D54">
        <w:rPr>
          <w:sz w:val="28"/>
          <w:szCs w:val="28"/>
        </w:rPr>
        <w:t>Итоговая запись</w:t>
      </w:r>
    </w:p>
    <w:p w:rsidR="001D4E6F" w:rsidRPr="00AA1D54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о категориях и количестве дел, заведенных в ___________году </w:t>
      </w:r>
    </w:p>
    <w:p w:rsidR="001D4E6F" w:rsidRPr="00AA1D54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1D54">
        <w:rPr>
          <w:rFonts w:ascii="Times New Roman" w:hAnsi="Times New Roman" w:cs="Times New Roman"/>
          <w:sz w:val="28"/>
          <w:szCs w:val="28"/>
        </w:rPr>
        <w:t xml:space="preserve">в Контрольно-счетной комиссии </w:t>
      </w:r>
      <w:proofErr w:type="spellStart"/>
      <w:r w:rsidR="00AA1D54" w:rsidRPr="00AA1D5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A1D54" w:rsidRPr="00AA1D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D4E6F" w:rsidRPr="00AA1D54" w:rsidRDefault="001D4E6F" w:rsidP="001D4E6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34"/>
        <w:gridCol w:w="2240"/>
        <w:gridCol w:w="2160"/>
      </w:tblGrid>
      <w:tr w:rsidR="00331F8E" w:rsidRPr="00AA1D54" w:rsidTr="001D4E6F">
        <w:trPr>
          <w:cantSplit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331F8E" w:rsidRPr="00AA1D54" w:rsidTr="001D4E6F">
        <w:trPr>
          <w:cantSplit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F" w:rsidRPr="00AA1D54" w:rsidRDefault="001D4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переходящих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с отметкой ЭПК</w:t>
            </w:r>
          </w:p>
        </w:tc>
      </w:tr>
      <w:tr w:rsidR="00331F8E" w:rsidRPr="00AA1D54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F8E" w:rsidRPr="00AA1D54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pStyle w:val="1"/>
              <w:rPr>
                <w:b w:val="0"/>
                <w:sz w:val="28"/>
                <w:szCs w:val="28"/>
              </w:rPr>
            </w:pPr>
            <w:r w:rsidRPr="00AA1D54">
              <w:rPr>
                <w:b w:val="0"/>
                <w:sz w:val="28"/>
                <w:szCs w:val="28"/>
              </w:rPr>
              <w:t>Постоянного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AA1D54">
              <w:rPr>
                <w:rFonts w:ascii="Times New Roman" w:hAnsi="Times New Roman" w:cs="Times New Roman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1F8E" w:rsidRPr="00AA1D54" w:rsidTr="001D4E6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F" w:rsidRPr="00AA1D54" w:rsidRDefault="001D4E6F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D5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F" w:rsidRPr="00AA1D54" w:rsidRDefault="001D4E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4E6F" w:rsidRDefault="001D4E6F" w:rsidP="001D4E6F">
      <w:pPr>
        <w:tabs>
          <w:tab w:val="left" w:pos="6521"/>
        </w:tabs>
        <w:rPr>
          <w:bCs/>
          <w:sz w:val="28"/>
        </w:rPr>
      </w:pPr>
    </w:p>
    <w:p w:rsidR="001D4E6F" w:rsidRDefault="001D4E6F" w:rsidP="001D4E6F">
      <w:pPr>
        <w:tabs>
          <w:tab w:val="left" w:pos="6521"/>
        </w:tabs>
      </w:pPr>
    </w:p>
    <w:p w:rsidR="001D4E6F" w:rsidRDefault="001D4E6F" w:rsidP="001D4E6F">
      <w:pPr>
        <w:tabs>
          <w:tab w:val="left" w:pos="6521"/>
        </w:tabs>
      </w:pPr>
    </w:p>
    <w:p w:rsidR="001D4E6F" w:rsidRDefault="001D4E6F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Default="007C3A68">
      <w:pPr>
        <w:rPr>
          <w:color w:val="1F497D" w:themeColor="text2"/>
        </w:rPr>
      </w:pPr>
    </w:p>
    <w:p w:rsidR="007C3A68" w:rsidRPr="007C3A68" w:rsidRDefault="007C3A68" w:rsidP="007C3A6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3A68">
        <w:rPr>
          <w:rFonts w:ascii="Times New Roman" w:hAnsi="Times New Roman" w:cs="Times New Roman"/>
          <w:b/>
          <w:sz w:val="48"/>
          <w:szCs w:val="48"/>
        </w:rPr>
        <w:t>РЕГЛАМЕНТ</w:t>
      </w:r>
    </w:p>
    <w:p w:rsidR="007C3A68" w:rsidRPr="007C3A68" w:rsidRDefault="007C3A68" w:rsidP="007C3A6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3A68">
        <w:rPr>
          <w:rFonts w:ascii="Times New Roman" w:hAnsi="Times New Roman" w:cs="Times New Roman"/>
          <w:b/>
          <w:sz w:val="48"/>
          <w:szCs w:val="48"/>
        </w:rPr>
        <w:t>КОНТРОЛЬНО-СЧЕТНОЙ КОМИССИИ</w:t>
      </w:r>
    </w:p>
    <w:p w:rsidR="007C3A68" w:rsidRPr="007C3A68" w:rsidRDefault="007C3A68" w:rsidP="007C3A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3A68">
        <w:rPr>
          <w:rFonts w:ascii="Times New Roman" w:hAnsi="Times New Roman" w:cs="Times New Roman"/>
          <w:b/>
          <w:sz w:val="48"/>
          <w:szCs w:val="48"/>
        </w:rPr>
        <w:t>БОГУЧАРСКОГО МУНИЦИПАЛЬНОГО РАЙОНА</w:t>
      </w:r>
    </w:p>
    <w:p w:rsidR="007C3A68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Pr="00191DF9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Pr="00331F8E" w:rsidRDefault="007C3A68" w:rsidP="007C3A68">
      <w:pPr>
        <w:pStyle w:val="a3"/>
        <w:jc w:val="center"/>
        <w:rPr>
          <w:b/>
          <w:bCs w:val="0"/>
          <w:sz w:val="28"/>
          <w:szCs w:val="28"/>
        </w:rPr>
      </w:pPr>
      <w:r w:rsidRPr="00331F8E">
        <w:rPr>
          <w:b/>
          <w:bCs w:val="0"/>
          <w:sz w:val="28"/>
          <w:szCs w:val="28"/>
        </w:rPr>
        <w:t xml:space="preserve">ИНСТРУКЦИЯ </w:t>
      </w:r>
    </w:p>
    <w:p w:rsidR="007C3A68" w:rsidRPr="00331F8E" w:rsidRDefault="007C3A68" w:rsidP="007C3A68">
      <w:pPr>
        <w:pStyle w:val="a3"/>
        <w:jc w:val="center"/>
        <w:rPr>
          <w:b/>
          <w:bCs w:val="0"/>
          <w:sz w:val="28"/>
          <w:szCs w:val="28"/>
        </w:rPr>
      </w:pPr>
      <w:r w:rsidRPr="00331F8E">
        <w:rPr>
          <w:b/>
          <w:bCs w:val="0"/>
          <w:sz w:val="28"/>
          <w:szCs w:val="28"/>
        </w:rPr>
        <w:t xml:space="preserve">по делопроизводству в Контрольно-счетной комиссии </w:t>
      </w:r>
    </w:p>
    <w:p w:rsidR="007C3A68" w:rsidRPr="00331F8E" w:rsidRDefault="007C3A68" w:rsidP="007C3A68">
      <w:pPr>
        <w:pStyle w:val="a3"/>
        <w:jc w:val="center"/>
        <w:rPr>
          <w:b/>
          <w:bCs w:val="0"/>
          <w:sz w:val="28"/>
          <w:szCs w:val="28"/>
        </w:rPr>
      </w:pPr>
      <w:proofErr w:type="spellStart"/>
      <w:r w:rsidRPr="00331F8E">
        <w:rPr>
          <w:b/>
          <w:bCs w:val="0"/>
          <w:sz w:val="28"/>
          <w:szCs w:val="28"/>
        </w:rPr>
        <w:t>Богучарского</w:t>
      </w:r>
      <w:proofErr w:type="spellEnd"/>
      <w:r w:rsidRPr="00331F8E">
        <w:rPr>
          <w:b/>
          <w:bCs w:val="0"/>
          <w:sz w:val="28"/>
          <w:szCs w:val="28"/>
        </w:rPr>
        <w:t xml:space="preserve"> муниципального района Воронежской области</w:t>
      </w:r>
    </w:p>
    <w:p w:rsidR="007C3A68" w:rsidRPr="00331F8E" w:rsidRDefault="007C3A68" w:rsidP="007C3A68">
      <w:pPr>
        <w:pStyle w:val="a3"/>
        <w:jc w:val="center"/>
        <w:rPr>
          <w:b/>
          <w:bCs w:val="0"/>
          <w:sz w:val="28"/>
          <w:szCs w:val="28"/>
        </w:rPr>
      </w:pPr>
    </w:p>
    <w:p w:rsidR="007C3A68" w:rsidRPr="00191DF9" w:rsidRDefault="007C3A68" w:rsidP="007C3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3A68" w:rsidRPr="00191DF9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Pr="00191DF9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Pr="00191DF9" w:rsidRDefault="007C3A68" w:rsidP="007C3A68">
      <w:pPr>
        <w:rPr>
          <w:rFonts w:ascii="Times New Roman" w:hAnsi="Times New Roman" w:cs="Times New Roman"/>
          <w:b/>
          <w:sz w:val="40"/>
          <w:szCs w:val="40"/>
        </w:rPr>
      </w:pPr>
    </w:p>
    <w:p w:rsidR="007C3A68" w:rsidRPr="00191DF9" w:rsidRDefault="007C3A68" w:rsidP="007C3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DF9">
        <w:rPr>
          <w:rFonts w:ascii="Times New Roman" w:hAnsi="Times New Roman" w:cs="Times New Roman"/>
          <w:b/>
          <w:sz w:val="40"/>
          <w:szCs w:val="40"/>
        </w:rPr>
        <w:t>БОГУЧАР-2022</w:t>
      </w:r>
    </w:p>
    <w:p w:rsidR="007C3A68" w:rsidRPr="0080062E" w:rsidRDefault="007C3A68">
      <w:pPr>
        <w:rPr>
          <w:color w:val="1F497D" w:themeColor="text2"/>
        </w:rPr>
      </w:pPr>
    </w:p>
    <w:sectPr w:rsidR="007C3A68" w:rsidRPr="0080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05"/>
    <w:rsid w:val="000473F9"/>
    <w:rsid w:val="00191DF9"/>
    <w:rsid w:val="001D4E6F"/>
    <w:rsid w:val="00331F8E"/>
    <w:rsid w:val="004A40BE"/>
    <w:rsid w:val="00745D71"/>
    <w:rsid w:val="007C3A68"/>
    <w:rsid w:val="0080062E"/>
    <w:rsid w:val="00825B78"/>
    <w:rsid w:val="008C7797"/>
    <w:rsid w:val="00AA1D54"/>
    <w:rsid w:val="00B255FA"/>
    <w:rsid w:val="00C3198C"/>
    <w:rsid w:val="00C46CEF"/>
    <w:rsid w:val="00CB6C53"/>
    <w:rsid w:val="00E739EB"/>
    <w:rsid w:val="00E80832"/>
    <w:rsid w:val="00E82F05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2E"/>
  </w:style>
  <w:style w:type="paragraph" w:styleId="1">
    <w:name w:val="heading 1"/>
    <w:basedOn w:val="a"/>
    <w:next w:val="a"/>
    <w:link w:val="10"/>
    <w:qFormat/>
    <w:rsid w:val="001D4E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D4E6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D4E6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D4E6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D4E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D4E6F"/>
    <w:pPr>
      <w:spacing w:after="0" w:line="240" w:lineRule="auto"/>
      <w:ind w:firstLine="87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1D4E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2E"/>
  </w:style>
  <w:style w:type="paragraph" w:styleId="1">
    <w:name w:val="heading 1"/>
    <w:basedOn w:val="a"/>
    <w:next w:val="a"/>
    <w:link w:val="10"/>
    <w:qFormat/>
    <w:rsid w:val="001D4E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D4E6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D4E6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D4E6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D4E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D4E6F"/>
    <w:pPr>
      <w:spacing w:after="0" w:line="240" w:lineRule="auto"/>
      <w:ind w:firstLine="87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D4E6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1D4E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Еремейчева</dc:creator>
  <cp:lastModifiedBy>Еремейчева</cp:lastModifiedBy>
  <cp:revision>2</cp:revision>
  <cp:lastPrinted>2022-05-05T08:53:00Z</cp:lastPrinted>
  <dcterms:created xsi:type="dcterms:W3CDTF">2024-08-22T07:30:00Z</dcterms:created>
  <dcterms:modified xsi:type="dcterms:W3CDTF">2024-08-22T07:30:00Z</dcterms:modified>
</cp:coreProperties>
</file>