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EA" w:rsidRPr="00475AEA" w:rsidRDefault="00475AEA" w:rsidP="00475AEA">
      <w:pPr>
        <w:ind w:firstLine="0"/>
        <w:jc w:val="center"/>
        <w:rPr>
          <w:rFonts w:ascii="Times New Roman" w:hAnsi="Times New Roman"/>
        </w:rPr>
      </w:pPr>
      <w:r w:rsidRPr="00475AEA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-12700</wp:posOffset>
            </wp:positionV>
            <wp:extent cx="514350" cy="671830"/>
            <wp:effectExtent l="0" t="0" r="0" b="0"/>
            <wp:wrapNone/>
            <wp:docPr id="3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1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AEA" w:rsidRPr="00475AEA" w:rsidRDefault="00475AEA" w:rsidP="00475AEA">
      <w:pPr>
        <w:ind w:firstLine="0"/>
        <w:jc w:val="center"/>
        <w:rPr>
          <w:rFonts w:ascii="Times New Roman" w:hAnsi="Times New Roman"/>
        </w:rPr>
      </w:pPr>
    </w:p>
    <w:p w:rsidR="00475AEA" w:rsidRPr="00475AEA" w:rsidRDefault="00475AEA" w:rsidP="00475AEA">
      <w:pPr>
        <w:ind w:firstLine="0"/>
        <w:jc w:val="center"/>
        <w:rPr>
          <w:rFonts w:ascii="Times New Roman" w:hAnsi="Times New Roman"/>
        </w:rPr>
      </w:pPr>
    </w:p>
    <w:p w:rsidR="00475AEA" w:rsidRPr="00475AEA" w:rsidRDefault="00475AEA" w:rsidP="00475AEA">
      <w:pPr>
        <w:jc w:val="center"/>
        <w:rPr>
          <w:rFonts w:ascii="Times New Roman" w:hAnsi="Times New Roman"/>
        </w:rPr>
      </w:pPr>
    </w:p>
    <w:p w:rsidR="00475AEA" w:rsidRPr="00475AEA" w:rsidRDefault="00475AEA" w:rsidP="00475AE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75AEA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475AEA" w:rsidRPr="00475AEA" w:rsidRDefault="00475AEA" w:rsidP="00475AE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75AEA">
        <w:rPr>
          <w:rFonts w:ascii="Times New Roman" w:hAnsi="Times New Roman"/>
          <w:sz w:val="28"/>
          <w:szCs w:val="28"/>
        </w:rPr>
        <w:t>ПОДКОЛОДНОВСКОГО СЕЛЬСКОГО ПОСЕЛЕНИЯ БОГУЧАРСКОГО МУНИЦИПАЛЬНОГО РАЙОНА</w:t>
      </w:r>
    </w:p>
    <w:p w:rsidR="00475AEA" w:rsidRPr="00475AEA" w:rsidRDefault="00475AEA" w:rsidP="00475AE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75AEA">
        <w:rPr>
          <w:rFonts w:ascii="Times New Roman" w:hAnsi="Times New Roman"/>
          <w:sz w:val="28"/>
          <w:szCs w:val="28"/>
        </w:rPr>
        <w:t>ВОРОНЕЖСКОЙ ОБЛАСТИ</w:t>
      </w:r>
    </w:p>
    <w:p w:rsidR="00475AEA" w:rsidRPr="00475AEA" w:rsidRDefault="00475AEA" w:rsidP="00475AE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75AEA">
        <w:rPr>
          <w:rFonts w:ascii="Times New Roman" w:hAnsi="Times New Roman"/>
          <w:sz w:val="28"/>
          <w:szCs w:val="28"/>
        </w:rPr>
        <w:t>РЕШЕНИЕ</w:t>
      </w:r>
    </w:p>
    <w:p w:rsidR="00475AEA" w:rsidRPr="00475AEA" w:rsidRDefault="00475AEA" w:rsidP="00475AEA">
      <w:pPr>
        <w:ind w:firstLine="0"/>
        <w:rPr>
          <w:rFonts w:ascii="Times New Roman" w:hAnsi="Times New Roman"/>
          <w:sz w:val="28"/>
          <w:szCs w:val="28"/>
        </w:rPr>
      </w:pPr>
    </w:p>
    <w:p w:rsidR="00475AEA" w:rsidRPr="00475AEA" w:rsidRDefault="00475AEA" w:rsidP="00475AEA">
      <w:pPr>
        <w:pStyle w:val="af0"/>
        <w:ind w:firstLine="0"/>
        <w:rPr>
          <w:rFonts w:ascii="Times New Roman" w:hAnsi="Times New Roman"/>
          <w:szCs w:val="28"/>
        </w:rPr>
      </w:pPr>
      <w:r w:rsidRPr="00475AEA">
        <w:rPr>
          <w:rFonts w:ascii="Times New Roman" w:hAnsi="Times New Roman"/>
          <w:szCs w:val="28"/>
        </w:rPr>
        <w:t>от «02» ноября 2017 г. № 166</w:t>
      </w:r>
    </w:p>
    <w:p w:rsidR="00475AEA" w:rsidRPr="00475AEA" w:rsidRDefault="00475AEA" w:rsidP="00475AEA">
      <w:pPr>
        <w:pStyle w:val="af0"/>
        <w:ind w:firstLine="0"/>
        <w:rPr>
          <w:rFonts w:ascii="Times New Roman" w:hAnsi="Times New Roman"/>
          <w:szCs w:val="28"/>
        </w:rPr>
      </w:pPr>
      <w:r w:rsidRPr="00475AEA">
        <w:rPr>
          <w:rFonts w:ascii="Times New Roman" w:hAnsi="Times New Roman"/>
          <w:szCs w:val="28"/>
        </w:rPr>
        <w:t>с. Подколодновка</w:t>
      </w:r>
    </w:p>
    <w:p w:rsidR="00475AEA" w:rsidRPr="00475AEA" w:rsidRDefault="00475AEA" w:rsidP="00475AEA">
      <w:pPr>
        <w:rPr>
          <w:rStyle w:val="af9"/>
          <w:rFonts w:ascii="Times New Roman" w:hAnsi="Times New Roman"/>
          <w:b w:val="0"/>
          <w:sz w:val="28"/>
          <w:szCs w:val="28"/>
        </w:rPr>
      </w:pPr>
    </w:p>
    <w:p w:rsidR="00475AEA" w:rsidRPr="00475AEA" w:rsidRDefault="00475AEA" w:rsidP="00475AEA">
      <w:pPr>
        <w:pStyle w:val="Title"/>
        <w:spacing w:before="0" w:after="0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5AEA">
        <w:rPr>
          <w:rFonts w:ascii="Times New Roman" w:hAnsi="Times New Roman" w:cs="Times New Roman"/>
          <w:sz w:val="28"/>
          <w:szCs w:val="28"/>
        </w:rPr>
        <w:t xml:space="preserve">Об утверждении Программы комплексного развития </w:t>
      </w:r>
      <w:bookmarkStart w:id="0" w:name="_GoBack"/>
      <w:r w:rsidRPr="00475AEA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bookmarkEnd w:id="0"/>
      <w:proofErr w:type="spellStart"/>
      <w:r w:rsidRPr="00475AE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475A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5AE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475AE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2017-2030 годы</w:t>
      </w:r>
    </w:p>
    <w:p w:rsidR="00475AEA" w:rsidRPr="00475AEA" w:rsidRDefault="00475AEA" w:rsidP="00475AEA">
      <w:pPr>
        <w:ind w:firstLine="709"/>
        <w:rPr>
          <w:rFonts w:ascii="Times New Roman" w:hAnsi="Times New Roman"/>
          <w:sz w:val="28"/>
          <w:szCs w:val="28"/>
        </w:rPr>
      </w:pPr>
    </w:p>
    <w:p w:rsidR="00475AEA" w:rsidRPr="00475AEA" w:rsidRDefault="00475AEA" w:rsidP="00475AEA">
      <w:pPr>
        <w:ind w:firstLine="709"/>
        <w:rPr>
          <w:rFonts w:ascii="Times New Roman" w:hAnsi="Times New Roman"/>
          <w:sz w:val="28"/>
          <w:szCs w:val="28"/>
        </w:rPr>
      </w:pPr>
      <w:r w:rsidRPr="00475AEA"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от 06.10.2003 № 131-ФЗ «Об общих принципах организации местного самоуправления в Российской Федерации», решением публичных слушаний в </w:t>
      </w:r>
      <w:proofErr w:type="spellStart"/>
      <w:r w:rsidRPr="00475AEA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Pr="00475AEA">
        <w:rPr>
          <w:rFonts w:ascii="Times New Roman" w:hAnsi="Times New Roman"/>
          <w:sz w:val="28"/>
          <w:szCs w:val="28"/>
        </w:rPr>
        <w:t xml:space="preserve"> сельском поселении от 02.10.2017 № 9 «О проекте программы комплексного развития социальной инфраструктуры </w:t>
      </w:r>
      <w:proofErr w:type="spellStart"/>
      <w:r w:rsidRPr="00475AEA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475AE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75AE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2017-2030 годы»</w:t>
      </w:r>
      <w:r w:rsidRPr="00475AEA">
        <w:rPr>
          <w:rFonts w:ascii="Times New Roman" w:hAnsi="Times New Roman"/>
          <w:snapToGrid w:val="0"/>
          <w:sz w:val="28"/>
          <w:szCs w:val="28"/>
        </w:rPr>
        <w:t>,</w:t>
      </w:r>
      <w:r w:rsidRPr="00475AEA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proofErr w:type="spellStart"/>
      <w:r w:rsidRPr="00475AEA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475AE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75AE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475AEA" w:rsidRPr="00475AEA" w:rsidRDefault="00475AEA" w:rsidP="00475AE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75AEA">
        <w:rPr>
          <w:rFonts w:ascii="Times New Roman" w:hAnsi="Times New Roman"/>
          <w:sz w:val="28"/>
          <w:szCs w:val="28"/>
        </w:rPr>
        <w:t>РЕШИЛ:</w:t>
      </w:r>
    </w:p>
    <w:p w:rsidR="00475AEA" w:rsidRPr="00475AEA" w:rsidRDefault="00475AEA" w:rsidP="00475AEA">
      <w:pPr>
        <w:ind w:firstLine="709"/>
        <w:rPr>
          <w:rFonts w:ascii="Times New Roman" w:hAnsi="Times New Roman"/>
          <w:sz w:val="28"/>
          <w:szCs w:val="28"/>
        </w:rPr>
      </w:pPr>
      <w:r w:rsidRPr="00475AEA">
        <w:rPr>
          <w:rFonts w:ascii="Times New Roman" w:hAnsi="Times New Roman"/>
          <w:sz w:val="28"/>
          <w:szCs w:val="28"/>
        </w:rPr>
        <w:t xml:space="preserve">1. Утвердить Программу комплексного развития социальной инфраструктуры </w:t>
      </w:r>
      <w:proofErr w:type="spellStart"/>
      <w:r w:rsidRPr="00475AEA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475AE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75AE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2017-2030 годы согласно приложению.</w:t>
      </w:r>
    </w:p>
    <w:p w:rsidR="00475AEA" w:rsidRPr="00475AEA" w:rsidRDefault="00475AEA" w:rsidP="00475AEA">
      <w:pPr>
        <w:ind w:firstLine="709"/>
        <w:rPr>
          <w:rFonts w:ascii="Times New Roman" w:hAnsi="Times New Roman"/>
          <w:sz w:val="28"/>
          <w:szCs w:val="28"/>
        </w:rPr>
      </w:pPr>
      <w:r w:rsidRPr="00475AEA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постоянную комиссию Совета народных депутатов по аграрной политике, земельным отношениям, муниципальной собственности и охране окружающей среды (Гончаров А.В.) и главу </w:t>
      </w:r>
      <w:proofErr w:type="spellStart"/>
      <w:r w:rsidRPr="00475AEA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475AE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75AE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r w:rsidRPr="00475AEA">
        <w:rPr>
          <w:rFonts w:ascii="Times New Roman" w:hAnsi="Times New Roman"/>
          <w:sz w:val="28"/>
          <w:szCs w:val="28"/>
        </w:rPr>
        <w:t>Пелихова</w:t>
      </w:r>
      <w:proofErr w:type="spellEnd"/>
      <w:r w:rsidRPr="00475AEA">
        <w:rPr>
          <w:rFonts w:ascii="Times New Roman" w:hAnsi="Times New Roman"/>
          <w:sz w:val="28"/>
          <w:szCs w:val="28"/>
        </w:rPr>
        <w:t xml:space="preserve"> В.И.</w:t>
      </w:r>
    </w:p>
    <w:p w:rsidR="00475AEA" w:rsidRPr="00475AEA" w:rsidRDefault="00475AEA" w:rsidP="00475AEA">
      <w:pPr>
        <w:ind w:firstLine="709"/>
        <w:rPr>
          <w:rStyle w:val="af9"/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5"/>
        <w:gridCol w:w="3173"/>
        <w:gridCol w:w="3210"/>
      </w:tblGrid>
      <w:tr w:rsidR="00475AEA" w:rsidRPr="00475AEA" w:rsidTr="00B12186">
        <w:tc>
          <w:tcPr>
            <w:tcW w:w="3284" w:type="dxa"/>
            <w:shd w:val="clear" w:color="auto" w:fill="auto"/>
          </w:tcPr>
          <w:p w:rsidR="00475AEA" w:rsidRPr="00475AEA" w:rsidRDefault="00475AEA" w:rsidP="00B12186">
            <w:pPr>
              <w:pStyle w:val="af0"/>
              <w:ind w:firstLine="0"/>
              <w:rPr>
                <w:rFonts w:ascii="Times New Roman" w:hAnsi="Times New Roman"/>
                <w:szCs w:val="28"/>
              </w:rPr>
            </w:pPr>
            <w:r w:rsidRPr="00475AEA">
              <w:rPr>
                <w:rFonts w:ascii="Times New Roman" w:hAnsi="Times New Roman"/>
                <w:szCs w:val="28"/>
              </w:rPr>
              <w:t xml:space="preserve">Глава </w:t>
            </w:r>
            <w:proofErr w:type="spellStart"/>
            <w:r w:rsidRPr="00475AEA">
              <w:rPr>
                <w:rFonts w:ascii="Times New Roman" w:hAnsi="Times New Roman"/>
                <w:szCs w:val="28"/>
              </w:rPr>
              <w:t>Подколодновского</w:t>
            </w:r>
            <w:proofErr w:type="spellEnd"/>
            <w:r w:rsidRPr="00475AEA">
              <w:rPr>
                <w:rFonts w:ascii="Times New Roman" w:hAnsi="Times New Roman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75AEA" w:rsidRPr="00475AEA" w:rsidRDefault="00475AEA" w:rsidP="00B12186">
            <w:pPr>
              <w:pStyle w:val="af0"/>
              <w:ind w:firstLine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75AEA" w:rsidRPr="00475AEA" w:rsidRDefault="00475AEA" w:rsidP="00B12186">
            <w:pPr>
              <w:pStyle w:val="af0"/>
              <w:ind w:firstLine="0"/>
              <w:rPr>
                <w:rFonts w:ascii="Times New Roman" w:hAnsi="Times New Roman"/>
                <w:szCs w:val="28"/>
              </w:rPr>
            </w:pPr>
            <w:r w:rsidRPr="00475AEA">
              <w:rPr>
                <w:rFonts w:ascii="Times New Roman" w:hAnsi="Times New Roman"/>
                <w:szCs w:val="28"/>
              </w:rPr>
              <w:t xml:space="preserve">В.И. </w:t>
            </w:r>
            <w:proofErr w:type="spellStart"/>
            <w:r w:rsidRPr="00475AEA">
              <w:rPr>
                <w:rFonts w:ascii="Times New Roman" w:hAnsi="Times New Roman"/>
                <w:szCs w:val="28"/>
              </w:rPr>
              <w:t>Пелихов</w:t>
            </w:r>
            <w:proofErr w:type="spellEnd"/>
          </w:p>
        </w:tc>
      </w:tr>
    </w:tbl>
    <w:p w:rsidR="00475AEA" w:rsidRPr="00475AEA" w:rsidRDefault="00475AEA" w:rsidP="00475AEA">
      <w:pPr>
        <w:pStyle w:val="af0"/>
        <w:ind w:left="4536" w:firstLine="0"/>
        <w:jc w:val="left"/>
        <w:rPr>
          <w:rFonts w:ascii="Times New Roman" w:hAnsi="Times New Roman"/>
          <w:noProof/>
          <w:sz w:val="24"/>
          <w:szCs w:val="24"/>
        </w:rPr>
      </w:pPr>
      <w:r w:rsidRPr="00475AEA">
        <w:rPr>
          <w:rFonts w:ascii="Times New Roman" w:hAnsi="Times New Roman"/>
          <w:szCs w:val="28"/>
        </w:rPr>
        <w:br w:type="page"/>
      </w:r>
      <w:r w:rsidRPr="00475AEA">
        <w:rPr>
          <w:rFonts w:ascii="Times New Roman" w:hAnsi="Times New Roman"/>
          <w:noProof/>
          <w:sz w:val="24"/>
          <w:szCs w:val="24"/>
        </w:rPr>
        <w:lastRenderedPageBreak/>
        <w:t>Приложение</w:t>
      </w:r>
    </w:p>
    <w:p w:rsidR="00475AEA" w:rsidRPr="00475AEA" w:rsidRDefault="00475AEA" w:rsidP="00475AEA">
      <w:pPr>
        <w:pStyle w:val="af0"/>
        <w:ind w:left="4536" w:firstLine="0"/>
        <w:jc w:val="left"/>
        <w:rPr>
          <w:rFonts w:ascii="Times New Roman" w:hAnsi="Times New Roman"/>
          <w:noProof/>
          <w:sz w:val="24"/>
          <w:szCs w:val="24"/>
        </w:rPr>
      </w:pPr>
      <w:r w:rsidRPr="00475AEA">
        <w:rPr>
          <w:rFonts w:ascii="Times New Roman" w:hAnsi="Times New Roman"/>
          <w:noProof/>
          <w:sz w:val="24"/>
          <w:szCs w:val="24"/>
        </w:rPr>
        <w:t>к решению Совета народных депутатов Подколодновского сельского поселения</w:t>
      </w:r>
    </w:p>
    <w:p w:rsidR="00475AEA" w:rsidRPr="00475AEA" w:rsidRDefault="00475AEA" w:rsidP="00475AEA">
      <w:pPr>
        <w:pStyle w:val="af0"/>
        <w:ind w:left="4536" w:firstLine="0"/>
        <w:jc w:val="left"/>
        <w:rPr>
          <w:rFonts w:ascii="Times New Roman" w:hAnsi="Times New Roman"/>
          <w:noProof/>
          <w:sz w:val="24"/>
          <w:szCs w:val="24"/>
        </w:rPr>
      </w:pPr>
      <w:r w:rsidRPr="00475AEA">
        <w:rPr>
          <w:rFonts w:ascii="Times New Roman" w:hAnsi="Times New Roman"/>
          <w:noProof/>
          <w:sz w:val="24"/>
          <w:szCs w:val="24"/>
        </w:rPr>
        <w:t>от 02.11.2017 № 166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</w:p>
    <w:p w:rsidR="00475AEA" w:rsidRPr="00475AEA" w:rsidRDefault="00475AEA" w:rsidP="00475AEA">
      <w:pPr>
        <w:ind w:firstLine="0"/>
        <w:jc w:val="center"/>
        <w:rPr>
          <w:rFonts w:ascii="Times New Roman" w:hAnsi="Times New Roman"/>
          <w:caps/>
        </w:rPr>
      </w:pPr>
      <w:r w:rsidRPr="00475AEA">
        <w:rPr>
          <w:rFonts w:ascii="Times New Roman" w:hAnsi="Times New Roman"/>
        </w:rPr>
        <w:t xml:space="preserve">Программа комплексного развития социальной инфраструктуры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 Воронежской области на </w:t>
      </w:r>
      <w:r w:rsidRPr="00475AEA">
        <w:rPr>
          <w:rFonts w:ascii="Times New Roman" w:hAnsi="Times New Roman"/>
          <w:caps/>
        </w:rPr>
        <w:t>2017-2030</w:t>
      </w:r>
      <w:r w:rsidRPr="00475AEA">
        <w:rPr>
          <w:rFonts w:ascii="Times New Roman" w:hAnsi="Times New Roman"/>
        </w:rPr>
        <w:t xml:space="preserve"> годы</w:t>
      </w:r>
    </w:p>
    <w:p w:rsidR="00475AEA" w:rsidRPr="00475AEA" w:rsidRDefault="00475AEA" w:rsidP="00475AEA">
      <w:pPr>
        <w:pStyle w:val="ConsPlusTitle"/>
        <w:widowControl/>
        <w:jc w:val="center"/>
        <w:rPr>
          <w:b w:val="0"/>
        </w:rPr>
      </w:pPr>
    </w:p>
    <w:p w:rsidR="00475AEA" w:rsidRPr="00475AEA" w:rsidRDefault="00475AEA" w:rsidP="00475AE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1" w:name="_Toc491847515"/>
      <w:r w:rsidRPr="00475AEA">
        <w:rPr>
          <w:rFonts w:ascii="Times New Roman" w:hAnsi="Times New Roman"/>
        </w:rPr>
        <w:t>Оглавление</w:t>
      </w:r>
      <w:bookmarkEnd w:id="1"/>
    </w:p>
    <w:p w:rsidR="00475AEA" w:rsidRPr="00475AEA" w:rsidRDefault="00475AEA" w:rsidP="00475AEA">
      <w:pPr>
        <w:pStyle w:val="25"/>
        <w:ind w:left="0" w:firstLine="709"/>
        <w:rPr>
          <w:rFonts w:ascii="Times New Roman" w:hAnsi="Times New Roman"/>
          <w:b w:val="0"/>
        </w:rPr>
      </w:pPr>
      <w:r w:rsidRPr="00475AEA">
        <w:rPr>
          <w:rStyle w:val="af6"/>
          <w:rFonts w:ascii="Times New Roman" w:hAnsi="Times New Roman"/>
          <w:b w:val="0"/>
          <w:color w:val="auto"/>
        </w:rPr>
        <w:t>Оглавление</w:t>
      </w:r>
      <w:r w:rsidRPr="00475AEA">
        <w:rPr>
          <w:rFonts w:ascii="Times New Roman" w:hAnsi="Times New Roman"/>
          <w:b w:val="0"/>
          <w:webHidden/>
        </w:rPr>
        <w:t xml:space="preserve"> 2</w:t>
      </w:r>
    </w:p>
    <w:p w:rsidR="00475AEA" w:rsidRPr="00475AEA" w:rsidRDefault="00475AEA" w:rsidP="00475AEA">
      <w:pPr>
        <w:pStyle w:val="25"/>
        <w:ind w:left="0" w:firstLine="709"/>
        <w:rPr>
          <w:rFonts w:ascii="Times New Roman" w:hAnsi="Times New Roman"/>
          <w:b w:val="0"/>
        </w:rPr>
      </w:pPr>
      <w:r w:rsidRPr="00475AEA">
        <w:rPr>
          <w:rStyle w:val="af6"/>
          <w:rFonts w:ascii="Times New Roman" w:hAnsi="Times New Roman"/>
          <w:b w:val="0"/>
          <w:color w:val="auto"/>
        </w:rPr>
        <w:t>1.</w:t>
      </w:r>
      <w:r w:rsidRPr="00475AEA">
        <w:rPr>
          <w:rFonts w:ascii="Times New Roman" w:hAnsi="Times New Roman"/>
          <w:b w:val="0"/>
        </w:rPr>
        <w:t xml:space="preserve"> </w:t>
      </w:r>
      <w:r w:rsidRPr="00475AEA">
        <w:rPr>
          <w:rStyle w:val="af6"/>
          <w:rFonts w:ascii="Times New Roman" w:hAnsi="Times New Roman"/>
          <w:b w:val="0"/>
          <w:color w:val="auto"/>
        </w:rPr>
        <w:t>Паспорт программы комплексного развития социальной инфраструктуры сельского поселения</w:t>
      </w:r>
      <w:r w:rsidRPr="00475AEA">
        <w:rPr>
          <w:rFonts w:ascii="Times New Roman" w:hAnsi="Times New Roman"/>
          <w:b w:val="0"/>
          <w:webHidden/>
        </w:rPr>
        <w:t xml:space="preserve"> 3</w:t>
      </w:r>
    </w:p>
    <w:p w:rsidR="00475AEA" w:rsidRPr="00475AEA" w:rsidRDefault="00475AEA" w:rsidP="00475AEA">
      <w:pPr>
        <w:pStyle w:val="25"/>
        <w:ind w:left="0" w:firstLine="709"/>
        <w:rPr>
          <w:rFonts w:ascii="Times New Roman" w:hAnsi="Times New Roman"/>
          <w:b w:val="0"/>
        </w:rPr>
      </w:pPr>
      <w:r w:rsidRPr="00475AEA">
        <w:rPr>
          <w:rStyle w:val="af6"/>
          <w:rFonts w:ascii="Times New Roman" w:hAnsi="Times New Roman"/>
          <w:b w:val="0"/>
          <w:color w:val="auto"/>
        </w:rPr>
        <w:t>2.</w:t>
      </w:r>
      <w:r w:rsidRPr="00475AEA">
        <w:rPr>
          <w:rFonts w:ascii="Times New Roman" w:hAnsi="Times New Roman"/>
          <w:b w:val="0"/>
        </w:rPr>
        <w:t xml:space="preserve"> </w:t>
      </w:r>
      <w:r w:rsidRPr="00475AEA">
        <w:rPr>
          <w:rStyle w:val="af6"/>
          <w:rFonts w:ascii="Times New Roman" w:hAnsi="Times New Roman"/>
          <w:b w:val="0"/>
          <w:color w:val="auto"/>
        </w:rPr>
        <w:t>Характеристика существующего состояния социальной инфраструктуры</w:t>
      </w:r>
      <w:r w:rsidRPr="00475AEA">
        <w:rPr>
          <w:rFonts w:ascii="Times New Roman" w:hAnsi="Times New Roman"/>
          <w:b w:val="0"/>
          <w:webHidden/>
        </w:rPr>
        <w:t xml:space="preserve"> 4</w:t>
      </w:r>
    </w:p>
    <w:p w:rsidR="00475AEA" w:rsidRPr="00475AEA" w:rsidRDefault="00475AEA" w:rsidP="00475AEA">
      <w:pPr>
        <w:pStyle w:val="25"/>
        <w:ind w:left="0" w:firstLine="709"/>
        <w:rPr>
          <w:rFonts w:ascii="Times New Roman" w:hAnsi="Times New Roman"/>
          <w:b w:val="0"/>
        </w:rPr>
      </w:pPr>
      <w:r w:rsidRPr="00475AEA">
        <w:rPr>
          <w:rStyle w:val="af6"/>
          <w:rFonts w:ascii="Times New Roman" w:hAnsi="Times New Roman"/>
          <w:b w:val="0"/>
          <w:color w:val="auto"/>
        </w:rPr>
        <w:t>2.1</w:t>
      </w:r>
      <w:r w:rsidRPr="00475AEA">
        <w:rPr>
          <w:rFonts w:ascii="Times New Roman" w:hAnsi="Times New Roman"/>
          <w:b w:val="0"/>
        </w:rPr>
        <w:t xml:space="preserve"> </w:t>
      </w:r>
      <w:r w:rsidRPr="00475AEA">
        <w:rPr>
          <w:rStyle w:val="af6"/>
          <w:rFonts w:ascii="Times New Roman" w:hAnsi="Times New Roman"/>
          <w:b w:val="0"/>
          <w:color w:val="auto"/>
        </w:rPr>
        <w:t>Описание социально-экономического состояния Подколодновского сельского поселения, сведения о градостроительной деятельности на территории сельского поселения</w:t>
      </w:r>
      <w:r w:rsidRPr="00475AEA">
        <w:rPr>
          <w:rFonts w:ascii="Times New Roman" w:hAnsi="Times New Roman"/>
          <w:b w:val="0"/>
          <w:webHidden/>
        </w:rPr>
        <w:t xml:space="preserve"> 5</w:t>
      </w:r>
    </w:p>
    <w:p w:rsidR="00475AEA" w:rsidRPr="00475AEA" w:rsidRDefault="00475AEA" w:rsidP="00475AEA">
      <w:pPr>
        <w:pStyle w:val="25"/>
        <w:ind w:left="0" w:firstLine="709"/>
        <w:rPr>
          <w:rFonts w:ascii="Times New Roman" w:hAnsi="Times New Roman"/>
          <w:b w:val="0"/>
        </w:rPr>
      </w:pPr>
      <w:r w:rsidRPr="00475AEA">
        <w:rPr>
          <w:rStyle w:val="af6"/>
          <w:rFonts w:ascii="Times New Roman" w:hAnsi="Times New Roman"/>
          <w:b w:val="0"/>
          <w:color w:val="auto"/>
        </w:rPr>
        <w:t>2.2</w:t>
      </w:r>
      <w:r w:rsidRPr="00475AEA">
        <w:rPr>
          <w:rFonts w:ascii="Times New Roman" w:hAnsi="Times New Roman"/>
          <w:b w:val="0"/>
        </w:rPr>
        <w:t xml:space="preserve"> </w:t>
      </w:r>
      <w:r w:rsidRPr="00475AEA">
        <w:rPr>
          <w:rStyle w:val="af6"/>
          <w:rFonts w:ascii="Times New Roman" w:hAnsi="Times New Roman"/>
          <w:b w:val="0"/>
          <w:color w:val="auto"/>
        </w:rPr>
        <w:t>Технико-экономические параметры существующих объектов социальной инфраструктуры Подколодновского сельского поселения, сложившийся уровень обеспеченности населения Подколодновского сельского поселения объектами социальной инфраструктуры</w:t>
      </w:r>
      <w:r w:rsidRPr="00475AEA">
        <w:rPr>
          <w:rFonts w:ascii="Times New Roman" w:hAnsi="Times New Roman"/>
          <w:b w:val="0"/>
          <w:webHidden/>
        </w:rPr>
        <w:t xml:space="preserve"> 7</w:t>
      </w:r>
    </w:p>
    <w:p w:rsidR="00475AEA" w:rsidRPr="00475AEA" w:rsidRDefault="00475AEA" w:rsidP="00475AEA">
      <w:pPr>
        <w:pStyle w:val="25"/>
        <w:ind w:left="0" w:firstLine="709"/>
        <w:rPr>
          <w:rFonts w:ascii="Times New Roman" w:hAnsi="Times New Roman"/>
          <w:b w:val="0"/>
        </w:rPr>
      </w:pPr>
      <w:r w:rsidRPr="00475AEA">
        <w:rPr>
          <w:rStyle w:val="af6"/>
          <w:rFonts w:ascii="Times New Roman" w:hAnsi="Times New Roman"/>
          <w:b w:val="0"/>
          <w:color w:val="auto"/>
        </w:rPr>
        <w:t>2.3</w:t>
      </w:r>
      <w:r w:rsidRPr="00475AEA">
        <w:rPr>
          <w:rFonts w:ascii="Times New Roman" w:hAnsi="Times New Roman"/>
          <w:b w:val="0"/>
        </w:rPr>
        <w:t xml:space="preserve"> </w:t>
      </w:r>
      <w:r w:rsidRPr="00475AEA">
        <w:rPr>
          <w:rStyle w:val="af6"/>
          <w:rFonts w:ascii="Times New Roman" w:hAnsi="Times New Roman"/>
          <w:b w:val="0"/>
          <w:color w:val="auto"/>
        </w:rPr>
        <w:t>Прогнозируемый спрос на услуги социальной инфраструктуры ( 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 w:rsidRPr="00475AEA">
        <w:rPr>
          <w:rFonts w:ascii="Times New Roman" w:hAnsi="Times New Roman"/>
          <w:b w:val="0"/>
          <w:webHidden/>
        </w:rPr>
        <w:t xml:space="preserve"> 9</w:t>
      </w:r>
    </w:p>
    <w:p w:rsidR="00475AEA" w:rsidRPr="00475AEA" w:rsidRDefault="00475AEA" w:rsidP="00475AEA">
      <w:pPr>
        <w:pStyle w:val="35"/>
        <w:ind w:left="0" w:firstLine="709"/>
        <w:rPr>
          <w:rFonts w:ascii="Times New Roman" w:hAnsi="Times New Roman"/>
          <w:b w:val="0"/>
        </w:rPr>
      </w:pPr>
      <w:r w:rsidRPr="00475AEA">
        <w:rPr>
          <w:rStyle w:val="af6"/>
          <w:rFonts w:ascii="Times New Roman" w:hAnsi="Times New Roman"/>
          <w:b w:val="0"/>
          <w:color w:val="auto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r w:rsidRPr="00475AEA">
        <w:rPr>
          <w:rFonts w:ascii="Times New Roman" w:hAnsi="Times New Roman"/>
          <w:b w:val="0"/>
          <w:webHidden/>
        </w:rPr>
        <w:t xml:space="preserve"> 17</w:t>
      </w:r>
    </w:p>
    <w:p w:rsidR="00475AEA" w:rsidRPr="00475AEA" w:rsidRDefault="00475AEA" w:rsidP="00475AEA">
      <w:pPr>
        <w:pStyle w:val="25"/>
        <w:ind w:left="0" w:firstLine="709"/>
        <w:rPr>
          <w:rFonts w:ascii="Times New Roman" w:hAnsi="Times New Roman"/>
          <w:b w:val="0"/>
        </w:rPr>
      </w:pPr>
      <w:r w:rsidRPr="00475AEA">
        <w:rPr>
          <w:rStyle w:val="af6"/>
          <w:rFonts w:ascii="Times New Roman" w:hAnsi="Times New Roman"/>
          <w:b w:val="0"/>
          <w:color w:val="auto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Подколодновского сельского поселения</w:t>
      </w:r>
      <w:r w:rsidRPr="00475AEA">
        <w:rPr>
          <w:rFonts w:ascii="Times New Roman" w:hAnsi="Times New Roman"/>
          <w:b w:val="0"/>
          <w:webHidden/>
        </w:rPr>
        <w:t xml:space="preserve"> 17</w:t>
      </w:r>
    </w:p>
    <w:p w:rsidR="00475AEA" w:rsidRPr="00475AEA" w:rsidRDefault="00475AEA" w:rsidP="00475AEA">
      <w:pPr>
        <w:pStyle w:val="25"/>
        <w:ind w:left="0" w:firstLine="709"/>
        <w:rPr>
          <w:rFonts w:ascii="Times New Roman" w:hAnsi="Times New Roman"/>
          <w:b w:val="0"/>
        </w:rPr>
      </w:pPr>
      <w:r w:rsidRPr="00475AEA">
        <w:rPr>
          <w:rStyle w:val="af6"/>
          <w:rFonts w:ascii="Times New Roman" w:hAnsi="Times New Roman"/>
          <w:b w:val="0"/>
          <w:color w:val="auto"/>
        </w:rPr>
        <w:t>4.</w:t>
      </w:r>
      <w:r w:rsidRPr="00475AEA">
        <w:rPr>
          <w:rFonts w:ascii="Times New Roman" w:hAnsi="Times New Roman"/>
          <w:b w:val="0"/>
        </w:rPr>
        <w:t xml:space="preserve"> </w:t>
      </w:r>
      <w:r w:rsidRPr="00475AEA">
        <w:rPr>
          <w:rStyle w:val="af6"/>
          <w:rFonts w:ascii="Times New Roman" w:hAnsi="Times New Roman"/>
          <w:b w:val="0"/>
          <w:color w:val="auto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Подколодновского сельского поселения</w:t>
      </w:r>
      <w:r w:rsidRPr="00475AEA">
        <w:rPr>
          <w:rFonts w:ascii="Times New Roman" w:hAnsi="Times New Roman"/>
          <w:b w:val="0"/>
          <w:webHidden/>
        </w:rPr>
        <w:t xml:space="preserve"> 18</w:t>
      </w:r>
    </w:p>
    <w:p w:rsidR="00475AEA" w:rsidRPr="00475AEA" w:rsidRDefault="00475AEA" w:rsidP="00475AEA">
      <w:pPr>
        <w:pStyle w:val="25"/>
        <w:ind w:left="0" w:firstLine="709"/>
        <w:rPr>
          <w:rFonts w:ascii="Times New Roman" w:hAnsi="Times New Roman"/>
          <w:b w:val="0"/>
        </w:rPr>
      </w:pPr>
      <w:r w:rsidRPr="00475AEA">
        <w:rPr>
          <w:rStyle w:val="af6"/>
          <w:rFonts w:ascii="Times New Roman" w:hAnsi="Times New Roman"/>
          <w:b w:val="0"/>
          <w:color w:val="auto"/>
        </w:rPr>
        <w:t>5</w:t>
      </w:r>
      <w:r w:rsidRPr="00475AEA">
        <w:rPr>
          <w:rFonts w:ascii="Times New Roman" w:hAnsi="Times New Roman"/>
          <w:b w:val="0"/>
        </w:rPr>
        <w:t xml:space="preserve"> </w:t>
      </w:r>
      <w:r w:rsidRPr="00475AEA">
        <w:rPr>
          <w:rStyle w:val="af6"/>
          <w:rFonts w:ascii="Times New Roman" w:hAnsi="Times New Roman"/>
          <w:b w:val="0"/>
          <w:color w:val="auto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r w:rsidRPr="00475AEA">
        <w:rPr>
          <w:rFonts w:ascii="Times New Roman" w:hAnsi="Times New Roman"/>
          <w:b w:val="0"/>
          <w:webHidden/>
        </w:rPr>
        <w:t xml:space="preserve"> 20</w:t>
      </w:r>
    </w:p>
    <w:p w:rsidR="00475AEA" w:rsidRPr="00475AEA" w:rsidRDefault="00475AEA" w:rsidP="00475AEA">
      <w:pPr>
        <w:pStyle w:val="25"/>
        <w:ind w:left="0" w:firstLine="709"/>
        <w:rPr>
          <w:rFonts w:ascii="Times New Roman" w:hAnsi="Times New Roman"/>
          <w:b w:val="0"/>
        </w:rPr>
      </w:pPr>
      <w:r w:rsidRPr="00475AEA">
        <w:rPr>
          <w:rStyle w:val="af6"/>
          <w:rFonts w:ascii="Times New Roman" w:hAnsi="Times New Roman"/>
          <w:b w:val="0"/>
          <w:bCs/>
          <w:iCs/>
          <w:color w:val="auto"/>
        </w:rPr>
        <w:t>6</w:t>
      </w:r>
      <w:r w:rsidRPr="00475AEA">
        <w:rPr>
          <w:rFonts w:ascii="Times New Roman" w:hAnsi="Times New Roman"/>
          <w:b w:val="0"/>
        </w:rPr>
        <w:t xml:space="preserve"> </w:t>
      </w:r>
      <w:r w:rsidRPr="00475AEA">
        <w:rPr>
          <w:rStyle w:val="af6"/>
          <w:rFonts w:ascii="Times New Roman" w:hAnsi="Times New Roman"/>
          <w:b w:val="0"/>
          <w:color w:val="auto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Подколодновского сельского поселения Богучарского муниципального района</w:t>
      </w:r>
      <w:r w:rsidRPr="00475AEA">
        <w:rPr>
          <w:rFonts w:ascii="Times New Roman" w:hAnsi="Times New Roman"/>
          <w:b w:val="0"/>
          <w:webHidden/>
        </w:rPr>
        <w:t xml:space="preserve"> 20</w:t>
      </w:r>
    </w:p>
    <w:p w:rsidR="00475AEA" w:rsidRPr="00475AEA" w:rsidRDefault="00475AEA" w:rsidP="00475AE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475AEA">
        <w:rPr>
          <w:rFonts w:ascii="Times New Roman" w:hAnsi="Times New Roman"/>
        </w:rPr>
        <w:br w:type="page"/>
      </w:r>
      <w:bookmarkStart w:id="2" w:name="_Toc491847516"/>
      <w:r w:rsidRPr="00475AEA">
        <w:rPr>
          <w:rFonts w:ascii="Times New Roman" w:hAnsi="Times New Roman"/>
        </w:rPr>
        <w:lastRenderedPageBreak/>
        <w:t>1. Паспорт программы комплексного развития социальной инфраструктуры сельского поселения</w:t>
      </w:r>
      <w:bookmarkEnd w:id="2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6"/>
        <w:gridCol w:w="2456"/>
        <w:gridCol w:w="6440"/>
      </w:tblGrid>
      <w:tr w:rsidR="00475AEA" w:rsidRPr="00475AEA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475AEA" w:rsidRPr="00475AEA" w:rsidRDefault="00475AE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75AEA">
              <w:rPr>
                <w:b w:val="0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7040" w:type="dxa"/>
            <w:shd w:val="clear" w:color="auto" w:fill="auto"/>
          </w:tcPr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Подколодновского</w:t>
            </w:r>
            <w:proofErr w:type="spellEnd"/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сельского поселения </w:t>
            </w:r>
            <w:proofErr w:type="spellStart"/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Богучарского</w:t>
            </w:r>
            <w:proofErr w:type="spellEnd"/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муниципального района Воронежской области на 2017-2030 годы (далее – Программа)</w:t>
            </w:r>
          </w:p>
        </w:tc>
      </w:tr>
      <w:tr w:rsidR="00475AEA" w:rsidRPr="00475AEA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475AEA" w:rsidRPr="00475AEA" w:rsidRDefault="00475AE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75AEA">
              <w:rPr>
                <w:b w:val="0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Основание для разработки Программы</w:t>
            </w:r>
          </w:p>
        </w:tc>
        <w:tc>
          <w:tcPr>
            <w:tcW w:w="7040" w:type="dxa"/>
            <w:shd w:val="clear" w:color="auto" w:fill="auto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Градостроительный кодекс Российской Федерации от 29.12.2004 №190-ФЗ;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475AEA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Pr="00475AE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75AEA">
              <w:rPr>
                <w:rFonts w:ascii="Times New Roman" w:hAnsi="Times New Roman"/>
                <w:sz w:val="24"/>
                <w:szCs w:val="24"/>
                <w:lang w:val="ru-RU"/>
              </w:rPr>
              <w:t>Богучарского</w:t>
            </w:r>
            <w:proofErr w:type="spellEnd"/>
            <w:r w:rsidRPr="00475AE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утвержден </w:t>
            </w:r>
            <w:r w:rsidRPr="00475A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постановлением администрации </w:t>
            </w:r>
            <w:proofErr w:type="spellStart"/>
            <w:r w:rsidRPr="00475AEA">
              <w:rPr>
                <w:rFonts w:ascii="Times New Roman" w:hAnsi="Times New Roman"/>
                <w:sz w:val="24"/>
                <w:szCs w:val="24"/>
              </w:rPr>
              <w:t>Подколодновского</w:t>
            </w:r>
            <w:proofErr w:type="spellEnd"/>
            <w:r w:rsidRPr="00475AE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75AEA">
              <w:rPr>
                <w:rFonts w:ascii="Times New Roman" w:hAnsi="Times New Roman"/>
                <w:sz w:val="24"/>
                <w:szCs w:val="24"/>
                <w:lang w:val="ru-RU"/>
              </w:rPr>
              <w:t>Богучарского</w:t>
            </w:r>
            <w:proofErr w:type="spellEnd"/>
            <w:r w:rsidRPr="00475AE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</w:t>
            </w:r>
            <w:r w:rsidRPr="00475AEA">
              <w:rPr>
                <w:rFonts w:ascii="Times New Roman" w:hAnsi="Times New Roman"/>
                <w:sz w:val="24"/>
                <w:szCs w:val="24"/>
                <w:lang w:val="ru-RU"/>
              </w:rPr>
              <w:t>07.11.2012</w:t>
            </w:r>
            <w:r w:rsidRPr="00475A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75AEA"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  <w:r w:rsidRPr="0047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EA" w:rsidRPr="00475AEA" w:rsidTr="00B12186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475AEA" w:rsidRPr="00475AEA" w:rsidRDefault="00475AE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75AEA">
              <w:rPr>
                <w:b w:val="0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Заказчик Программы</w:t>
            </w:r>
          </w:p>
        </w:tc>
        <w:tc>
          <w:tcPr>
            <w:tcW w:w="7040" w:type="dxa"/>
            <w:shd w:val="clear" w:color="auto" w:fill="auto"/>
          </w:tcPr>
          <w:p w:rsidR="00475AEA" w:rsidRPr="00475AEA" w:rsidRDefault="00475AEA" w:rsidP="00B12186">
            <w:pPr>
              <w:pStyle w:val="a6"/>
              <w:ind w:firstLine="0"/>
              <w:rPr>
                <w:rFonts w:ascii="Times New Roman" w:hAnsi="Times New Roman"/>
                <w:lang w:val="ru-RU" w:eastAsia="ru-RU"/>
              </w:rPr>
            </w:pPr>
            <w:r w:rsidRPr="00475AEA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proofErr w:type="spellStart"/>
            <w:r w:rsidRPr="00475AEA">
              <w:rPr>
                <w:rFonts w:ascii="Times New Roman" w:hAnsi="Times New Roman"/>
                <w:lang w:val="ru-RU" w:eastAsia="en-US"/>
              </w:rPr>
              <w:t>Подколодновского</w:t>
            </w:r>
            <w:proofErr w:type="spellEnd"/>
            <w:r w:rsidRPr="00475AEA">
              <w:rPr>
                <w:rFonts w:ascii="Times New Roman" w:hAnsi="Times New Roman"/>
                <w:lang w:val="ru-RU" w:eastAsia="en-US"/>
              </w:rPr>
              <w:t xml:space="preserve"> сельского поселения </w:t>
            </w:r>
            <w:proofErr w:type="spellStart"/>
            <w:r w:rsidRPr="00475AEA">
              <w:rPr>
                <w:rFonts w:ascii="Times New Roman" w:hAnsi="Times New Roman"/>
                <w:lang w:val="ru-RU" w:eastAsia="en-US"/>
              </w:rPr>
              <w:t>Богучарского</w:t>
            </w:r>
            <w:proofErr w:type="spellEnd"/>
            <w:r w:rsidRPr="00475AEA">
              <w:rPr>
                <w:rFonts w:ascii="Times New Roman" w:hAnsi="Times New Roman"/>
                <w:lang w:val="ru-RU" w:eastAsia="en-US"/>
              </w:rPr>
              <w:t xml:space="preserve"> муниципального района Воронежской области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Адрес: </w:t>
            </w:r>
            <w:r w:rsidRPr="00475AEA">
              <w:rPr>
                <w:rFonts w:ascii="Times New Roman" w:hAnsi="Times New Roman"/>
                <w:bCs/>
              </w:rPr>
              <w:t>396788,</w:t>
            </w:r>
            <w:r w:rsidRPr="00475AEA">
              <w:rPr>
                <w:rFonts w:ascii="Times New Roman" w:hAnsi="Times New Roman"/>
              </w:rPr>
              <w:t xml:space="preserve"> </w:t>
            </w:r>
            <w:r w:rsidRPr="00475AEA">
              <w:rPr>
                <w:rFonts w:ascii="Times New Roman" w:hAnsi="Times New Roman"/>
                <w:bCs/>
              </w:rPr>
              <w:t>Воронежская область, Богучарский район, с. Подколодновка, ул. Мира, 24 А</w:t>
            </w:r>
          </w:p>
        </w:tc>
      </w:tr>
      <w:tr w:rsidR="00475AEA" w:rsidRPr="00475AEA" w:rsidTr="00B12186">
        <w:trPr>
          <w:trHeight w:val="591"/>
          <w:tblCellSpacing w:w="20" w:type="dxa"/>
        </w:trPr>
        <w:tc>
          <w:tcPr>
            <w:tcW w:w="687" w:type="dxa"/>
            <w:shd w:val="clear" w:color="auto" w:fill="auto"/>
          </w:tcPr>
          <w:p w:rsidR="00475AEA" w:rsidRPr="00475AEA" w:rsidRDefault="00475AE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75AEA">
              <w:rPr>
                <w:b w:val="0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Разработчик Программы</w:t>
            </w:r>
          </w:p>
        </w:tc>
        <w:tc>
          <w:tcPr>
            <w:tcW w:w="7040" w:type="dxa"/>
            <w:shd w:val="clear" w:color="auto" w:fill="auto"/>
          </w:tcPr>
          <w:p w:rsidR="00475AEA" w:rsidRPr="00475AEA" w:rsidRDefault="00475AEA" w:rsidP="00B12186">
            <w:pPr>
              <w:pStyle w:val="a6"/>
              <w:ind w:firstLine="0"/>
              <w:rPr>
                <w:rFonts w:ascii="Times New Roman" w:hAnsi="Times New Roman"/>
                <w:lang w:val="ru-RU" w:eastAsia="ru-RU"/>
              </w:rPr>
            </w:pPr>
            <w:r w:rsidRPr="00475AEA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proofErr w:type="spellStart"/>
            <w:r w:rsidRPr="00475AEA">
              <w:rPr>
                <w:rFonts w:ascii="Times New Roman" w:hAnsi="Times New Roman"/>
                <w:lang w:val="ru-RU" w:eastAsia="en-US"/>
              </w:rPr>
              <w:t>Подколодновского</w:t>
            </w:r>
            <w:proofErr w:type="spellEnd"/>
            <w:r w:rsidRPr="00475AEA">
              <w:rPr>
                <w:rFonts w:ascii="Times New Roman" w:hAnsi="Times New Roman"/>
                <w:lang w:val="ru-RU" w:eastAsia="en-US"/>
              </w:rPr>
              <w:t xml:space="preserve"> сельского поселения </w:t>
            </w:r>
            <w:proofErr w:type="spellStart"/>
            <w:r w:rsidRPr="00475AEA">
              <w:rPr>
                <w:rFonts w:ascii="Times New Roman" w:hAnsi="Times New Roman"/>
                <w:lang w:val="ru-RU" w:eastAsia="en-US"/>
              </w:rPr>
              <w:t>Богучарского</w:t>
            </w:r>
            <w:proofErr w:type="spellEnd"/>
            <w:r w:rsidRPr="00475AEA">
              <w:rPr>
                <w:rFonts w:ascii="Times New Roman" w:hAnsi="Times New Roman"/>
                <w:lang w:val="ru-RU" w:eastAsia="en-US"/>
              </w:rPr>
              <w:t xml:space="preserve"> муниципального района Воронежской области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Адрес: </w:t>
            </w:r>
            <w:r w:rsidRPr="00475AEA">
              <w:rPr>
                <w:rFonts w:ascii="Times New Roman" w:hAnsi="Times New Roman"/>
                <w:bCs/>
              </w:rPr>
              <w:t>396788,</w:t>
            </w:r>
            <w:r w:rsidRPr="00475AEA">
              <w:rPr>
                <w:rFonts w:ascii="Times New Roman" w:hAnsi="Times New Roman"/>
              </w:rPr>
              <w:t xml:space="preserve"> </w:t>
            </w:r>
            <w:r w:rsidRPr="00475AEA">
              <w:rPr>
                <w:rFonts w:ascii="Times New Roman" w:hAnsi="Times New Roman"/>
                <w:bCs/>
              </w:rPr>
              <w:t>Воронежская область, Богучарский район, с. Подколодновка, ул. Мира, 24 А</w:t>
            </w:r>
          </w:p>
        </w:tc>
      </w:tr>
      <w:tr w:rsidR="00475AEA" w:rsidRPr="00475AEA" w:rsidTr="00B12186">
        <w:trPr>
          <w:trHeight w:val="658"/>
          <w:tblCellSpacing w:w="20" w:type="dxa"/>
        </w:trPr>
        <w:tc>
          <w:tcPr>
            <w:tcW w:w="687" w:type="dxa"/>
            <w:shd w:val="clear" w:color="auto" w:fill="auto"/>
          </w:tcPr>
          <w:p w:rsidR="00475AEA" w:rsidRPr="00475AEA" w:rsidRDefault="00475AE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75AEA">
              <w:rPr>
                <w:b w:val="0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Программы</w:t>
            </w:r>
          </w:p>
        </w:tc>
        <w:tc>
          <w:tcPr>
            <w:tcW w:w="7040" w:type="dxa"/>
            <w:shd w:val="clear" w:color="auto" w:fill="auto"/>
          </w:tcPr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развития социальной инфраструктуры </w:t>
            </w:r>
            <w:proofErr w:type="spellStart"/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Подколодновского</w:t>
            </w:r>
            <w:proofErr w:type="spellEnd"/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сельского поселения, повышение уровня его жизни.</w:t>
            </w:r>
          </w:p>
        </w:tc>
      </w:tr>
      <w:tr w:rsidR="00475AEA" w:rsidRPr="00475AEA" w:rsidTr="00B12186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475AEA" w:rsidRPr="00475AEA" w:rsidRDefault="00475AE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75AEA">
              <w:rPr>
                <w:b w:val="0"/>
              </w:rPr>
              <w:t>6.</w:t>
            </w:r>
          </w:p>
        </w:tc>
        <w:tc>
          <w:tcPr>
            <w:tcW w:w="2477" w:type="dxa"/>
            <w:shd w:val="clear" w:color="auto" w:fill="auto"/>
          </w:tcPr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Задачи Программы </w:t>
            </w:r>
          </w:p>
        </w:tc>
        <w:tc>
          <w:tcPr>
            <w:tcW w:w="7040" w:type="dxa"/>
            <w:shd w:val="clear" w:color="auto" w:fill="auto"/>
          </w:tcPr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Развитие системы образования и культуры, за счет строительства,</w:t>
            </w:r>
            <w:r w:rsidRPr="00475AEA">
              <w:rPr>
                <w:rFonts w:ascii="Times New Roman" w:hAnsi="Times New Roman"/>
                <w:sz w:val="24"/>
                <w:szCs w:val="24"/>
              </w:rPr>
              <w:t xml:space="preserve"> реконструкции и ремонта образовательных и детских дошкольных учреждений, сельских домов культуры</w:t>
            </w: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2.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475AEA">
              <w:rPr>
                <w:rFonts w:ascii="Times New Roman" w:hAnsi="Times New Roman"/>
              </w:rPr>
              <w:br/>
              <w:t>3.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  <w:r w:rsidRPr="00475AEA">
              <w:rPr>
                <w:rFonts w:ascii="Times New Roman" w:hAnsi="Times New Roman"/>
              </w:rPr>
              <w:br/>
              <w:t xml:space="preserve">4.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</w:t>
            </w:r>
            <w:r w:rsidRPr="00475AEA">
              <w:rPr>
                <w:rFonts w:ascii="Times New Roman" w:hAnsi="Times New Roman"/>
              </w:rPr>
              <w:lastRenderedPageBreak/>
              <w:t xml:space="preserve">населения, сокращения миграционного оттока в </w:t>
            </w:r>
            <w:proofErr w:type="spellStart"/>
            <w:r w:rsidRPr="00475AEA">
              <w:rPr>
                <w:rFonts w:ascii="Times New Roman" w:hAnsi="Times New Roman"/>
              </w:rPr>
              <w:t>Подколодновском</w:t>
            </w:r>
            <w:proofErr w:type="spellEnd"/>
            <w:r w:rsidRPr="00475AEA">
              <w:rPr>
                <w:rFonts w:ascii="Times New Roman" w:hAnsi="Times New Roman"/>
              </w:rPr>
              <w:t xml:space="preserve"> сельском поселении.</w:t>
            </w:r>
          </w:p>
        </w:tc>
      </w:tr>
      <w:tr w:rsidR="00475AEA" w:rsidRPr="00475AEA" w:rsidTr="00B12186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475AEA" w:rsidRPr="00475AEA" w:rsidRDefault="00475AE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75AEA">
              <w:rPr>
                <w:b w:val="0"/>
              </w:rPr>
              <w:lastRenderedPageBreak/>
              <w:t>7.</w:t>
            </w:r>
          </w:p>
        </w:tc>
        <w:tc>
          <w:tcPr>
            <w:tcW w:w="2477" w:type="dxa"/>
            <w:shd w:val="clear" w:color="auto" w:fill="auto"/>
          </w:tcPr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475AEA" w:rsidRPr="00475AEA" w:rsidRDefault="00475AEA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A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показателями (индикаторами) обеспеченности населения объектами социальной инфраструктуры, станут: - показатели ежегодного сокращения миграционного оттока населения; - улучшение качества услуг, предоставляемых учреждениями культуры </w:t>
            </w:r>
            <w:proofErr w:type="spellStart"/>
            <w:r w:rsidRPr="00475AEA">
              <w:rPr>
                <w:rFonts w:ascii="Times New Roman" w:hAnsi="Times New Roman" w:cs="Times New Roman"/>
                <w:sz w:val="24"/>
                <w:szCs w:val="24"/>
              </w:rPr>
              <w:t>Подколодновского</w:t>
            </w:r>
            <w:proofErr w:type="spellEnd"/>
            <w:r w:rsidRPr="00475A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75AEA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475A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475AEA" w:rsidRPr="00475AEA" w:rsidRDefault="00475AEA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E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</w:p>
        </w:tc>
      </w:tr>
      <w:tr w:rsidR="00475AEA" w:rsidRPr="00475AEA" w:rsidTr="00B12186">
        <w:trPr>
          <w:trHeight w:val="639"/>
          <w:tblCellSpacing w:w="20" w:type="dxa"/>
        </w:trPr>
        <w:tc>
          <w:tcPr>
            <w:tcW w:w="687" w:type="dxa"/>
            <w:shd w:val="clear" w:color="auto" w:fill="auto"/>
          </w:tcPr>
          <w:p w:rsidR="00475AEA" w:rsidRPr="00475AEA" w:rsidRDefault="00475AE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75AEA">
              <w:rPr>
                <w:b w:val="0"/>
              </w:rPr>
              <w:t>8.</w:t>
            </w:r>
          </w:p>
        </w:tc>
        <w:tc>
          <w:tcPr>
            <w:tcW w:w="2477" w:type="dxa"/>
            <w:shd w:val="clear" w:color="auto" w:fill="auto"/>
          </w:tcPr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Сроки и этапы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Срок реализации Программы 2017-2030 годы (в соответствии с расчетным сроком реализации Генерального плана поселения)</w:t>
            </w:r>
          </w:p>
        </w:tc>
      </w:tr>
      <w:tr w:rsidR="00475AEA" w:rsidRPr="00475AEA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475AEA" w:rsidRPr="00475AEA" w:rsidRDefault="00475AE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75AEA">
              <w:rPr>
                <w:b w:val="0"/>
              </w:rPr>
              <w:t>9.</w:t>
            </w:r>
          </w:p>
        </w:tc>
        <w:tc>
          <w:tcPr>
            <w:tcW w:w="2477" w:type="dxa"/>
            <w:shd w:val="clear" w:color="auto" w:fill="auto"/>
          </w:tcPr>
          <w:p w:rsidR="00475AEA" w:rsidRPr="00475AEA" w:rsidRDefault="00475AEA" w:rsidP="00B12186">
            <w:pPr>
              <w:pStyle w:val="aff0"/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475AE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Капитальный ремонт Дома Культуры</w:t>
            </w:r>
          </w:p>
        </w:tc>
      </w:tr>
      <w:tr w:rsidR="00475AEA" w:rsidRPr="00475AEA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475AEA" w:rsidRPr="00475AEA" w:rsidRDefault="00475AE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75AEA">
              <w:rPr>
                <w:b w:val="0"/>
              </w:rPr>
              <w:t>10.</w:t>
            </w:r>
          </w:p>
        </w:tc>
        <w:tc>
          <w:tcPr>
            <w:tcW w:w="2477" w:type="dxa"/>
            <w:shd w:val="clear" w:color="auto" w:fill="auto"/>
          </w:tcPr>
          <w:p w:rsidR="00475AEA" w:rsidRPr="00475AEA" w:rsidRDefault="00475AEA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 w:rsidRPr="00475AEA">
              <w:rPr>
                <w:rFonts w:ascii="Times New Roman" w:hAnsi="Times New Roman"/>
                <w:lang w:val="ru-RU" w:eastAsia="ru-RU"/>
              </w:rPr>
              <w:t>Объемы и источники финансирования Программы, (тыс. руб.)</w:t>
            </w:r>
          </w:p>
        </w:tc>
        <w:tc>
          <w:tcPr>
            <w:tcW w:w="7040" w:type="dxa"/>
            <w:shd w:val="clear" w:color="auto" w:fill="auto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Прогнозный общий объем финансирования Программы на период 2017-2030 годов составляет 30000 тыс. руб., в том числе по годам: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2017 год - 0 тыс. рублей;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2018 год - 0 тыс. рублей;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2019 год - 0 тыс. рублей; 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2020 год - 0 тыс. рублей; 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2021 год - 0тыс. рублей;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2022-2030 – 30000 </w:t>
            </w:r>
            <w:proofErr w:type="spellStart"/>
            <w:r w:rsidRPr="00475AEA">
              <w:rPr>
                <w:rFonts w:ascii="Times New Roman" w:hAnsi="Times New Roman"/>
              </w:rPr>
              <w:t>тыс.руб</w:t>
            </w:r>
            <w:proofErr w:type="spellEnd"/>
            <w:r w:rsidRPr="00475AEA">
              <w:rPr>
                <w:rFonts w:ascii="Times New Roman" w:hAnsi="Times New Roman"/>
              </w:rPr>
              <w:t>.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Финансирование входящих в Программу мероприятий осуществляется за счет средств областного бюджета, бюджета муниципального образования Богучарский муниципальный район, бюджета </w:t>
            </w:r>
            <w:proofErr w:type="spellStart"/>
            <w:r w:rsidRPr="00475AEA">
              <w:rPr>
                <w:rFonts w:ascii="Times New Roman" w:hAnsi="Times New Roman"/>
              </w:rPr>
              <w:t>Подколодновского</w:t>
            </w:r>
            <w:proofErr w:type="spellEnd"/>
            <w:r w:rsidRPr="00475AE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475AEA">
              <w:rPr>
                <w:rFonts w:ascii="Times New Roman" w:hAnsi="Times New Roman"/>
              </w:rPr>
              <w:t>Богучарского</w:t>
            </w:r>
            <w:proofErr w:type="spellEnd"/>
            <w:r w:rsidRPr="00475AEA">
              <w:rPr>
                <w:rFonts w:ascii="Times New Roman" w:hAnsi="Times New Roman"/>
              </w:rPr>
              <w:t xml:space="preserve"> муниципального района Воронежской области и внебюджетных источников.</w:t>
            </w:r>
          </w:p>
        </w:tc>
      </w:tr>
      <w:tr w:rsidR="00475AEA" w:rsidRPr="00475AEA" w:rsidTr="00B12186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475AEA" w:rsidRPr="00475AEA" w:rsidRDefault="00475AEA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475AEA">
              <w:rPr>
                <w:b w:val="0"/>
              </w:rPr>
              <w:t>11.</w:t>
            </w:r>
          </w:p>
        </w:tc>
        <w:tc>
          <w:tcPr>
            <w:tcW w:w="2477" w:type="dxa"/>
            <w:shd w:val="clear" w:color="auto" w:fill="auto"/>
          </w:tcPr>
          <w:p w:rsidR="00475AEA" w:rsidRPr="00475AEA" w:rsidRDefault="00475AEA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 w:rsidRPr="00475AEA">
              <w:rPr>
                <w:rFonts w:ascii="Times New Roman" w:hAnsi="Times New Roman"/>
                <w:lang w:val="ru-RU" w:eastAsia="ru-RU"/>
              </w:rPr>
              <w:t>Ожидаемые результаты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  <w:highlight w:val="magenta"/>
              </w:rPr>
            </w:pPr>
            <w:r w:rsidRPr="00475AEA">
              <w:rPr>
                <w:rFonts w:ascii="Times New Roman" w:hAnsi="Times New Roman"/>
              </w:rPr>
              <w:t xml:space="preserve">Повышение уровня жизни и закрепление населения квалифицированными трудовыми ресурсами. </w:t>
            </w:r>
          </w:p>
        </w:tc>
      </w:tr>
    </w:tbl>
    <w:p w:rsidR="00475AEA" w:rsidRPr="00475AEA" w:rsidRDefault="00475AEA" w:rsidP="00475AE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3" w:name="_Toc491847517"/>
      <w:r w:rsidRPr="00475AEA">
        <w:rPr>
          <w:rFonts w:ascii="Times New Roman" w:hAnsi="Times New Roman"/>
        </w:rPr>
        <w:t>2. Характеристика существующего состояния социальной инфраструктуры</w:t>
      </w:r>
      <w:bookmarkEnd w:id="3"/>
    </w:p>
    <w:p w:rsidR="00475AEA" w:rsidRPr="00475AEA" w:rsidRDefault="00475AEA" w:rsidP="00475AE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4" w:name="_Toc491847518"/>
      <w:r w:rsidRPr="00475AEA">
        <w:rPr>
          <w:rFonts w:ascii="Times New Roman" w:hAnsi="Times New Roman"/>
        </w:rPr>
        <w:t xml:space="preserve">2.1 Описание социально-экономического состояния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поселения, сведения о градостроительной деятельности на территории сельского поселения</w:t>
      </w:r>
      <w:bookmarkEnd w:id="4"/>
      <w:r w:rsidRPr="00475AEA">
        <w:rPr>
          <w:rFonts w:ascii="Times New Roman" w:hAnsi="Times New Roman"/>
        </w:rPr>
        <w:t>.</w:t>
      </w:r>
      <w:bookmarkStart w:id="5" w:name="_Toc247341686"/>
    </w:p>
    <w:p w:rsidR="00475AEA" w:rsidRPr="00475AEA" w:rsidRDefault="00475AEA" w:rsidP="00475AE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Подколодновское сельское поселение находится в северной части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 и вытянуто вдоль левого берега реки Дон. На территории поселения имеется три населенных пункта, расположенные с севера на юг в следующем порядке: село </w:t>
      </w:r>
      <w:r w:rsidRPr="00475AEA">
        <w:rPr>
          <w:rFonts w:ascii="Times New Roman" w:hAnsi="Times New Roman"/>
        </w:rPr>
        <w:lastRenderedPageBreak/>
        <w:t xml:space="preserve">Журавка, село Подколодновка, село </w:t>
      </w:r>
      <w:proofErr w:type="spellStart"/>
      <w:r w:rsidRPr="00475AEA">
        <w:rPr>
          <w:rFonts w:ascii="Times New Roman" w:hAnsi="Times New Roman"/>
        </w:rPr>
        <w:t>Старотолучеево</w:t>
      </w:r>
      <w:proofErr w:type="spellEnd"/>
      <w:r w:rsidRPr="00475AEA">
        <w:rPr>
          <w:rFonts w:ascii="Times New Roman" w:hAnsi="Times New Roman"/>
        </w:rPr>
        <w:t xml:space="preserve">. Административным центром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является село Подколодновка, находящееся в </w:t>
      </w:r>
      <w:smartTag w:uri="urn:schemas-microsoft-com:office:smarttags" w:element="metricconverter">
        <w:smartTagPr>
          <w:attr w:name="ProductID" w:val="6 км"/>
        </w:smartTagPr>
        <w:r w:rsidRPr="00475AEA">
          <w:rPr>
            <w:rFonts w:ascii="Times New Roman" w:hAnsi="Times New Roman"/>
          </w:rPr>
          <w:t>6 км</w:t>
        </w:r>
      </w:smartTag>
      <w:r w:rsidRPr="00475AEA">
        <w:rPr>
          <w:rFonts w:ascii="Times New Roman" w:hAnsi="Times New Roman"/>
        </w:rPr>
        <w:t xml:space="preserve"> от районного центра </w:t>
      </w:r>
      <w:proofErr w:type="spellStart"/>
      <w:r w:rsidRPr="00475AEA">
        <w:rPr>
          <w:rFonts w:ascii="Times New Roman" w:hAnsi="Times New Roman"/>
        </w:rPr>
        <w:t>г.Богучар</w:t>
      </w:r>
      <w:proofErr w:type="spellEnd"/>
      <w:r w:rsidRPr="00475AEA">
        <w:rPr>
          <w:rFonts w:ascii="Times New Roman" w:hAnsi="Times New Roman"/>
        </w:rPr>
        <w:t xml:space="preserve"> и отделенное от него территориями </w:t>
      </w:r>
      <w:proofErr w:type="spellStart"/>
      <w:r w:rsidRPr="00475AEA">
        <w:rPr>
          <w:rFonts w:ascii="Times New Roman" w:hAnsi="Times New Roman"/>
        </w:rPr>
        <w:t>Залиманского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поселения. Связь населенных пунктов поселения между собой и с районным центром осуществляется по дорогам регионального значения, речная преграда между </w:t>
      </w:r>
      <w:proofErr w:type="spellStart"/>
      <w:r w:rsidRPr="00475AEA">
        <w:rPr>
          <w:rFonts w:ascii="Times New Roman" w:hAnsi="Times New Roman"/>
        </w:rPr>
        <w:t>Подколодновским</w:t>
      </w:r>
      <w:proofErr w:type="spellEnd"/>
      <w:r w:rsidRPr="00475AEA">
        <w:rPr>
          <w:rFonts w:ascii="Times New Roman" w:hAnsi="Times New Roman"/>
        </w:rPr>
        <w:t xml:space="preserve"> и </w:t>
      </w:r>
      <w:proofErr w:type="spellStart"/>
      <w:r w:rsidRPr="00475AEA">
        <w:rPr>
          <w:rFonts w:ascii="Times New Roman" w:hAnsi="Times New Roman"/>
        </w:rPr>
        <w:t>Залиманским</w:t>
      </w:r>
      <w:proofErr w:type="spellEnd"/>
      <w:r w:rsidRPr="00475AEA">
        <w:rPr>
          <w:rFonts w:ascii="Times New Roman" w:hAnsi="Times New Roman"/>
        </w:rPr>
        <w:t xml:space="preserve"> сельскими поселениями оборудована понтонным мостом. Через районный центр осуществляется выезд на федеральную трассу Новороссийск-Воронеж-Москва и федеральную трассу Луганск-Курск-Саратов, по которым, до областного центра </w:t>
      </w:r>
      <w:proofErr w:type="spellStart"/>
      <w:r w:rsidRPr="00475AEA">
        <w:rPr>
          <w:rFonts w:ascii="Times New Roman" w:hAnsi="Times New Roman"/>
        </w:rPr>
        <w:t>г.Воронеж</w:t>
      </w:r>
      <w:proofErr w:type="spellEnd"/>
      <w:r w:rsidRPr="00475AEA">
        <w:rPr>
          <w:rFonts w:ascii="Times New Roman" w:hAnsi="Times New Roman"/>
        </w:rPr>
        <w:t xml:space="preserve"> и аэропорта – 228км, и до ближайшей железнодорожной станции в </w:t>
      </w:r>
      <w:proofErr w:type="spellStart"/>
      <w:r w:rsidRPr="00475AEA">
        <w:rPr>
          <w:rFonts w:ascii="Times New Roman" w:hAnsi="Times New Roman"/>
        </w:rPr>
        <w:t>пгт</w:t>
      </w:r>
      <w:proofErr w:type="spellEnd"/>
      <w:r w:rsidRPr="00475AEA">
        <w:rPr>
          <w:rFonts w:ascii="Times New Roman" w:hAnsi="Times New Roman"/>
        </w:rPr>
        <w:t xml:space="preserve"> Кантемировка - 62км, соответственно. Наличие выгодных транспортных связей и географическая близость к агропромышленным комплексам Ростовской области и Украины способствует повышению инвестиционной привлекательности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и возрождению сельскохозяйственного производства на новой качественной основе.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Территория поселения граничит: на юге – с </w:t>
      </w:r>
      <w:proofErr w:type="spellStart"/>
      <w:r w:rsidRPr="00475AEA">
        <w:rPr>
          <w:rFonts w:ascii="Times New Roman" w:hAnsi="Times New Roman"/>
        </w:rPr>
        <w:t>Дьяченковским</w:t>
      </w:r>
      <w:proofErr w:type="spellEnd"/>
      <w:r w:rsidRPr="00475AEA">
        <w:rPr>
          <w:rFonts w:ascii="Times New Roman" w:hAnsi="Times New Roman"/>
        </w:rPr>
        <w:t xml:space="preserve"> сельским поселением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района; на западе – с </w:t>
      </w:r>
      <w:proofErr w:type="spellStart"/>
      <w:r w:rsidRPr="00475AEA">
        <w:rPr>
          <w:rFonts w:ascii="Times New Roman" w:hAnsi="Times New Roman"/>
        </w:rPr>
        <w:t>Залиманским</w:t>
      </w:r>
      <w:proofErr w:type="spellEnd"/>
      <w:r w:rsidRPr="00475AEA">
        <w:rPr>
          <w:rFonts w:ascii="Times New Roman" w:hAnsi="Times New Roman"/>
        </w:rPr>
        <w:t xml:space="preserve">, </w:t>
      </w:r>
      <w:proofErr w:type="spellStart"/>
      <w:r w:rsidRPr="00475AEA">
        <w:rPr>
          <w:rFonts w:ascii="Times New Roman" w:hAnsi="Times New Roman"/>
        </w:rPr>
        <w:t>Филоновским</w:t>
      </w:r>
      <w:proofErr w:type="spellEnd"/>
      <w:r w:rsidRPr="00475AEA">
        <w:rPr>
          <w:rFonts w:ascii="Times New Roman" w:hAnsi="Times New Roman"/>
        </w:rPr>
        <w:t xml:space="preserve"> сельскими поселениями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района; на севере – с </w:t>
      </w:r>
      <w:proofErr w:type="spellStart"/>
      <w:r w:rsidRPr="00475AEA">
        <w:rPr>
          <w:rFonts w:ascii="Times New Roman" w:hAnsi="Times New Roman"/>
        </w:rPr>
        <w:t>Верхнемамонским</w:t>
      </w:r>
      <w:proofErr w:type="spellEnd"/>
      <w:r w:rsidRPr="00475AEA">
        <w:rPr>
          <w:rFonts w:ascii="Times New Roman" w:hAnsi="Times New Roman"/>
        </w:rPr>
        <w:t xml:space="preserve"> муниципальным районом; на востоке – с Петропавловским муниципальным районом Воронежской области.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Подколодновское сельское поселение является одним из пяти поселений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района, по территории которого протекает </w:t>
      </w:r>
      <w:proofErr w:type="spellStart"/>
      <w:r w:rsidRPr="00475AEA">
        <w:rPr>
          <w:rFonts w:ascii="Times New Roman" w:hAnsi="Times New Roman"/>
        </w:rPr>
        <w:t>р.Дон</w:t>
      </w:r>
      <w:proofErr w:type="spellEnd"/>
      <w:r w:rsidRPr="00475AEA">
        <w:rPr>
          <w:rFonts w:ascii="Times New Roman" w:hAnsi="Times New Roman"/>
        </w:rPr>
        <w:t xml:space="preserve">. Её протяженность в границах поселения составляет </w:t>
      </w:r>
      <w:smartTag w:uri="urn:schemas-microsoft-com:office:smarttags" w:element="metricconverter">
        <w:smartTagPr>
          <w:attr w:name="ProductID" w:val="36 км"/>
        </w:smartTagPr>
        <w:r w:rsidRPr="00475AEA">
          <w:rPr>
            <w:rFonts w:ascii="Times New Roman" w:hAnsi="Times New Roman"/>
          </w:rPr>
          <w:t>36 км</w:t>
        </w:r>
      </w:smartTag>
      <w:r w:rsidRPr="00475AEA">
        <w:rPr>
          <w:rFonts w:ascii="Times New Roman" w:hAnsi="Times New Roman"/>
        </w:rPr>
        <w:t xml:space="preserve">, которые одновременно являются водной границей юго-западной части поселения с тремя поселениями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района.</w:t>
      </w:r>
    </w:p>
    <w:p w:rsidR="00475AEA" w:rsidRPr="00475AEA" w:rsidRDefault="00475AEA" w:rsidP="00475AEA">
      <w:pPr>
        <w:ind w:firstLine="709"/>
        <w:rPr>
          <w:rFonts w:ascii="Times New Roman" w:hAnsi="Times New Roman"/>
          <w:shd w:val="clear" w:color="auto" w:fill="FFFFFF"/>
        </w:rPr>
      </w:pPr>
      <w:r w:rsidRPr="00475AEA">
        <w:rPr>
          <w:rFonts w:ascii="Times New Roman" w:hAnsi="Times New Roman"/>
          <w:shd w:val="clear" w:color="auto" w:fill="FFFFFF"/>
        </w:rPr>
        <w:t xml:space="preserve">Карта </w:t>
      </w:r>
      <w:proofErr w:type="spellStart"/>
      <w:r w:rsidRPr="00475AEA">
        <w:rPr>
          <w:rFonts w:ascii="Times New Roman" w:hAnsi="Times New Roman"/>
          <w:shd w:val="clear" w:color="auto" w:fill="FFFFFF"/>
        </w:rPr>
        <w:t>Богучарского</w:t>
      </w:r>
      <w:proofErr w:type="spellEnd"/>
      <w:r w:rsidRPr="00475AEA"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475AEA" w:rsidRPr="00475AEA" w:rsidRDefault="00475AEA" w:rsidP="00475AEA">
      <w:pPr>
        <w:ind w:firstLine="709"/>
        <w:rPr>
          <w:rFonts w:ascii="Times New Roman" w:hAnsi="Times New Roman"/>
          <w:noProof/>
        </w:rPr>
      </w:pPr>
      <w:r w:rsidRPr="00475AEA">
        <w:rPr>
          <w:rFonts w:ascii="Times New Roman" w:hAnsi="Times New Roman"/>
          <w:noProof/>
        </w:rPr>
        <w:drawing>
          <wp:inline distT="0" distB="0" distL="0" distR="0">
            <wp:extent cx="3238500" cy="2962275"/>
            <wp:effectExtent l="0" t="0" r="0" b="9525"/>
            <wp:docPr id="2" name="Рисунок 2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AEA" w:rsidRPr="00475AEA" w:rsidRDefault="00475AEA" w:rsidP="00475AEA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475AEA">
        <w:rPr>
          <w:rFonts w:ascii="Times New Roman" w:hAnsi="Times New Roman"/>
          <w:shd w:val="clear" w:color="auto" w:fill="FFFFFF"/>
        </w:rPr>
        <w:t>- 9 – Подколодновское сельское поселение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bookmarkStart w:id="6" w:name="OLE_LINK2"/>
      <w:bookmarkStart w:id="7" w:name="OLE_LINK3"/>
      <w:r w:rsidRPr="00475AEA">
        <w:rPr>
          <w:rFonts w:ascii="Times New Roman" w:hAnsi="Times New Roman"/>
        </w:rPr>
        <w:t xml:space="preserve">Основной отраслью экономики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поселения, как и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района в целом, является сельское хозяйство.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Главный экономический потенциал поселения – сельскохозяйственные земли, составляющие более половины всей площади сельского поселения.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Сельское хозяйство поселения специализируется на растениеводстве: производится зерно, подсолнечник, сахарная свекла, картофель, овощи.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lastRenderedPageBreak/>
        <w:t xml:space="preserve">По состоянию на 01.01.2017 г. на территории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размещены 7 крестьянско-фермерских хозяйств, </w:t>
      </w:r>
      <w:proofErr w:type="gramStart"/>
      <w:r w:rsidRPr="00475AEA">
        <w:rPr>
          <w:rFonts w:ascii="Times New Roman" w:hAnsi="Times New Roman"/>
        </w:rPr>
        <w:t>занимающихся  растениеводством</w:t>
      </w:r>
      <w:proofErr w:type="gramEnd"/>
      <w:r w:rsidRPr="00475AEA">
        <w:rPr>
          <w:rFonts w:ascii="Times New Roman" w:hAnsi="Times New Roman"/>
        </w:rPr>
        <w:t>, 4- занимающихся животноводством.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В последние годы более половины всей сельскохозяйственной продукции производится крестьянскими (фермерскими) хозяйствами (58%), на личные подсобные хозяйства приходится около 42%.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Из предприятий, обслуживающих сельскохозяйственное производство, в поселении функционируют: машинный двор (с. Журавка), тракторная бригада (с. Подколодновка), хлебоприемный пункт (с. Подколодновка), склады (с. Журавка, с. </w:t>
      </w:r>
      <w:proofErr w:type="spellStart"/>
      <w:r w:rsidRPr="00475AEA">
        <w:rPr>
          <w:rFonts w:ascii="Times New Roman" w:hAnsi="Times New Roman"/>
        </w:rPr>
        <w:t>Старотолучеево</w:t>
      </w:r>
      <w:proofErr w:type="spellEnd"/>
      <w:r w:rsidRPr="00475AEA">
        <w:rPr>
          <w:rFonts w:ascii="Times New Roman" w:hAnsi="Times New Roman"/>
        </w:rPr>
        <w:t>).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Лесное хозяйство представлено </w:t>
      </w:r>
      <w:proofErr w:type="spellStart"/>
      <w:r w:rsidRPr="00475AEA">
        <w:rPr>
          <w:rFonts w:ascii="Times New Roman" w:hAnsi="Times New Roman"/>
        </w:rPr>
        <w:t>Подколодновским</w:t>
      </w:r>
      <w:proofErr w:type="spellEnd"/>
      <w:r w:rsidRPr="00475AEA">
        <w:rPr>
          <w:rFonts w:ascii="Times New Roman" w:hAnsi="Times New Roman"/>
        </w:rPr>
        <w:t xml:space="preserve"> лесничеством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</w:t>
      </w:r>
      <w:proofErr w:type="spellStart"/>
      <w:r w:rsidRPr="00475AEA">
        <w:rPr>
          <w:rFonts w:ascii="Times New Roman" w:hAnsi="Times New Roman"/>
        </w:rPr>
        <w:t>мехлесхоза</w:t>
      </w:r>
      <w:proofErr w:type="spellEnd"/>
      <w:r w:rsidRPr="00475AEA">
        <w:rPr>
          <w:rFonts w:ascii="Times New Roman" w:hAnsi="Times New Roman"/>
        </w:rPr>
        <w:t>.</w:t>
      </w:r>
    </w:p>
    <w:bookmarkEnd w:id="6"/>
    <w:bookmarkEnd w:id="7"/>
    <w:p w:rsidR="00475AEA" w:rsidRPr="00475AEA" w:rsidRDefault="00475AEA" w:rsidP="00475AEA">
      <w:pPr>
        <w:ind w:firstLine="709"/>
        <w:rPr>
          <w:rFonts w:ascii="Times New Roman" w:hAnsi="Times New Roman"/>
          <w:bCs/>
          <w:iCs/>
        </w:rPr>
      </w:pPr>
      <w:r w:rsidRPr="00475AEA">
        <w:rPr>
          <w:rFonts w:ascii="Times New Roman" w:hAnsi="Times New Roman"/>
          <w:bCs/>
          <w:iCs/>
        </w:rPr>
        <w:t>Выводы: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  <w:bCs/>
          <w:iCs/>
        </w:rPr>
        <w:t xml:space="preserve">Благодаря особенностям своего экономико-географического положения и </w:t>
      </w:r>
      <w:proofErr w:type="gramStart"/>
      <w:r w:rsidRPr="00475AEA">
        <w:rPr>
          <w:rFonts w:ascii="Times New Roman" w:hAnsi="Times New Roman"/>
          <w:bCs/>
          <w:iCs/>
        </w:rPr>
        <w:t>исторического формирования</w:t>
      </w:r>
      <w:proofErr w:type="gramEnd"/>
      <w:r w:rsidRPr="00475AEA">
        <w:rPr>
          <w:rFonts w:ascii="Times New Roman" w:hAnsi="Times New Roman"/>
          <w:bCs/>
          <w:iCs/>
        </w:rPr>
        <w:t xml:space="preserve"> и развития</w:t>
      </w:r>
      <w:r w:rsidRPr="00475AEA">
        <w:rPr>
          <w:rFonts w:ascii="Times New Roman" w:hAnsi="Times New Roman"/>
        </w:rPr>
        <w:t xml:space="preserve"> Подколодновское сельское поселение обладает аграрной и рекреационной спецификой, имеет потенциал дальнейшего развития этих сфер экономики. </w:t>
      </w:r>
    </w:p>
    <w:p w:rsidR="00475AEA" w:rsidRPr="00475AEA" w:rsidRDefault="00475AEA" w:rsidP="00475AEA">
      <w:pPr>
        <w:ind w:firstLine="709"/>
        <w:rPr>
          <w:rFonts w:ascii="Times New Roman" w:hAnsi="Times New Roman"/>
          <w:bCs/>
          <w:iCs/>
        </w:rPr>
      </w:pPr>
      <w:r w:rsidRPr="00475AEA">
        <w:rPr>
          <w:rFonts w:ascii="Times New Roman" w:hAnsi="Times New Roman"/>
          <w:bCs/>
          <w:iCs/>
        </w:rPr>
        <w:t xml:space="preserve">- Поселение обладает значительными земельными ресурсами (более 50% территории поселения – сельскохозяйственные земли).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  <w:bCs/>
          <w:iCs/>
        </w:rPr>
        <w:t>- За последние годы наблюдается положительная динамика в развитии отрасли специализации - растениеводства</w:t>
      </w:r>
      <w:r w:rsidRPr="00475AEA">
        <w:rPr>
          <w:rFonts w:ascii="Times New Roman" w:hAnsi="Times New Roman"/>
        </w:rPr>
        <w:t xml:space="preserve"> (выращивание подсолнечника), а также животноводства (разведение крупного рогатого скота, производство молока).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Основные недостатки аграрного сектора, унаследованные от советского периода – технологическая отсталость и нерациональная организация производства.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Современный уровень развития сферы социально-культурного обслуживания в </w:t>
      </w:r>
      <w:proofErr w:type="spellStart"/>
      <w:r w:rsidRPr="00475AEA">
        <w:rPr>
          <w:rFonts w:ascii="Times New Roman" w:hAnsi="Times New Roman"/>
        </w:rPr>
        <w:t>Подколодновском</w:t>
      </w:r>
      <w:proofErr w:type="spellEnd"/>
      <w:r w:rsidRPr="00475AEA">
        <w:rPr>
          <w:rFonts w:ascii="Times New Roman" w:hAnsi="Times New Roman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475AEA" w:rsidRPr="00475AEA" w:rsidRDefault="00475AEA" w:rsidP="00475AEA">
      <w:pPr>
        <w:ind w:firstLine="709"/>
        <w:rPr>
          <w:rFonts w:ascii="Times New Roman" w:hAnsi="Times New Roman"/>
          <w:highlight w:val="magenta"/>
        </w:rPr>
      </w:pPr>
      <w:r w:rsidRPr="00475AEA">
        <w:rPr>
          <w:rFonts w:ascii="Times New Roman" w:hAnsi="Times New Roman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 утвержден решением Совета народных депутатов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 от 06 ноября 2012 года № 110, согласно которому установлены и утверждены: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территориальная организация и планировочная структура территории поселения;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функциональное зонирование территории поселения;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границы зон планируемого размещения объектов капитального строительства муниципального уровня.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На основании генерального плана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 юридически обоснованно осуществляются последующие этапы градостроительной деятельности на территории поселения: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решением Совета народных депутатов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 от 07.11.2012 № 111 утверждены правила землепользования и застройки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eastAsia="Calibri" w:hAnsi="Times New Roman"/>
        </w:rPr>
        <w:t xml:space="preserve">- постановлением администрации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</w:t>
      </w:r>
      <w:r w:rsidRPr="00475AEA">
        <w:rPr>
          <w:rFonts w:ascii="Times New Roman" w:eastAsia="Calibri" w:hAnsi="Times New Roman"/>
        </w:rPr>
        <w:t xml:space="preserve"> от 03.12.2013 № 100 утверждены схемы теплоснабжения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</w:t>
      </w:r>
    </w:p>
    <w:p w:rsidR="00475AEA" w:rsidRPr="00475AEA" w:rsidRDefault="00475AEA" w:rsidP="00475AEA">
      <w:pPr>
        <w:ind w:firstLine="709"/>
        <w:rPr>
          <w:rFonts w:ascii="Times New Roman" w:eastAsia="Calibri" w:hAnsi="Times New Roman"/>
        </w:rPr>
      </w:pPr>
      <w:r w:rsidRPr="00475AEA">
        <w:rPr>
          <w:rFonts w:ascii="Times New Roman" w:eastAsia="Calibri" w:hAnsi="Times New Roman"/>
        </w:rPr>
        <w:lastRenderedPageBreak/>
        <w:t xml:space="preserve"> - решением Совета народных депутатов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</w:t>
      </w:r>
      <w:r w:rsidRPr="00475AEA">
        <w:rPr>
          <w:rFonts w:ascii="Times New Roman" w:eastAsia="Calibri" w:hAnsi="Times New Roman"/>
        </w:rPr>
        <w:t xml:space="preserve"> от 22.03.2017 № 14 утверждены схемы водоснабжения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</w:t>
      </w:r>
      <w:r w:rsidRPr="00475AEA">
        <w:rPr>
          <w:rFonts w:ascii="Times New Roman" w:eastAsia="Calibri" w:hAnsi="Times New Roman"/>
        </w:rPr>
        <w:t>.</w:t>
      </w:r>
    </w:p>
    <w:p w:rsidR="00475AEA" w:rsidRPr="00475AEA" w:rsidRDefault="00475AEA" w:rsidP="00475AEA">
      <w:pPr>
        <w:ind w:firstLine="709"/>
        <w:rPr>
          <w:rFonts w:ascii="Times New Roman" w:eastAsia="Calibri" w:hAnsi="Times New Roman"/>
        </w:rPr>
      </w:pPr>
      <w:r w:rsidRPr="00475AEA">
        <w:rPr>
          <w:rFonts w:ascii="Times New Roman" w:eastAsia="Calibri" w:hAnsi="Times New Roman"/>
        </w:rPr>
        <w:t>- полномочия в сфере градостроительства переданы на уровень муниципального района.</w:t>
      </w:r>
    </w:p>
    <w:p w:rsidR="00475AEA" w:rsidRPr="00475AEA" w:rsidRDefault="00475AEA" w:rsidP="00475AEA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8" w:name="_Toc491847519"/>
      <w:r w:rsidRPr="00475AEA">
        <w:rPr>
          <w:rFonts w:ascii="Times New Roman" w:hAnsi="Times New Roman" w:cs="Times New Roman"/>
          <w:b w:val="0"/>
          <w:sz w:val="24"/>
          <w:szCs w:val="24"/>
        </w:rPr>
        <w:t xml:space="preserve">2.2 </w:t>
      </w:r>
      <w:bookmarkEnd w:id="5"/>
      <w:r w:rsidRPr="00475AEA">
        <w:rPr>
          <w:rFonts w:ascii="Times New Roman" w:hAnsi="Times New Roman" w:cs="Times New Roman"/>
          <w:b w:val="0"/>
          <w:sz w:val="24"/>
          <w:szCs w:val="24"/>
        </w:rPr>
        <w:t xml:space="preserve">Технико-экономические параметры существующих объектов социальной инфраструктуры </w:t>
      </w:r>
      <w:proofErr w:type="spellStart"/>
      <w:r w:rsidRPr="00475AEA">
        <w:rPr>
          <w:rFonts w:ascii="Times New Roman" w:hAnsi="Times New Roman" w:cs="Times New Roman"/>
          <w:b w:val="0"/>
          <w:sz w:val="24"/>
          <w:szCs w:val="24"/>
        </w:rPr>
        <w:t>Подколодновского</w:t>
      </w:r>
      <w:proofErr w:type="spellEnd"/>
      <w:r w:rsidRPr="00475AE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сложившийся уровень обеспеченности населения </w:t>
      </w:r>
      <w:proofErr w:type="spellStart"/>
      <w:r w:rsidRPr="00475AEA">
        <w:rPr>
          <w:rFonts w:ascii="Times New Roman" w:hAnsi="Times New Roman" w:cs="Times New Roman"/>
          <w:b w:val="0"/>
          <w:sz w:val="24"/>
          <w:szCs w:val="24"/>
        </w:rPr>
        <w:t>Подколодновского</w:t>
      </w:r>
      <w:proofErr w:type="spellEnd"/>
      <w:r w:rsidRPr="00475AE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объектами социальной инфраструктуры</w:t>
      </w:r>
      <w:bookmarkEnd w:id="8"/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bookmarkStart w:id="9" w:name="_Toc491847520"/>
      <w:r w:rsidRPr="00475AEA">
        <w:rPr>
          <w:rFonts w:ascii="Times New Roman" w:hAnsi="Times New Roman"/>
        </w:rPr>
        <w:t xml:space="preserve">Анализ уровня обеспеченности населения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учреждениями культурно-бытового обслуживания показал его несоответствие социально-нормативным требованиям и неблагополучное техническое состояние многих объектов общественной застройки.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Образование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 </w:t>
      </w:r>
      <w:proofErr w:type="spellStart"/>
      <w:r w:rsidRPr="00475AEA">
        <w:rPr>
          <w:rFonts w:ascii="Times New Roman" w:hAnsi="Times New Roman"/>
        </w:rPr>
        <w:t>Подколодновском</w:t>
      </w:r>
      <w:proofErr w:type="spellEnd"/>
      <w:r w:rsidRPr="00475AEA">
        <w:rPr>
          <w:rFonts w:ascii="Times New Roman" w:hAnsi="Times New Roman"/>
        </w:rPr>
        <w:t xml:space="preserve"> сельском поселении действуют два общеобразовательных учреждения. МКОУ «</w:t>
      </w:r>
      <w:proofErr w:type="spellStart"/>
      <w:r w:rsidRPr="00475AEA">
        <w:rPr>
          <w:rFonts w:ascii="Times New Roman" w:hAnsi="Times New Roman"/>
        </w:rPr>
        <w:t>Подколодновская</w:t>
      </w:r>
      <w:proofErr w:type="spellEnd"/>
      <w:r w:rsidRPr="00475AEA">
        <w:rPr>
          <w:rFonts w:ascii="Times New Roman" w:hAnsi="Times New Roman"/>
        </w:rPr>
        <w:t xml:space="preserve"> СОШ» и МКОУ «</w:t>
      </w:r>
      <w:proofErr w:type="spellStart"/>
      <w:r w:rsidRPr="00475AEA">
        <w:rPr>
          <w:rFonts w:ascii="Times New Roman" w:hAnsi="Times New Roman"/>
        </w:rPr>
        <w:t>Старотолучеевская</w:t>
      </w:r>
      <w:proofErr w:type="spellEnd"/>
      <w:r w:rsidRPr="00475AEA">
        <w:rPr>
          <w:rFonts w:ascii="Times New Roman" w:hAnsi="Times New Roman"/>
        </w:rPr>
        <w:t xml:space="preserve"> ООШ».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Единственное детское дошкольное учреждение поселения, располагающееся в с. Подколодновка, в настоящее время находится на реконструкции. Его функции временно выполняет начальная школа (при </w:t>
      </w:r>
      <w:proofErr w:type="spellStart"/>
      <w:r w:rsidRPr="00475AEA">
        <w:rPr>
          <w:rFonts w:ascii="Times New Roman" w:hAnsi="Times New Roman"/>
        </w:rPr>
        <w:t>Подколодновской</w:t>
      </w:r>
      <w:proofErr w:type="spellEnd"/>
      <w:r w:rsidRPr="00475AEA">
        <w:rPr>
          <w:rFonts w:ascii="Times New Roman" w:hAnsi="Times New Roman"/>
        </w:rPr>
        <w:t xml:space="preserve"> СОШ), которую посещают 43 учащихся. Здание начальной школы ветхое и подлежит капитальному ремонту/реконструкции.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 настоящее время общая фактическая посещаемость общеобразовательных учреждений в целом по поселению 198 учащихся. Таким образом, фактическое количество учащихся включает в себя школьников соседних сел (с. </w:t>
      </w:r>
      <w:proofErr w:type="spellStart"/>
      <w:r w:rsidRPr="00475AEA">
        <w:rPr>
          <w:rFonts w:ascii="Times New Roman" w:hAnsi="Times New Roman"/>
        </w:rPr>
        <w:t>Галиевка</w:t>
      </w:r>
      <w:proofErr w:type="spellEnd"/>
      <w:r w:rsidRPr="00475AEA">
        <w:rPr>
          <w:rFonts w:ascii="Times New Roman" w:hAnsi="Times New Roman"/>
        </w:rPr>
        <w:t xml:space="preserve">, с. </w:t>
      </w:r>
      <w:proofErr w:type="spellStart"/>
      <w:r w:rsidRPr="00475AEA">
        <w:rPr>
          <w:rFonts w:ascii="Times New Roman" w:hAnsi="Times New Roman"/>
        </w:rPr>
        <w:t>Грушовое</w:t>
      </w:r>
      <w:proofErr w:type="spellEnd"/>
      <w:r w:rsidRPr="00475AEA">
        <w:rPr>
          <w:rFonts w:ascii="Times New Roman" w:hAnsi="Times New Roman"/>
        </w:rPr>
        <w:t>). При этом проектная вместимость существующих образовательных школьных учреждений составляет 550 мест. 100% детей обучаются в первую смену.</w:t>
      </w:r>
    </w:p>
    <w:p w:rsidR="00475AEA" w:rsidRPr="00475AEA" w:rsidRDefault="00475AEA" w:rsidP="00475AEA">
      <w:pPr>
        <w:tabs>
          <w:tab w:val="left" w:pos="993"/>
        </w:tabs>
        <w:suppressAutoHyphens/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Здравоохранение</w:t>
      </w:r>
    </w:p>
    <w:p w:rsidR="00475AEA" w:rsidRPr="00475AEA" w:rsidRDefault="00475AEA" w:rsidP="00475AEA">
      <w:pPr>
        <w:tabs>
          <w:tab w:val="left" w:pos="993"/>
        </w:tabs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 системе здравоохранения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в настоящее время действуют амбулаторное учреждение на 4 койко-места и 100 посещений в смену (с. Подколодновка) и 2 </w:t>
      </w:r>
      <w:proofErr w:type="spellStart"/>
      <w:r w:rsidRPr="00475AEA">
        <w:rPr>
          <w:rFonts w:ascii="Times New Roman" w:hAnsi="Times New Roman"/>
        </w:rPr>
        <w:t>ФАПа</w:t>
      </w:r>
      <w:proofErr w:type="spellEnd"/>
      <w:r w:rsidRPr="00475AEA">
        <w:rPr>
          <w:rFonts w:ascii="Times New Roman" w:hAnsi="Times New Roman"/>
        </w:rPr>
        <w:t xml:space="preserve"> мощностью 30 посещений в смену (с. Журавка и с. </w:t>
      </w:r>
      <w:proofErr w:type="spellStart"/>
      <w:r w:rsidRPr="00475AEA">
        <w:rPr>
          <w:rFonts w:ascii="Times New Roman" w:hAnsi="Times New Roman"/>
        </w:rPr>
        <w:t>Старотолучеево</w:t>
      </w:r>
      <w:proofErr w:type="spellEnd"/>
      <w:r w:rsidRPr="00475AEA">
        <w:rPr>
          <w:rFonts w:ascii="Times New Roman" w:hAnsi="Times New Roman"/>
        </w:rPr>
        <w:t>). Численность врачей – 1чел., среднего медицинского персонала – 6 чел.</w:t>
      </w:r>
    </w:p>
    <w:p w:rsidR="00475AEA" w:rsidRPr="00475AEA" w:rsidRDefault="00475AEA" w:rsidP="00475AEA">
      <w:pPr>
        <w:tabs>
          <w:tab w:val="left" w:pos="993"/>
        </w:tabs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Учреждения культуры и досуга</w:t>
      </w:r>
    </w:p>
    <w:p w:rsidR="00475AEA" w:rsidRPr="00475AEA" w:rsidRDefault="00475AEA" w:rsidP="00475AEA">
      <w:pPr>
        <w:tabs>
          <w:tab w:val="left" w:pos="993"/>
        </w:tabs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 </w:t>
      </w:r>
      <w:proofErr w:type="spellStart"/>
      <w:r w:rsidRPr="00475AEA">
        <w:rPr>
          <w:rFonts w:ascii="Times New Roman" w:hAnsi="Times New Roman"/>
        </w:rPr>
        <w:t>Подколодновском</w:t>
      </w:r>
      <w:proofErr w:type="spellEnd"/>
      <w:r w:rsidRPr="00475AEA">
        <w:rPr>
          <w:rFonts w:ascii="Times New Roman" w:hAnsi="Times New Roman"/>
        </w:rPr>
        <w:t xml:space="preserve"> сельском поселении насчитывается 3 клубных учреждения (со стационарными киноустановками) на 900 мест, 3 массовые библиотеки, общий книжный фонд которых составляет 28,6 тыс. экземпляров.</w:t>
      </w:r>
    </w:p>
    <w:p w:rsidR="00475AEA" w:rsidRPr="00475AEA" w:rsidRDefault="00475AEA" w:rsidP="00475AEA">
      <w:pPr>
        <w:tabs>
          <w:tab w:val="left" w:pos="993"/>
        </w:tabs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Учреждения социального обеспечения</w:t>
      </w:r>
    </w:p>
    <w:p w:rsidR="00475AEA" w:rsidRPr="00475AEA" w:rsidRDefault="00475AEA" w:rsidP="00475AEA">
      <w:pPr>
        <w:tabs>
          <w:tab w:val="left" w:pos="993"/>
        </w:tabs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 с. </w:t>
      </w:r>
      <w:proofErr w:type="spellStart"/>
      <w:r w:rsidRPr="00475AEA">
        <w:rPr>
          <w:rFonts w:ascii="Times New Roman" w:hAnsi="Times New Roman"/>
        </w:rPr>
        <w:t>Старотолучеево</w:t>
      </w:r>
      <w:proofErr w:type="spellEnd"/>
      <w:r w:rsidRPr="00475AEA">
        <w:rPr>
          <w:rFonts w:ascii="Times New Roman" w:hAnsi="Times New Roman"/>
        </w:rPr>
        <w:t xml:space="preserve"> действует реабилитационный центр для безнадзорных несовершеннолетних детей, Дом престарелых в с. Журавка. В районе оз. Песчаное, расположенном между с. Подколодновка и с. </w:t>
      </w:r>
      <w:proofErr w:type="spellStart"/>
      <w:r w:rsidRPr="00475AEA">
        <w:rPr>
          <w:rFonts w:ascii="Times New Roman" w:hAnsi="Times New Roman"/>
        </w:rPr>
        <w:t>Старотолучеево</w:t>
      </w:r>
      <w:proofErr w:type="spellEnd"/>
      <w:r w:rsidRPr="00475AEA">
        <w:rPr>
          <w:rFonts w:ascii="Times New Roman" w:hAnsi="Times New Roman"/>
        </w:rPr>
        <w:t>, находятся Детский оздоровительный лагерь, База отдыха и Богучарский интернат для детей.</w:t>
      </w:r>
    </w:p>
    <w:p w:rsidR="00475AEA" w:rsidRPr="00475AEA" w:rsidRDefault="00475AEA" w:rsidP="00475AEA">
      <w:pPr>
        <w:tabs>
          <w:tab w:val="left" w:pos="993"/>
        </w:tabs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Торговля и общественное питание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Сфера торговли общественного питания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представлена следующими объектами: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С. Подколодновка: 1 столовая (на 30 посадочных мест), 2 кафе, 5 магазинов.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С. Журавка: 2 магазина.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С. </w:t>
      </w:r>
      <w:proofErr w:type="spellStart"/>
      <w:r w:rsidRPr="00475AEA">
        <w:rPr>
          <w:rFonts w:ascii="Times New Roman" w:hAnsi="Times New Roman"/>
        </w:rPr>
        <w:t>Старотолучеево</w:t>
      </w:r>
      <w:proofErr w:type="spellEnd"/>
      <w:r w:rsidRPr="00475AEA">
        <w:rPr>
          <w:rFonts w:ascii="Times New Roman" w:hAnsi="Times New Roman"/>
        </w:rPr>
        <w:t>: 1 магазин.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 целом по поселению магазины продовольственных товаров занимают </w:t>
      </w:r>
      <w:smartTag w:uri="urn:schemas-microsoft-com:office:smarttags" w:element="metricconverter">
        <w:smartTagPr>
          <w:attr w:name="ProductID" w:val="275 м²"/>
        </w:smartTagPr>
        <w:r w:rsidRPr="00475AEA">
          <w:rPr>
            <w:rFonts w:ascii="Times New Roman" w:hAnsi="Times New Roman"/>
          </w:rPr>
          <w:t>275 м²</w:t>
        </w:r>
      </w:smartTag>
      <w:r w:rsidRPr="00475AEA">
        <w:rPr>
          <w:rFonts w:ascii="Times New Roman" w:hAnsi="Times New Roman"/>
        </w:rPr>
        <w:t xml:space="preserve"> торговой площади, магазины непродовольственных товаров - 50 м² торговой площади. </w:t>
      </w:r>
    </w:p>
    <w:p w:rsidR="00475AEA" w:rsidRPr="00475AEA" w:rsidRDefault="00475AEA" w:rsidP="00475AEA">
      <w:pPr>
        <w:tabs>
          <w:tab w:val="left" w:pos="993"/>
        </w:tabs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Учреждения коммунального и бытового обслуживания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 </w:t>
      </w:r>
      <w:proofErr w:type="spellStart"/>
      <w:r w:rsidRPr="00475AEA">
        <w:rPr>
          <w:rFonts w:ascii="Times New Roman" w:hAnsi="Times New Roman"/>
        </w:rPr>
        <w:t>Подколодновском</w:t>
      </w:r>
      <w:proofErr w:type="spellEnd"/>
      <w:r w:rsidRPr="00475AEA">
        <w:rPr>
          <w:rFonts w:ascii="Times New Roman" w:hAnsi="Times New Roman"/>
        </w:rPr>
        <w:t xml:space="preserve"> сельском поселении имеется пожарная часть (2 пожарные машины).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lastRenderedPageBreak/>
        <w:t>По одному отделению связи размещается в каждом населенном пункте сельского поселения. Филиал Сбербанка располагается в с. Подколодновка.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В каждом населенном пункте поселения организовано кладбище.</w:t>
      </w:r>
    </w:p>
    <w:p w:rsidR="00475AEA" w:rsidRPr="00475AEA" w:rsidRDefault="00475AEA" w:rsidP="00475AEA">
      <w:pPr>
        <w:ind w:firstLine="0"/>
        <w:jc w:val="center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Современная обеспеченность поселения основными учреждениями социального и культурно-бытового обслуживания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1364"/>
        <w:gridCol w:w="1054"/>
        <w:gridCol w:w="2151"/>
        <w:gridCol w:w="1348"/>
        <w:gridCol w:w="1347"/>
      </w:tblGrid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Фактическая емкость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Обеспеченность на 1 000 жителей (население города – 2,6 тыс. чел.)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 xml:space="preserve">Норма на 1,0 тыс. жителей </w:t>
            </w:r>
            <w:r w:rsidRPr="00475AEA">
              <w:rPr>
                <w:rFonts w:ascii="Times New Roman" w:hAnsi="Times New Roman"/>
                <w:bCs/>
                <w:vertAlign w:val="superscript"/>
              </w:rPr>
              <w:t>1)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Уровень обеспеченности в %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6</w:t>
            </w:r>
          </w:p>
        </w:tc>
      </w:tr>
      <w:tr w:rsidR="00475AEA" w:rsidRPr="00475AEA" w:rsidTr="00B12186">
        <w:trPr>
          <w:jc w:val="center"/>
        </w:trPr>
        <w:tc>
          <w:tcPr>
            <w:tcW w:w="9570" w:type="dxa"/>
            <w:gridSpan w:val="6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iCs/>
              </w:rPr>
              <w:t>Учебно-воспитательные учреждения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650</w:t>
            </w:r>
            <w:r w:rsidRPr="00475AEA">
              <w:rPr>
                <w:rFonts w:ascii="Times New Roman" w:hAnsi="Times New Roman"/>
                <w:vertAlign w:val="superscript"/>
              </w:rPr>
              <w:t>2)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250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110</w:t>
            </w:r>
            <w:r w:rsidRPr="00475AEA">
              <w:rPr>
                <w:rFonts w:ascii="Times New Roman" w:hAnsi="Times New Roman"/>
                <w:vertAlign w:val="superscript"/>
              </w:rPr>
              <w:t>3)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100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мест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35</w:t>
            </w:r>
            <w:r w:rsidRPr="00475AEA">
              <w:rPr>
                <w:rFonts w:ascii="Times New Roman" w:hAnsi="Times New Roman"/>
                <w:vertAlign w:val="superscript"/>
              </w:rPr>
              <w:t>3)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</w:tr>
      <w:tr w:rsidR="00475AEA" w:rsidRPr="00475AEA" w:rsidTr="00B12186">
        <w:trPr>
          <w:jc w:val="center"/>
        </w:trPr>
        <w:tc>
          <w:tcPr>
            <w:tcW w:w="9570" w:type="dxa"/>
            <w:gridSpan w:val="6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  <w:iCs/>
              </w:rPr>
              <w:t>Учреждения здравоохранения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Амбулатория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посещений/смену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160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61,5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18,6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100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Выдвижной пункт скорой медицинской помощи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а/м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0,2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</w:tr>
      <w:tr w:rsidR="00475AEA" w:rsidRPr="00475AEA" w:rsidTr="00B12186">
        <w:trPr>
          <w:jc w:val="center"/>
        </w:trPr>
        <w:tc>
          <w:tcPr>
            <w:tcW w:w="9570" w:type="dxa"/>
            <w:gridSpan w:val="6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  <w:iCs/>
              </w:rPr>
              <w:t>Физкультурно-спортивные сооружения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Спортивные сооружения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га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0,9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Спортивные залы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м² пола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150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</w:tr>
      <w:tr w:rsidR="00475AEA" w:rsidRPr="00475AEA" w:rsidTr="00B12186">
        <w:trPr>
          <w:jc w:val="center"/>
        </w:trPr>
        <w:tc>
          <w:tcPr>
            <w:tcW w:w="9570" w:type="dxa"/>
            <w:gridSpan w:val="6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  <w:iCs/>
              </w:rPr>
              <w:t>Учреждения культуры и искусства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Клубы и учреждения клубного типа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зрит. место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900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346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100-150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100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Специализированные внешкольные учреждения (музыкальные, художественные, детского творчества)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место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10-12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тыс. экз.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28,6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11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4,5-7,5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100</w:t>
            </w:r>
          </w:p>
        </w:tc>
      </w:tr>
      <w:tr w:rsidR="00475AEA" w:rsidRPr="00475AEA" w:rsidTr="00B12186">
        <w:trPr>
          <w:jc w:val="center"/>
        </w:trPr>
        <w:tc>
          <w:tcPr>
            <w:tcW w:w="9570" w:type="dxa"/>
            <w:gridSpan w:val="6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  <w:iCs/>
              </w:rPr>
              <w:t>Предприятия торговли и общественного питания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Магазины продовольственных товаров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м² торг. площади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275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106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100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100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Магазины непродовольственных товаров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м² торг. площади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50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19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200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посад. место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30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11,5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40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29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lastRenderedPageBreak/>
              <w:t>Предприятия бытового обслуживания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раб. место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1,2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4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30</w:t>
            </w:r>
          </w:p>
        </w:tc>
      </w:tr>
      <w:tr w:rsidR="00475AEA" w:rsidRPr="00475AEA" w:rsidTr="00B12186">
        <w:trPr>
          <w:jc w:val="center"/>
        </w:trPr>
        <w:tc>
          <w:tcPr>
            <w:tcW w:w="9570" w:type="dxa"/>
            <w:gridSpan w:val="6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  <w:iCs/>
              </w:rPr>
              <w:t>Учреждения коммунального и бытового обслуживания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Бани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место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Прачечная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15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Химчистка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1,2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Пожарное депо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а/м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0,8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0,4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100</w:t>
            </w:r>
          </w:p>
        </w:tc>
      </w:tr>
      <w:tr w:rsidR="00475AEA" w:rsidRPr="00475AEA" w:rsidTr="00B12186">
        <w:trPr>
          <w:jc w:val="center"/>
        </w:trPr>
        <w:tc>
          <w:tcPr>
            <w:tcW w:w="230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3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га</w:t>
            </w:r>
          </w:p>
        </w:tc>
        <w:tc>
          <w:tcPr>
            <w:tcW w:w="105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6,4</w:t>
            </w:r>
          </w:p>
        </w:tc>
        <w:tc>
          <w:tcPr>
            <w:tcW w:w="215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2,5</w:t>
            </w:r>
          </w:p>
        </w:tc>
        <w:tc>
          <w:tcPr>
            <w:tcW w:w="1348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0,24</w:t>
            </w:r>
          </w:p>
        </w:tc>
        <w:tc>
          <w:tcPr>
            <w:tcW w:w="134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100</w:t>
            </w:r>
          </w:p>
        </w:tc>
      </w:tr>
    </w:tbl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Отсутствуют: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Детские дошкольные учреждения (существующий д/с находится на реконструкции);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Специализированные внешкольные учреждения (музыкальные, художественные, детского творчества);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Выдвижной пункт скорой медицинской помощи (Подколодновское сельское поселение обслуживается пунктом неотложной скорой медицинской помощи, находящимся в </w:t>
      </w:r>
      <w:proofErr w:type="spellStart"/>
      <w:r w:rsidRPr="00475AEA">
        <w:rPr>
          <w:rFonts w:ascii="Times New Roman" w:hAnsi="Times New Roman"/>
        </w:rPr>
        <w:t>г.Богучар</w:t>
      </w:r>
      <w:proofErr w:type="spellEnd"/>
      <w:r w:rsidRPr="00475AEA">
        <w:rPr>
          <w:rFonts w:ascii="Times New Roman" w:hAnsi="Times New Roman"/>
        </w:rPr>
        <w:t>);</w:t>
      </w:r>
    </w:p>
    <w:p w:rsidR="00475AEA" w:rsidRPr="00475AEA" w:rsidRDefault="00475AEA" w:rsidP="00475AEA">
      <w:pPr>
        <w:tabs>
          <w:tab w:val="left" w:pos="993"/>
        </w:tabs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Спортивные сооружения;</w:t>
      </w:r>
    </w:p>
    <w:p w:rsidR="00475AEA" w:rsidRPr="00475AEA" w:rsidRDefault="00475AEA" w:rsidP="00475AEA">
      <w:pPr>
        <w:tabs>
          <w:tab w:val="left" w:pos="993"/>
        </w:tabs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Бани (нефункционирующая баня находится в </w:t>
      </w:r>
      <w:proofErr w:type="spellStart"/>
      <w:r w:rsidRPr="00475AEA">
        <w:rPr>
          <w:rFonts w:ascii="Times New Roman" w:hAnsi="Times New Roman"/>
        </w:rPr>
        <w:t>с.Подколодновка</w:t>
      </w:r>
      <w:proofErr w:type="spellEnd"/>
      <w:r w:rsidRPr="00475AEA">
        <w:rPr>
          <w:rFonts w:ascii="Times New Roman" w:hAnsi="Times New Roman"/>
        </w:rPr>
        <w:t>), прачечные, химчистки.</w:t>
      </w:r>
    </w:p>
    <w:p w:rsidR="00475AEA" w:rsidRPr="00475AEA" w:rsidRDefault="00475AEA" w:rsidP="00475AEA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5AEA">
        <w:rPr>
          <w:rFonts w:ascii="Times New Roman" w:hAnsi="Times New Roman" w:cs="Times New Roman"/>
          <w:b w:val="0"/>
          <w:sz w:val="24"/>
          <w:szCs w:val="24"/>
        </w:rPr>
        <w:t>2.3 Прогнозируемый спрос на услуги социальной инфраструктуры (в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9"/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Демографические и социально-экономические факторы развития поселения достаточно сильно повлияют на формирование трудовых ресурсов.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Формирование трудовых ресурсов сельского поселения будет определено: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увеличением численности занятых в отраслях экономики поселения за счет вовлечения лиц трудоспособного возраста, находящихся в настоящее время в статусе безработных,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поселения- сельском хозяйстве, но и в других сферах деятельности, в частности, в сфере туризма и </w:t>
      </w:r>
      <w:proofErr w:type="gramStart"/>
      <w:r w:rsidRPr="00475AEA">
        <w:rPr>
          <w:rFonts w:ascii="Times New Roman" w:hAnsi="Times New Roman"/>
        </w:rPr>
        <w:t>рекреации(</w:t>
      </w:r>
      <w:proofErr w:type="gramEnd"/>
      <w:r w:rsidRPr="00475AEA">
        <w:rPr>
          <w:rFonts w:ascii="Times New Roman" w:hAnsi="Times New Roman"/>
        </w:rPr>
        <w:t>развитие санаторно-курортного лечения);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вовлечением занятых в домашних хозяйствах (в частности, в личных подсобных хозяйствах) в сельскохозяйственные предприятия, а также в предприятия малого бизнеса (крестьянско-фермерские хозяйства).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Численность постоянного населения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в соответствии с генеральным планом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на 01.01.2030 г. составит 2500 человек.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</w:p>
    <w:p w:rsidR="00475AEA" w:rsidRPr="00475AEA" w:rsidRDefault="00475AEA" w:rsidP="00475AEA">
      <w:pPr>
        <w:ind w:firstLine="0"/>
        <w:jc w:val="center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Характеристики </w:t>
      </w:r>
      <w:proofErr w:type="gramStart"/>
      <w:r w:rsidRPr="00475AEA">
        <w:rPr>
          <w:rFonts w:ascii="Times New Roman" w:hAnsi="Times New Roman"/>
        </w:rPr>
        <w:t>населенных пунктов</w:t>
      </w:r>
      <w:proofErr w:type="gramEnd"/>
      <w:r w:rsidRPr="00475AEA">
        <w:rPr>
          <w:rFonts w:ascii="Times New Roman" w:hAnsi="Times New Roman"/>
        </w:rPr>
        <w:t xml:space="preserve"> входящих в состав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3685"/>
      </w:tblGrid>
      <w:tr w:rsidR="00475AEA" w:rsidRPr="00475AEA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475AEA" w:rsidRPr="00475AEA" w:rsidRDefault="00475AEA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475AEA" w:rsidRPr="00475AEA" w:rsidRDefault="00475AEA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3685" w:type="dxa"/>
            <w:shd w:val="clear" w:color="auto" w:fill="auto"/>
          </w:tcPr>
          <w:p w:rsidR="00475AEA" w:rsidRPr="00475AEA" w:rsidRDefault="00475AEA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Население, кол-во человек</w:t>
            </w:r>
          </w:p>
        </w:tc>
      </w:tr>
      <w:tr w:rsidR="00475AEA" w:rsidRPr="00475AEA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475AEA" w:rsidRPr="00475AEA" w:rsidRDefault="00475AEA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с. Подколодновка</w:t>
            </w:r>
          </w:p>
        </w:tc>
        <w:tc>
          <w:tcPr>
            <w:tcW w:w="3685" w:type="dxa"/>
            <w:shd w:val="clear" w:color="auto" w:fill="auto"/>
          </w:tcPr>
          <w:p w:rsidR="00475AEA" w:rsidRPr="00475AEA" w:rsidRDefault="00475AEA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1519</w:t>
            </w:r>
          </w:p>
        </w:tc>
      </w:tr>
      <w:tr w:rsidR="00475AEA" w:rsidRPr="00475AEA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475AEA" w:rsidRPr="00475AEA" w:rsidRDefault="00475AEA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с. Журавка</w:t>
            </w:r>
          </w:p>
        </w:tc>
        <w:tc>
          <w:tcPr>
            <w:tcW w:w="3685" w:type="dxa"/>
            <w:shd w:val="clear" w:color="auto" w:fill="auto"/>
          </w:tcPr>
          <w:p w:rsidR="00475AEA" w:rsidRPr="00475AEA" w:rsidRDefault="00475AEA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537</w:t>
            </w:r>
          </w:p>
        </w:tc>
      </w:tr>
      <w:tr w:rsidR="00475AEA" w:rsidRPr="00475AEA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475AEA" w:rsidRPr="00475AEA" w:rsidRDefault="00475AEA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с. </w:t>
            </w:r>
            <w:proofErr w:type="spellStart"/>
            <w:r w:rsidRPr="00475AEA">
              <w:rPr>
                <w:rFonts w:ascii="Times New Roman" w:hAnsi="Times New Roman"/>
              </w:rPr>
              <w:t>Старотолучеево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75AEA" w:rsidRPr="00475AEA" w:rsidRDefault="00475AEA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338</w:t>
            </w:r>
          </w:p>
        </w:tc>
      </w:tr>
      <w:tr w:rsidR="00475AEA" w:rsidRPr="00475AEA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475AEA" w:rsidRPr="00475AEA" w:rsidRDefault="00475AEA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475AEA" w:rsidRPr="00475AEA" w:rsidRDefault="00475AEA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475AEA" w:rsidRPr="00475AEA" w:rsidRDefault="00475AEA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75AEA">
              <w:rPr>
                <w:rFonts w:ascii="Times New Roman" w:hAnsi="Times New Roman"/>
                <w:bCs/>
              </w:rPr>
              <w:t>2394</w:t>
            </w:r>
          </w:p>
        </w:tc>
      </w:tr>
    </w:tbl>
    <w:p w:rsidR="00475AEA" w:rsidRPr="00475AEA" w:rsidRDefault="00475AEA" w:rsidP="00475AEA">
      <w:pPr>
        <w:ind w:firstLine="709"/>
        <w:rPr>
          <w:rFonts w:ascii="Times New Roman" w:hAnsi="Times New Roman"/>
        </w:rPr>
      </w:pPr>
    </w:p>
    <w:p w:rsidR="00475AEA" w:rsidRPr="00475AEA" w:rsidRDefault="00475AEA" w:rsidP="00475AEA">
      <w:pPr>
        <w:ind w:firstLine="0"/>
        <w:jc w:val="center"/>
        <w:rPr>
          <w:rFonts w:ascii="Times New Roman" w:hAnsi="Times New Roman"/>
        </w:rPr>
      </w:pPr>
      <w:r w:rsidRPr="00475AEA">
        <w:rPr>
          <w:rFonts w:ascii="Times New Roman" w:hAnsi="Times New Roman"/>
        </w:rPr>
        <w:lastRenderedPageBreak/>
        <w:t xml:space="preserve">Динамика численности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поселения, чел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</w:p>
    <w:tbl>
      <w:tblPr>
        <w:tblW w:w="101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249"/>
        <w:gridCol w:w="2023"/>
        <w:gridCol w:w="2024"/>
        <w:gridCol w:w="2024"/>
      </w:tblGrid>
      <w:tr w:rsidR="00475AEA" w:rsidRPr="00475AEA" w:rsidTr="00B12186">
        <w:trPr>
          <w:jc w:val="right"/>
        </w:trPr>
        <w:tc>
          <w:tcPr>
            <w:tcW w:w="797" w:type="dxa"/>
            <w:shd w:val="clear" w:color="auto" w:fill="auto"/>
          </w:tcPr>
          <w:p w:rsidR="00475AEA" w:rsidRPr="00475AEA" w:rsidRDefault="00475AE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№ п/п</w:t>
            </w:r>
          </w:p>
        </w:tc>
        <w:tc>
          <w:tcPr>
            <w:tcW w:w="3249" w:type="dxa"/>
            <w:shd w:val="clear" w:color="auto" w:fill="auto"/>
          </w:tcPr>
          <w:p w:rsidR="00475AEA" w:rsidRPr="00475AEA" w:rsidRDefault="00475AE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475AEA" w:rsidRPr="00475AEA" w:rsidRDefault="00475AE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2015 год</w:t>
            </w:r>
          </w:p>
        </w:tc>
        <w:tc>
          <w:tcPr>
            <w:tcW w:w="2024" w:type="dxa"/>
            <w:shd w:val="clear" w:color="auto" w:fill="auto"/>
          </w:tcPr>
          <w:p w:rsidR="00475AEA" w:rsidRPr="00475AEA" w:rsidRDefault="00475AE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2016 год</w:t>
            </w:r>
          </w:p>
        </w:tc>
        <w:tc>
          <w:tcPr>
            <w:tcW w:w="2024" w:type="dxa"/>
            <w:shd w:val="clear" w:color="auto" w:fill="auto"/>
          </w:tcPr>
          <w:p w:rsidR="00475AEA" w:rsidRPr="00475AEA" w:rsidRDefault="00475AE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2017 год</w:t>
            </w:r>
          </w:p>
        </w:tc>
      </w:tr>
      <w:tr w:rsidR="00475AEA" w:rsidRPr="00475AEA" w:rsidTr="00B12186">
        <w:trPr>
          <w:jc w:val="right"/>
        </w:trPr>
        <w:tc>
          <w:tcPr>
            <w:tcW w:w="797" w:type="dxa"/>
            <w:shd w:val="clear" w:color="auto" w:fill="auto"/>
          </w:tcPr>
          <w:p w:rsidR="00475AEA" w:rsidRPr="00475AEA" w:rsidRDefault="00475AEA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475AEA" w:rsidRPr="00475AEA" w:rsidRDefault="00475AE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475AEA" w:rsidRPr="00475AEA" w:rsidRDefault="00475AE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2338</w:t>
            </w:r>
          </w:p>
        </w:tc>
        <w:tc>
          <w:tcPr>
            <w:tcW w:w="2024" w:type="dxa"/>
            <w:shd w:val="clear" w:color="auto" w:fill="auto"/>
          </w:tcPr>
          <w:p w:rsidR="00475AEA" w:rsidRPr="00475AEA" w:rsidRDefault="00475AE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2356</w:t>
            </w:r>
          </w:p>
        </w:tc>
        <w:tc>
          <w:tcPr>
            <w:tcW w:w="2024" w:type="dxa"/>
            <w:shd w:val="clear" w:color="auto" w:fill="auto"/>
          </w:tcPr>
          <w:p w:rsidR="00475AEA" w:rsidRPr="00475AEA" w:rsidRDefault="00475AEA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2394</w:t>
            </w:r>
          </w:p>
        </w:tc>
      </w:tr>
    </w:tbl>
    <w:p w:rsidR="00475AEA" w:rsidRPr="00475AEA" w:rsidRDefault="00475AEA" w:rsidP="00475AEA">
      <w:pPr>
        <w:ind w:firstLine="709"/>
        <w:rPr>
          <w:rFonts w:ascii="Times New Roman" w:hAnsi="Times New Roman"/>
        </w:rPr>
      </w:pP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Динамика численности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  <w:noProof/>
        </w:rPr>
        <w:drawing>
          <wp:inline distT="0" distB="0" distL="0" distR="0">
            <wp:extent cx="4124325" cy="277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Возрастная структура поселения характеризуется высокой долей населения пенсионного возраста.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Возрастная структура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поселения, чел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</w:p>
    <w:tbl>
      <w:tblPr>
        <w:tblW w:w="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66"/>
        <w:gridCol w:w="655"/>
      </w:tblGrid>
      <w:tr w:rsidR="00475AEA" w:rsidRPr="00475AEA" w:rsidTr="00B12186">
        <w:trPr>
          <w:trHeight w:val="419"/>
          <w:jc w:val="center"/>
        </w:trPr>
        <w:tc>
          <w:tcPr>
            <w:tcW w:w="3375" w:type="dxa"/>
            <w:vMerge w:val="restart"/>
            <w:tcBorders>
              <w:tl2br w:val="single" w:sz="4" w:space="0" w:color="auto"/>
            </w:tcBorders>
            <w:vAlign w:val="bottom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Возрастной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состав населения</w:t>
            </w:r>
          </w:p>
        </w:tc>
        <w:tc>
          <w:tcPr>
            <w:tcW w:w="1421" w:type="dxa"/>
            <w:gridSpan w:val="2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2017</w:t>
            </w:r>
          </w:p>
        </w:tc>
      </w:tr>
      <w:tr w:rsidR="00475AEA" w:rsidRPr="00475AEA" w:rsidTr="00B12186">
        <w:trPr>
          <w:jc w:val="center"/>
        </w:trPr>
        <w:tc>
          <w:tcPr>
            <w:tcW w:w="3375" w:type="dxa"/>
            <w:vMerge/>
            <w:tcBorders>
              <w:tl2br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чел.</w:t>
            </w:r>
          </w:p>
        </w:tc>
        <w:tc>
          <w:tcPr>
            <w:tcW w:w="655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%</w:t>
            </w:r>
          </w:p>
        </w:tc>
      </w:tr>
      <w:tr w:rsidR="00475AEA" w:rsidRPr="00475AEA" w:rsidTr="00B12186">
        <w:trPr>
          <w:jc w:val="center"/>
        </w:trPr>
        <w:tc>
          <w:tcPr>
            <w:tcW w:w="3375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6</w:t>
            </w:r>
          </w:p>
        </w:tc>
        <w:tc>
          <w:tcPr>
            <w:tcW w:w="655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7</w:t>
            </w:r>
          </w:p>
        </w:tc>
      </w:tr>
      <w:tr w:rsidR="00475AEA" w:rsidRPr="00475AEA" w:rsidTr="00B12186">
        <w:trPr>
          <w:jc w:val="center"/>
        </w:trPr>
        <w:tc>
          <w:tcPr>
            <w:tcW w:w="3375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Моложе трудоспособного возраста (0-15 лет)</w:t>
            </w:r>
          </w:p>
        </w:tc>
        <w:tc>
          <w:tcPr>
            <w:tcW w:w="76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325</w:t>
            </w:r>
          </w:p>
        </w:tc>
        <w:tc>
          <w:tcPr>
            <w:tcW w:w="655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13,5</w:t>
            </w:r>
          </w:p>
        </w:tc>
      </w:tr>
      <w:tr w:rsidR="00475AEA" w:rsidRPr="00475AEA" w:rsidTr="00B12186">
        <w:trPr>
          <w:jc w:val="center"/>
        </w:trPr>
        <w:tc>
          <w:tcPr>
            <w:tcW w:w="3375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Трудоспособный возраст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(мужчины 16-59 лет;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женщины 16-54 года)</w:t>
            </w:r>
          </w:p>
        </w:tc>
        <w:tc>
          <w:tcPr>
            <w:tcW w:w="76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1350</w:t>
            </w:r>
          </w:p>
        </w:tc>
        <w:tc>
          <w:tcPr>
            <w:tcW w:w="655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56,4</w:t>
            </w:r>
          </w:p>
        </w:tc>
      </w:tr>
      <w:tr w:rsidR="00475AEA" w:rsidRPr="00475AEA" w:rsidTr="00B12186">
        <w:trPr>
          <w:jc w:val="center"/>
        </w:trPr>
        <w:tc>
          <w:tcPr>
            <w:tcW w:w="3375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Старше трудоспособного возраста (</w:t>
            </w:r>
            <w:proofErr w:type="gramStart"/>
            <w:r w:rsidRPr="00475AEA">
              <w:rPr>
                <w:rFonts w:ascii="Times New Roman" w:hAnsi="Times New Roman"/>
              </w:rPr>
              <w:t>мужчины &gt;</w:t>
            </w:r>
            <w:proofErr w:type="gramEnd"/>
            <w:r w:rsidRPr="00475AEA">
              <w:rPr>
                <w:rFonts w:ascii="Times New Roman" w:hAnsi="Times New Roman"/>
              </w:rPr>
              <w:t xml:space="preserve"> 60 лет; женщины &gt;55 лет)</w:t>
            </w:r>
          </w:p>
        </w:tc>
        <w:tc>
          <w:tcPr>
            <w:tcW w:w="76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912</w:t>
            </w:r>
          </w:p>
        </w:tc>
        <w:tc>
          <w:tcPr>
            <w:tcW w:w="655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38,1</w:t>
            </w:r>
          </w:p>
        </w:tc>
      </w:tr>
      <w:tr w:rsidR="00475AEA" w:rsidRPr="00475AEA" w:rsidTr="00B12186">
        <w:trPr>
          <w:jc w:val="center"/>
        </w:trPr>
        <w:tc>
          <w:tcPr>
            <w:tcW w:w="3375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2394</w:t>
            </w:r>
          </w:p>
        </w:tc>
        <w:tc>
          <w:tcPr>
            <w:tcW w:w="655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100</w:t>
            </w:r>
          </w:p>
        </w:tc>
      </w:tr>
    </w:tbl>
    <w:p w:rsidR="00475AEA" w:rsidRPr="00475AEA" w:rsidRDefault="00475AEA" w:rsidP="00475AEA">
      <w:pPr>
        <w:ind w:firstLine="709"/>
        <w:rPr>
          <w:rFonts w:ascii="Times New Roman" w:hAnsi="Times New Roman"/>
        </w:rPr>
      </w:pP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 целом демографическая ситуация в </w:t>
      </w:r>
      <w:proofErr w:type="spellStart"/>
      <w:r w:rsidRPr="00475AEA">
        <w:rPr>
          <w:rFonts w:ascii="Times New Roman" w:hAnsi="Times New Roman"/>
        </w:rPr>
        <w:t>Подколодновском</w:t>
      </w:r>
      <w:proofErr w:type="spellEnd"/>
      <w:r w:rsidRPr="00475AEA">
        <w:rPr>
          <w:rFonts w:ascii="Times New Roman" w:hAnsi="Times New Roman"/>
        </w:rPr>
        <w:t xml:space="preserve"> сельском поселении повторяет районные и областные проблемы и обстановку большинства регионов.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bookmarkStart w:id="10" w:name="_Toc491847521"/>
      <w:r w:rsidRPr="00475AEA">
        <w:rPr>
          <w:rFonts w:ascii="Times New Roman" w:hAnsi="Times New Roman"/>
        </w:rPr>
        <w:lastRenderedPageBreak/>
        <w:t>Уровень и качество жизни населения сельского поселения в значительной мере зависят от развитости социальной инфраструктуры, которая включает в себя учреждения образования, культуры, здравоохранения, физкультуры и спорта, торговли и т.д.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Предложения генерального плана по развитию социальной инфраструктуры разработаны с учетом экономического потенциала и масштаба развития поселения.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При прогнозировании развития социальной инфраструктуры в современных социально-экономических условиях принципиально выделение двух видов объектов: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Социально-значимые виды обслуживания, где государственное регулирование по-прежнему остается значительным (потребность в них рассчитывается в соответствии с установленными нормативами): сферы образования, здравоохранения, физкультуры и спорта, культуры и искусства;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Виды </w:t>
      </w:r>
      <w:proofErr w:type="gramStart"/>
      <w:r w:rsidRPr="00475AEA">
        <w:rPr>
          <w:rFonts w:ascii="Times New Roman" w:hAnsi="Times New Roman"/>
        </w:rPr>
        <w:t>обслуживания</w:t>
      </w:r>
      <w:proofErr w:type="gramEnd"/>
      <w:r w:rsidRPr="00475AEA">
        <w:rPr>
          <w:rFonts w:ascii="Times New Roman" w:hAnsi="Times New Roman"/>
        </w:rPr>
        <w:t xml:space="preserve"> практически полностью перешедшие или переходящие на рыночные отношения. Это торговля, общественное питание, бытовое обслуживание, коммунальное хозяйство. Их развитие происходит путем саморегулирования. Важнейшим ограничителем их развития является платежеспособный спрос населения.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Ниже приводятся предложения по дальнейшему развитию и совершенствованию социальной сферы по основным направлениям.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bookmarkStart w:id="11" w:name="OLE_LINK10"/>
      <w:bookmarkStart w:id="12" w:name="OLE_LINK11"/>
      <w:r w:rsidRPr="00475AEA">
        <w:rPr>
          <w:rFonts w:ascii="Times New Roman" w:hAnsi="Times New Roman"/>
        </w:rPr>
        <w:t>Образование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 проекте приводится расчет потребности в наиболее значимых объектах образования – общеобразовательных школах и детских дошкольных учреждениях, в соответствии с расчетными нормативами и на основе предположительной демографической ситуации в сельском поселении.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В настоящее время имеется потребность в детских дошкольных учреждениях (90 мест), которую предлагается покрыть за счет завершения реконструкции детского сада в с. Подколодновка (70 мест) и строительства детского сада в с. Журавка (20 мест).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 рассматриваемый настоящим проектом расчетный период (до </w:t>
      </w:r>
      <w:smartTag w:uri="urn:schemas-microsoft-com:office:smarttags" w:element="metricconverter">
        <w:smartTagPr>
          <w:attr w:name="ProductID" w:val="2030 г"/>
        </w:smartTagPr>
        <w:r w:rsidRPr="00475AEA">
          <w:rPr>
            <w:rFonts w:ascii="Times New Roman" w:hAnsi="Times New Roman"/>
          </w:rPr>
          <w:t>2030 г</w:t>
        </w:r>
      </w:smartTag>
      <w:r w:rsidRPr="00475AEA">
        <w:rPr>
          <w:rFonts w:ascii="Times New Roman" w:hAnsi="Times New Roman"/>
        </w:rPr>
        <w:t xml:space="preserve">.) в сельском поселении должна быть достигнута 100% обеспеченность населения социально гарантированным объемом бесплатного образования и воспитания в соответствии с нормативными документами.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Необходимо проведение капитального ремонта зданий общеобразовательных учреждений поселения с высокой степенью износа (более 60% - в с. Журавка и с. Подколодновка), а также запланированных мероприятий (строительство спортзала в </w:t>
      </w:r>
      <w:proofErr w:type="spellStart"/>
      <w:r w:rsidRPr="00475AEA">
        <w:rPr>
          <w:rFonts w:ascii="Times New Roman" w:hAnsi="Times New Roman"/>
        </w:rPr>
        <w:t>Старотолучеевской</w:t>
      </w:r>
      <w:proofErr w:type="spellEnd"/>
      <w:r w:rsidRPr="00475AEA">
        <w:rPr>
          <w:rFonts w:ascii="Times New Roman" w:hAnsi="Times New Roman"/>
        </w:rPr>
        <w:t xml:space="preserve"> ООШ, пристройка школьной столовой, прокладка канализации к Журавской ООШ). К расчетному сроку проекта необходимо проведение капитального ремонта и модернизации всех образовательных учреждения сельского поселения. При проведении реконструкции школ проектом рекомендуется организация групп внешкольного образования детей (музыкальный, художественный кружок, кружок детского творчества).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Здравоохранение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 настоящее время система здравоохранения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поселения, представленная </w:t>
      </w:r>
      <w:proofErr w:type="spellStart"/>
      <w:r w:rsidRPr="00475AEA">
        <w:rPr>
          <w:rFonts w:ascii="Times New Roman" w:hAnsi="Times New Roman"/>
        </w:rPr>
        <w:t>Подколодновской</w:t>
      </w:r>
      <w:proofErr w:type="spellEnd"/>
      <w:r w:rsidRPr="00475AEA">
        <w:rPr>
          <w:rFonts w:ascii="Times New Roman" w:hAnsi="Times New Roman"/>
        </w:rPr>
        <w:t xml:space="preserve"> амбулаторией и 2 </w:t>
      </w:r>
      <w:proofErr w:type="spellStart"/>
      <w:r w:rsidRPr="00475AEA">
        <w:rPr>
          <w:rFonts w:ascii="Times New Roman" w:hAnsi="Times New Roman"/>
        </w:rPr>
        <w:t>ФАПами</w:t>
      </w:r>
      <w:proofErr w:type="spellEnd"/>
      <w:r w:rsidRPr="00475AEA">
        <w:rPr>
          <w:rFonts w:ascii="Times New Roman" w:hAnsi="Times New Roman"/>
        </w:rPr>
        <w:t>, удовлетворяет потребности населения сельского поселения в соответствии с расчетными нормативами. Рекомендуется проведение мероприятий по: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реконструкции или капитальному ремонту зданий учреждений здравоохранения поселения с организацией при них аптечных пунктов, раздаточных пунктов молочной кухни;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укреплению материально-технической базы медучреждений.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Физическая культура и спорт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В целях развития физической культуры и спорта в сельском поселении проектом предлагается: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строительство стадиона (футбольного поля и спортивных площадок) в с. Подколодновка (</w:t>
      </w:r>
      <w:smartTag w:uri="urn:schemas-microsoft-com:office:smarttags" w:element="metricconverter">
        <w:smartTagPr>
          <w:attr w:name="ProductID" w:val="1,5 га"/>
        </w:smartTagPr>
        <w:r w:rsidRPr="00475AEA">
          <w:rPr>
            <w:rFonts w:ascii="Times New Roman" w:hAnsi="Times New Roman"/>
          </w:rPr>
          <w:t>1,5 га</w:t>
        </w:r>
      </w:smartTag>
      <w:r w:rsidRPr="00475AEA">
        <w:rPr>
          <w:rFonts w:ascii="Times New Roman" w:hAnsi="Times New Roman"/>
        </w:rPr>
        <w:t>), футбольных полей в с. Журавка (</w:t>
      </w:r>
      <w:smartTag w:uri="urn:schemas-microsoft-com:office:smarttags" w:element="metricconverter">
        <w:smartTagPr>
          <w:attr w:name="ProductID" w:val="0,5 га"/>
        </w:smartTagPr>
        <w:r w:rsidRPr="00475AEA">
          <w:rPr>
            <w:rFonts w:ascii="Times New Roman" w:hAnsi="Times New Roman"/>
          </w:rPr>
          <w:t>0,5 га</w:t>
        </w:r>
      </w:smartTag>
      <w:r w:rsidRPr="00475AEA">
        <w:rPr>
          <w:rFonts w:ascii="Times New Roman" w:hAnsi="Times New Roman"/>
        </w:rPr>
        <w:t xml:space="preserve">) и с. </w:t>
      </w:r>
      <w:proofErr w:type="spellStart"/>
      <w:r w:rsidRPr="00475AEA">
        <w:rPr>
          <w:rFonts w:ascii="Times New Roman" w:hAnsi="Times New Roman"/>
        </w:rPr>
        <w:t>Старотолучеево</w:t>
      </w:r>
      <w:proofErr w:type="spellEnd"/>
      <w:r w:rsidRPr="00475AEA">
        <w:rPr>
          <w:rFonts w:ascii="Times New Roman" w:hAnsi="Times New Roman"/>
        </w:rPr>
        <w:t xml:space="preserve"> (</w:t>
      </w:r>
      <w:smartTag w:uri="urn:schemas-microsoft-com:office:smarttags" w:element="metricconverter">
        <w:smartTagPr>
          <w:attr w:name="ProductID" w:val="0,5 га"/>
        </w:smartTagPr>
        <w:r w:rsidRPr="00475AEA">
          <w:rPr>
            <w:rFonts w:ascii="Times New Roman" w:hAnsi="Times New Roman"/>
          </w:rPr>
          <w:t>0,5 га</w:t>
        </w:r>
      </w:smartTag>
      <w:r w:rsidRPr="00475AEA">
        <w:rPr>
          <w:rFonts w:ascii="Times New Roman" w:hAnsi="Times New Roman"/>
        </w:rPr>
        <w:t>);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lastRenderedPageBreak/>
        <w:t>- строительство физкультурно-оздоровительного комплекса со спортзалами и бассейном 25*10 м в с. Подколодновка.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Учреждения культуры и досуга</w:t>
      </w:r>
    </w:p>
    <w:p w:rsidR="00475AEA" w:rsidRPr="00475AEA" w:rsidRDefault="00475AEA" w:rsidP="00475AEA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475AEA">
        <w:rPr>
          <w:rFonts w:ascii="Times New Roman" w:hAnsi="Times New Roman"/>
          <w:sz w:val="24"/>
          <w:szCs w:val="24"/>
        </w:rPr>
        <w:t>Уровень развития сферы культуры имеет первостепенное значение для воспитания и становления человека, формирования его мировоззрения. Несомненно, должное внимание к объектам культурного назначения ведет к повышению социально-культурного потенциала в поселении и способствует его экономическому развитию. Развитая сфера досуга снижает уровень социальной напряженности в поселении, способствует созданию благоприятного психологического климата для развития социально активной личности.</w:t>
      </w:r>
    </w:p>
    <w:p w:rsidR="00475AEA" w:rsidRPr="00475AEA" w:rsidRDefault="00475AEA" w:rsidP="00475AEA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475AEA">
        <w:rPr>
          <w:rFonts w:ascii="Times New Roman" w:hAnsi="Times New Roman"/>
          <w:sz w:val="24"/>
          <w:szCs w:val="24"/>
        </w:rPr>
        <w:t>Имеющийся культурный потенциал поселения, с учетом изменившихся социально-экономических условий жизни, требует обновления на перспективу.</w:t>
      </w:r>
    </w:p>
    <w:p w:rsidR="00475AEA" w:rsidRPr="00475AEA" w:rsidRDefault="00475AEA" w:rsidP="00475AEA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475AEA">
        <w:rPr>
          <w:rFonts w:ascii="Times New Roman" w:hAnsi="Times New Roman"/>
          <w:sz w:val="24"/>
          <w:szCs w:val="24"/>
        </w:rPr>
        <w:t>В части развития сферы культуры и досуга сельского поселения на расчетный срок проектом предлагаются следующие мероприятия: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мероприятия по проведению капитального ремонта существующих зданий сельских клубов, их модернизация;</w:t>
      </w:r>
    </w:p>
    <w:p w:rsidR="00475AEA" w:rsidRPr="00475AEA" w:rsidRDefault="00475AEA" w:rsidP="00475AEA">
      <w:pPr>
        <w:tabs>
          <w:tab w:val="left" w:pos="993"/>
        </w:tabs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организация в школах </w:t>
      </w:r>
      <w:proofErr w:type="spellStart"/>
      <w:r w:rsidRPr="00475AEA">
        <w:rPr>
          <w:rFonts w:ascii="Times New Roman" w:hAnsi="Times New Roman"/>
        </w:rPr>
        <w:t>медиатек</w:t>
      </w:r>
      <w:proofErr w:type="spellEnd"/>
      <w:r w:rsidRPr="00475AEA">
        <w:rPr>
          <w:rFonts w:ascii="Times New Roman" w:hAnsi="Times New Roman"/>
        </w:rPr>
        <w:t xml:space="preserve"> (интернет-классов) в соответствии с федеральной программой;</w:t>
      </w:r>
    </w:p>
    <w:p w:rsidR="00475AEA" w:rsidRPr="00475AEA" w:rsidRDefault="00475AEA" w:rsidP="00475AEA">
      <w:pPr>
        <w:tabs>
          <w:tab w:val="left" w:pos="993"/>
        </w:tabs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обновление книжного фонда библиотек, развитие процесса информатизации и компьютеризации библиотечной системы.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Торговля и общественное питание</w:t>
      </w:r>
    </w:p>
    <w:p w:rsidR="00475AEA" w:rsidRPr="00475AEA" w:rsidRDefault="00475AEA" w:rsidP="00475AEA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475AEA">
        <w:rPr>
          <w:rFonts w:ascii="Times New Roman" w:hAnsi="Times New Roman"/>
          <w:sz w:val="24"/>
          <w:szCs w:val="24"/>
        </w:rPr>
        <w:t xml:space="preserve">Сферы торговли и общественного питания относятся к ненормируемым видам обслуживания и зависят от спроса на данные виды услуг. Развитие этого комплекса услуг происходит, в основном, в частном секторе в сфере малого предпринимательства.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Вместе с тем, местные органы власти могут создавать определенные условия для эффективного развития малого предпринимательства, что будет способствовать увеличению занятости населения поселения.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Основными мероприятиями по развитию торговой сети и сети общественного питания на перспективу по проекту предлагаются: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строительство в </w:t>
      </w:r>
      <w:proofErr w:type="spellStart"/>
      <w:r w:rsidRPr="00475AEA">
        <w:rPr>
          <w:rFonts w:ascii="Times New Roman" w:hAnsi="Times New Roman"/>
        </w:rPr>
        <w:t>с.Подколодновка</w:t>
      </w:r>
      <w:proofErr w:type="spellEnd"/>
      <w:r w:rsidRPr="00475AEA">
        <w:rPr>
          <w:rFonts w:ascii="Times New Roman" w:hAnsi="Times New Roman"/>
        </w:rPr>
        <w:t xml:space="preserve"> торгово-бытового центра, включающего магазины непродовольственных товаров, предприятия бытового обслуживания (ремонтные мастерские, парикмахерская);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размещение в селах новых предприятий общественного питания (кафе, столовых), магазинов продовольственных товаров.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Учреждения коммунального и бытового обслуживания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Потребность в услугах коммунально-бытового обслуживания населения поселения предполагается покрыть за счет: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строительства комплекса коммунального обслуживания, включающего предприятия по стирке и химчистке белья (в том числе и предприятия самообслуживания),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восстановления бани на 25 помывочных мест;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строительства </w:t>
      </w:r>
      <w:proofErr w:type="spellStart"/>
      <w:r w:rsidRPr="00475AEA">
        <w:rPr>
          <w:rFonts w:ascii="Times New Roman" w:hAnsi="Times New Roman"/>
        </w:rPr>
        <w:t>автосервисного</w:t>
      </w:r>
      <w:proofErr w:type="spellEnd"/>
      <w:r w:rsidRPr="00475AEA">
        <w:rPr>
          <w:rFonts w:ascii="Times New Roman" w:hAnsi="Times New Roman"/>
        </w:rPr>
        <w:t xml:space="preserve"> комплекса, включающего обслуживающие, ремонтные мастерские, автомойку, паркинг, магазин);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строительство </w:t>
      </w:r>
      <w:proofErr w:type="spellStart"/>
      <w:r w:rsidRPr="00475AEA">
        <w:rPr>
          <w:rFonts w:ascii="Times New Roman" w:hAnsi="Times New Roman"/>
        </w:rPr>
        <w:t>автотуристического</w:t>
      </w:r>
      <w:proofErr w:type="spellEnd"/>
      <w:r w:rsidRPr="00475AEA">
        <w:rPr>
          <w:rFonts w:ascii="Times New Roman" w:hAnsi="Times New Roman"/>
        </w:rPr>
        <w:t xml:space="preserve"> сервисного центра, включающего мотель на 20 мест, магазин, кафе и др.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Предприятия бытового обслуживания будут размещаться в новом торгово-бытовом центре в с. Подколодновка, а также в жилой застройке.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Проектом предлагается расширение существующих кладбищ в с. Журавка (1,7га) и с. </w:t>
      </w:r>
      <w:proofErr w:type="spellStart"/>
      <w:r w:rsidRPr="00475AEA">
        <w:rPr>
          <w:rFonts w:ascii="Times New Roman" w:hAnsi="Times New Roman"/>
        </w:rPr>
        <w:t>Старотолучеево</w:t>
      </w:r>
      <w:proofErr w:type="spellEnd"/>
      <w:r w:rsidRPr="00475AEA">
        <w:rPr>
          <w:rFonts w:ascii="Times New Roman" w:hAnsi="Times New Roman"/>
        </w:rPr>
        <w:t xml:space="preserve"> (0,3га), а также строительство нового кладбища в с. Подколодновка (1,3га). При новом кладбище в с. Подколодновка предусматривается строительство часовни.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</w:p>
    <w:p w:rsidR="00475AEA" w:rsidRPr="00475AEA" w:rsidRDefault="00475AEA" w:rsidP="00475AEA">
      <w:pPr>
        <w:ind w:firstLine="709"/>
        <w:rPr>
          <w:rFonts w:ascii="Times New Roman" w:hAnsi="Times New Roman"/>
        </w:rPr>
        <w:sectPr w:rsidR="00475AEA" w:rsidRPr="00475AEA" w:rsidSect="00A80A8F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bookmarkEnd w:id="11"/>
    <w:bookmarkEnd w:id="12"/>
    <w:p w:rsidR="00475AEA" w:rsidRPr="00475AEA" w:rsidRDefault="00475AEA" w:rsidP="00475AEA">
      <w:pPr>
        <w:ind w:firstLine="0"/>
        <w:jc w:val="center"/>
        <w:rPr>
          <w:rFonts w:ascii="Times New Roman" w:hAnsi="Times New Roman"/>
        </w:rPr>
      </w:pPr>
      <w:r w:rsidRPr="00475AEA">
        <w:rPr>
          <w:rFonts w:ascii="Times New Roman" w:hAnsi="Times New Roman"/>
        </w:rPr>
        <w:lastRenderedPageBreak/>
        <w:t>Перечень учреждений культурно-бытового обслуживания, предусмотренный к размещению в сельском поселении на расчетный срок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Таблица 25</w:t>
      </w:r>
    </w:p>
    <w:tbl>
      <w:tblPr>
        <w:tblW w:w="152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587"/>
        <w:gridCol w:w="3550"/>
        <w:gridCol w:w="1629"/>
        <w:gridCol w:w="1464"/>
        <w:gridCol w:w="3141"/>
        <w:gridCol w:w="2097"/>
        <w:gridCol w:w="1214"/>
      </w:tblGrid>
      <w:tr w:rsidR="00475AEA" w:rsidRPr="00475AEA" w:rsidTr="00B12186">
        <w:trPr>
          <w:trHeight w:val="20"/>
          <w:jc w:val="right"/>
        </w:trPr>
        <w:tc>
          <w:tcPr>
            <w:tcW w:w="524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№ п/п</w:t>
            </w:r>
          </w:p>
        </w:tc>
        <w:tc>
          <w:tcPr>
            <w:tcW w:w="1587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№ на проектном плане</w:t>
            </w:r>
          </w:p>
        </w:tc>
        <w:tc>
          <w:tcPr>
            <w:tcW w:w="3550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629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64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Ёмкость</w:t>
            </w:r>
          </w:p>
        </w:tc>
        <w:tc>
          <w:tcPr>
            <w:tcW w:w="5238" w:type="dxa"/>
            <w:gridSpan w:val="2"/>
            <w:vAlign w:val="center"/>
          </w:tcPr>
          <w:p w:rsidR="00475AEA" w:rsidRPr="00475AEA" w:rsidRDefault="00475AEA" w:rsidP="00B12186">
            <w:pPr>
              <w:tabs>
                <w:tab w:val="center" w:pos="2383"/>
                <w:tab w:val="right" w:pos="476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Новое строительство</w:t>
            </w:r>
          </w:p>
        </w:tc>
        <w:tc>
          <w:tcPr>
            <w:tcW w:w="1214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Площадь территории, га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Merge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Merge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9" w:type="dxa"/>
            <w:vMerge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Merge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1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Размещение</w:t>
            </w:r>
          </w:p>
        </w:tc>
        <w:tc>
          <w:tcPr>
            <w:tcW w:w="209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Очередность строительства</w:t>
            </w:r>
          </w:p>
        </w:tc>
        <w:tc>
          <w:tcPr>
            <w:tcW w:w="1214" w:type="dxa"/>
            <w:vMerge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4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5</w:t>
            </w:r>
          </w:p>
        </w:tc>
        <w:tc>
          <w:tcPr>
            <w:tcW w:w="3141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6</w:t>
            </w:r>
          </w:p>
        </w:tc>
        <w:tc>
          <w:tcPr>
            <w:tcW w:w="209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7</w:t>
            </w:r>
          </w:p>
        </w:tc>
        <w:tc>
          <w:tcPr>
            <w:tcW w:w="121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8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15206" w:type="dxa"/>
            <w:gridSpan w:val="8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Учебно-воспитательные учреждения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4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Объект мест 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90</w:t>
            </w:r>
          </w:p>
        </w:tc>
        <w:tc>
          <w:tcPr>
            <w:tcW w:w="314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с. Подколодновка – 70 мест (реконструкция); 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с. Журавка – 20 мест.</w:t>
            </w:r>
          </w:p>
        </w:tc>
        <w:tc>
          <w:tcPr>
            <w:tcW w:w="209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  <w:lang w:val="en-US"/>
              </w:rPr>
              <w:t>I</w:t>
            </w:r>
            <w:r w:rsidRPr="00475AEA">
              <w:rPr>
                <w:rFonts w:ascii="Times New Roman" w:hAnsi="Times New Roman"/>
              </w:rPr>
              <w:t xml:space="preserve"> очередь</w:t>
            </w:r>
          </w:p>
        </w:tc>
        <w:tc>
          <w:tcPr>
            <w:tcW w:w="121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0,3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</w:t>
            </w:r>
          </w:p>
        </w:tc>
        <w:tc>
          <w:tcPr>
            <w:tcW w:w="158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Специализированное внешкольное учреждение (музыкальные, художественные, детского творчества)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мест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30</w:t>
            </w:r>
          </w:p>
        </w:tc>
        <w:tc>
          <w:tcPr>
            <w:tcW w:w="314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При школах (после реконструкции)</w:t>
            </w:r>
          </w:p>
        </w:tc>
        <w:tc>
          <w:tcPr>
            <w:tcW w:w="209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  <w:lang w:val="en-US"/>
              </w:rPr>
              <w:t>I</w:t>
            </w:r>
            <w:r w:rsidRPr="00475AEA">
              <w:rPr>
                <w:rFonts w:ascii="Times New Roman" w:hAnsi="Times New Roman"/>
              </w:rPr>
              <w:t xml:space="preserve"> очередь</w:t>
            </w:r>
          </w:p>
        </w:tc>
        <w:tc>
          <w:tcPr>
            <w:tcW w:w="121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15206" w:type="dxa"/>
            <w:gridSpan w:val="8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Учреждения здравоохранения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475AE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8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9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Амбулатория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посещений в смену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160 (сущ.)</w:t>
            </w:r>
          </w:p>
        </w:tc>
        <w:tc>
          <w:tcPr>
            <w:tcW w:w="314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Реконструкция Амбулатории и </w:t>
            </w:r>
            <w:proofErr w:type="spellStart"/>
            <w:r w:rsidRPr="00475AEA">
              <w:rPr>
                <w:rFonts w:ascii="Times New Roman" w:hAnsi="Times New Roman"/>
              </w:rPr>
              <w:t>ФАПов</w:t>
            </w:r>
            <w:proofErr w:type="spellEnd"/>
          </w:p>
        </w:tc>
        <w:tc>
          <w:tcPr>
            <w:tcW w:w="209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  <w:lang w:val="en-US"/>
              </w:rPr>
            </w:pPr>
            <w:r w:rsidRPr="00475AEA">
              <w:rPr>
                <w:rFonts w:ascii="Times New Roman" w:hAnsi="Times New Roman"/>
                <w:lang w:val="en-US"/>
              </w:rPr>
              <w:t>I</w:t>
            </w:r>
            <w:r w:rsidRPr="00475AEA">
              <w:rPr>
                <w:rFonts w:ascii="Times New Roman" w:hAnsi="Times New Roman"/>
              </w:rPr>
              <w:t xml:space="preserve"> очередь/Расчетный срок</w:t>
            </w:r>
          </w:p>
        </w:tc>
        <w:tc>
          <w:tcPr>
            <w:tcW w:w="121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4</w:t>
            </w:r>
          </w:p>
        </w:tc>
        <w:tc>
          <w:tcPr>
            <w:tcW w:w="158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8,9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Аптека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м² общ. пл.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30</w:t>
            </w:r>
          </w:p>
        </w:tc>
        <w:tc>
          <w:tcPr>
            <w:tcW w:w="314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При Амбулатории и </w:t>
            </w:r>
            <w:proofErr w:type="spellStart"/>
            <w:r w:rsidRPr="00475AEA">
              <w:rPr>
                <w:rFonts w:ascii="Times New Roman" w:hAnsi="Times New Roman"/>
              </w:rPr>
              <w:t>ФАПах</w:t>
            </w:r>
            <w:proofErr w:type="spellEnd"/>
          </w:p>
        </w:tc>
        <w:tc>
          <w:tcPr>
            <w:tcW w:w="209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  <w:lang w:val="en-US"/>
              </w:rPr>
            </w:pPr>
            <w:r w:rsidRPr="00475AEA">
              <w:rPr>
                <w:rFonts w:ascii="Times New Roman" w:hAnsi="Times New Roman"/>
                <w:lang w:val="en-US"/>
              </w:rPr>
              <w:t>I</w:t>
            </w:r>
            <w:r w:rsidRPr="00475AEA">
              <w:rPr>
                <w:rFonts w:ascii="Times New Roman" w:hAnsi="Times New Roman"/>
              </w:rPr>
              <w:t xml:space="preserve"> очередь</w:t>
            </w:r>
          </w:p>
        </w:tc>
        <w:tc>
          <w:tcPr>
            <w:tcW w:w="121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5</w:t>
            </w:r>
          </w:p>
        </w:tc>
        <w:tc>
          <w:tcPr>
            <w:tcW w:w="158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8,9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Раздаточный пункт молочной кухни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м² общ. пл.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25</w:t>
            </w:r>
          </w:p>
        </w:tc>
        <w:tc>
          <w:tcPr>
            <w:tcW w:w="314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При Амбулатории и </w:t>
            </w:r>
            <w:proofErr w:type="spellStart"/>
            <w:r w:rsidRPr="00475AEA">
              <w:rPr>
                <w:rFonts w:ascii="Times New Roman" w:hAnsi="Times New Roman"/>
              </w:rPr>
              <w:t>ФАПах</w:t>
            </w:r>
            <w:proofErr w:type="spellEnd"/>
          </w:p>
        </w:tc>
        <w:tc>
          <w:tcPr>
            <w:tcW w:w="209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  <w:lang w:val="en-US"/>
              </w:rPr>
            </w:pPr>
            <w:r w:rsidRPr="00475AEA">
              <w:rPr>
                <w:rFonts w:ascii="Times New Roman" w:hAnsi="Times New Roman"/>
                <w:lang w:val="en-US"/>
              </w:rPr>
              <w:t>I</w:t>
            </w:r>
            <w:r w:rsidRPr="00475AEA">
              <w:rPr>
                <w:rFonts w:ascii="Times New Roman" w:hAnsi="Times New Roman"/>
              </w:rPr>
              <w:t xml:space="preserve"> очередь</w:t>
            </w:r>
          </w:p>
        </w:tc>
        <w:tc>
          <w:tcPr>
            <w:tcW w:w="121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15206" w:type="dxa"/>
            <w:gridSpan w:val="8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Физкультурно-спортивные учреждения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6</w:t>
            </w:r>
          </w:p>
        </w:tc>
        <w:tc>
          <w:tcPr>
            <w:tcW w:w="158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15,16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Территория плоскостных спортивных сооружений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га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2,5</w:t>
            </w:r>
          </w:p>
        </w:tc>
        <w:tc>
          <w:tcPr>
            <w:tcW w:w="314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с. Подколодновка – </w:t>
            </w:r>
            <w:smartTag w:uri="urn:schemas-microsoft-com:office:smarttags" w:element="metricconverter">
              <w:smartTagPr>
                <w:attr w:name="ProductID" w:val="1,5 га"/>
              </w:smartTagPr>
              <w:r w:rsidRPr="00475AEA">
                <w:rPr>
                  <w:rFonts w:ascii="Times New Roman" w:hAnsi="Times New Roman"/>
                </w:rPr>
                <w:t>1,5 га</w:t>
              </w:r>
            </w:smartTag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с. Журавка –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475AEA">
                <w:rPr>
                  <w:rFonts w:ascii="Times New Roman" w:hAnsi="Times New Roman"/>
                </w:rPr>
                <w:t>0,5 га</w:t>
              </w:r>
            </w:smartTag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с. </w:t>
            </w:r>
            <w:proofErr w:type="spellStart"/>
            <w:r w:rsidRPr="00475AEA">
              <w:rPr>
                <w:rFonts w:ascii="Times New Roman" w:hAnsi="Times New Roman"/>
              </w:rPr>
              <w:t>Старотолучеево</w:t>
            </w:r>
            <w:proofErr w:type="spellEnd"/>
            <w:r w:rsidRPr="00475AEA">
              <w:rPr>
                <w:rFonts w:ascii="Times New Roman" w:hAnsi="Times New Roman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475AEA">
                <w:rPr>
                  <w:rFonts w:ascii="Times New Roman" w:hAnsi="Times New Roman"/>
                </w:rPr>
                <w:t>0,5 га</w:t>
              </w:r>
            </w:smartTag>
          </w:p>
        </w:tc>
        <w:tc>
          <w:tcPr>
            <w:tcW w:w="209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21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2,5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7</w:t>
            </w:r>
          </w:p>
        </w:tc>
        <w:tc>
          <w:tcPr>
            <w:tcW w:w="1587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14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Физкультурно-оздоровительный комплекс в составе: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объект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</w:t>
            </w:r>
          </w:p>
        </w:tc>
        <w:tc>
          <w:tcPr>
            <w:tcW w:w="3141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с. Подколодновка</w:t>
            </w:r>
          </w:p>
        </w:tc>
        <w:tc>
          <w:tcPr>
            <w:tcW w:w="2097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214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0,5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 Спортивные залы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м² пола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400</w:t>
            </w:r>
          </w:p>
        </w:tc>
        <w:tc>
          <w:tcPr>
            <w:tcW w:w="3141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 Плавательный бассейн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м² зеркала воды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250</w:t>
            </w:r>
          </w:p>
        </w:tc>
        <w:tc>
          <w:tcPr>
            <w:tcW w:w="3141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15206" w:type="dxa"/>
            <w:gridSpan w:val="8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  <w:iCs/>
              </w:rPr>
              <w:t>Предприятия торговли и общественного питания, коммунально-бытового обслуживания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87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17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Торгово-бытовой центр в составе: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объект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</w:t>
            </w:r>
          </w:p>
        </w:tc>
        <w:tc>
          <w:tcPr>
            <w:tcW w:w="3141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с. Подколодновка</w:t>
            </w:r>
          </w:p>
        </w:tc>
        <w:tc>
          <w:tcPr>
            <w:tcW w:w="2097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  <w:lang w:val="en-US"/>
              </w:rPr>
              <w:t>I</w:t>
            </w:r>
            <w:r w:rsidRPr="00475AEA">
              <w:rPr>
                <w:rFonts w:ascii="Times New Roman" w:hAnsi="Times New Roman"/>
              </w:rPr>
              <w:t xml:space="preserve"> очередь (начало строительства)/ Расчетный срок</w:t>
            </w:r>
          </w:p>
        </w:tc>
        <w:tc>
          <w:tcPr>
            <w:tcW w:w="1214" w:type="dxa"/>
            <w:vMerge w:val="restart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0,5</w:t>
            </w:r>
          </w:p>
        </w:tc>
      </w:tr>
      <w:tr w:rsidR="00475AEA" w:rsidRPr="00475AEA" w:rsidTr="00B12186">
        <w:trPr>
          <w:trHeight w:val="70"/>
          <w:jc w:val="right"/>
        </w:trPr>
        <w:tc>
          <w:tcPr>
            <w:tcW w:w="524" w:type="dxa"/>
            <w:vMerge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 магазины непродовольственных товаров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м² торговой площади 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450</w:t>
            </w:r>
          </w:p>
        </w:tc>
        <w:tc>
          <w:tcPr>
            <w:tcW w:w="3141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Merge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 предприятия бытового обслуживания (ремонтные мастерские и т.д.)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75AEA">
              <w:rPr>
                <w:rFonts w:ascii="Times New Roman" w:hAnsi="Times New Roman"/>
              </w:rPr>
              <w:t>раб.мест</w:t>
            </w:r>
            <w:proofErr w:type="spellEnd"/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7</w:t>
            </w:r>
          </w:p>
        </w:tc>
        <w:tc>
          <w:tcPr>
            <w:tcW w:w="3141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9</w:t>
            </w:r>
          </w:p>
        </w:tc>
        <w:tc>
          <w:tcPr>
            <w:tcW w:w="158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11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Магазины продовольственных товаров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м² торговой площади 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150</w:t>
            </w:r>
          </w:p>
        </w:tc>
        <w:tc>
          <w:tcPr>
            <w:tcW w:w="314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с. Журавка – </w:t>
            </w:r>
            <w:smartTag w:uri="urn:schemas-microsoft-com:office:smarttags" w:element="metricconverter">
              <w:smartTagPr>
                <w:attr w:name="ProductID" w:val="50 м²"/>
              </w:smartTagPr>
              <w:r w:rsidRPr="00475AEA">
                <w:rPr>
                  <w:rFonts w:ascii="Times New Roman" w:hAnsi="Times New Roman"/>
                </w:rPr>
                <w:t>50 м²</w:t>
              </w:r>
            </w:smartTag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с. </w:t>
            </w:r>
            <w:proofErr w:type="spellStart"/>
            <w:r w:rsidRPr="00475AEA">
              <w:rPr>
                <w:rFonts w:ascii="Times New Roman" w:hAnsi="Times New Roman"/>
              </w:rPr>
              <w:t>Старотолучеево</w:t>
            </w:r>
            <w:proofErr w:type="spellEnd"/>
            <w:r w:rsidRPr="00475AEA">
              <w:rPr>
                <w:rFonts w:ascii="Times New Roman" w:hAnsi="Times New Roman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²"/>
              </w:smartTagPr>
              <w:r w:rsidRPr="00475AEA">
                <w:rPr>
                  <w:rFonts w:ascii="Times New Roman" w:hAnsi="Times New Roman"/>
                </w:rPr>
                <w:t>50 м²</w:t>
              </w:r>
            </w:smartTag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В районе базы отдыха (оз. Песчаное) – </w:t>
            </w:r>
            <w:smartTag w:uri="urn:schemas-microsoft-com:office:smarttags" w:element="metricconverter">
              <w:smartTagPr>
                <w:attr w:name="ProductID" w:val="50 м²"/>
              </w:smartTagPr>
              <w:r w:rsidRPr="00475AEA">
                <w:rPr>
                  <w:rFonts w:ascii="Times New Roman" w:hAnsi="Times New Roman"/>
                </w:rPr>
                <w:t>50 м²</w:t>
              </w:r>
            </w:smartTag>
          </w:p>
        </w:tc>
        <w:tc>
          <w:tcPr>
            <w:tcW w:w="209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  <w:lang w:val="en-US"/>
              </w:rPr>
              <w:t>I</w:t>
            </w:r>
            <w:r w:rsidRPr="00475AEA">
              <w:rPr>
                <w:rFonts w:ascii="Times New Roman" w:hAnsi="Times New Roman"/>
              </w:rPr>
              <w:t xml:space="preserve"> очередь (начало строительства)/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21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3*0,1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12,13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Предприятие общественного питания (кафе, столовая)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объект 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мест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100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с. Подколодновка – 40 мест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с. Журавка – 30 мест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с. </w:t>
            </w:r>
            <w:proofErr w:type="spellStart"/>
            <w:r w:rsidRPr="00475AEA">
              <w:rPr>
                <w:rFonts w:ascii="Times New Roman" w:hAnsi="Times New Roman"/>
              </w:rPr>
              <w:t>Старотолучеево</w:t>
            </w:r>
            <w:proofErr w:type="spellEnd"/>
            <w:r w:rsidRPr="00475AEA">
              <w:rPr>
                <w:rFonts w:ascii="Times New Roman" w:hAnsi="Times New Roman"/>
              </w:rPr>
              <w:t xml:space="preserve"> – 30 мест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  <w:lang w:val="en-US"/>
              </w:rPr>
              <w:t>I</w:t>
            </w:r>
            <w:r w:rsidRPr="00475AEA">
              <w:rPr>
                <w:rFonts w:ascii="Times New Roman" w:hAnsi="Times New Roman"/>
              </w:rPr>
              <w:t xml:space="preserve"> очередь (начало строительства)/</w:t>
            </w:r>
          </w:p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3*0,1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18</w:t>
            </w:r>
          </w:p>
        </w:tc>
        <w:tc>
          <w:tcPr>
            <w:tcW w:w="3550" w:type="dxa"/>
            <w:tcBorders>
              <w:lef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Комплекс коммунального обслуживания в составе: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объект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с. Подколодновка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0,5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 предприятие по стирке белья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50</w:t>
            </w: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 предприятие по химчистке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10</w:t>
            </w: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 прачечная самообслуживания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40</w:t>
            </w: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- химчистка самообслуживания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кг белья в смену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5</w:t>
            </w: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19</w:t>
            </w:r>
          </w:p>
        </w:tc>
        <w:tc>
          <w:tcPr>
            <w:tcW w:w="3550" w:type="dxa"/>
            <w:tcBorders>
              <w:lef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Баня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помыв. мест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Реконструкция существующего здания в с. Подколодновка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  <w:lang w:val="en-US"/>
              </w:rPr>
              <w:t>I</w:t>
            </w:r>
            <w:r w:rsidRPr="00475AEA">
              <w:rPr>
                <w:rFonts w:ascii="Times New Roman" w:hAnsi="Times New Roman"/>
              </w:rPr>
              <w:t xml:space="preserve"> очередь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0,1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28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75AEA">
              <w:rPr>
                <w:rFonts w:ascii="Times New Roman" w:hAnsi="Times New Roman"/>
              </w:rPr>
              <w:t>Автотуристический</w:t>
            </w:r>
            <w:proofErr w:type="spellEnd"/>
            <w:r w:rsidRPr="00475AEA">
              <w:rPr>
                <w:rFonts w:ascii="Times New Roman" w:hAnsi="Times New Roman"/>
              </w:rPr>
              <w:t xml:space="preserve"> сервисный центр (мотель на 20 мест, магазин, кафе и др.)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Объект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с. Подколодновка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1,2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14</w:t>
            </w:r>
          </w:p>
        </w:tc>
        <w:tc>
          <w:tcPr>
            <w:tcW w:w="158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 (объект транспортно</w:t>
            </w:r>
            <w:r w:rsidRPr="00475AEA">
              <w:rPr>
                <w:rFonts w:ascii="Times New Roman" w:hAnsi="Times New Roman"/>
              </w:rPr>
              <w:lastRenderedPageBreak/>
              <w:t>й инфраструктуры)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75AEA">
              <w:rPr>
                <w:rFonts w:ascii="Times New Roman" w:hAnsi="Times New Roman"/>
              </w:rPr>
              <w:lastRenderedPageBreak/>
              <w:t>Автосервисный</w:t>
            </w:r>
            <w:proofErr w:type="spellEnd"/>
            <w:r w:rsidRPr="00475AEA">
              <w:rPr>
                <w:rFonts w:ascii="Times New Roman" w:hAnsi="Times New Roman"/>
              </w:rPr>
              <w:t xml:space="preserve"> комплекс (ремонтные, обслуживающие </w:t>
            </w:r>
            <w:r w:rsidRPr="00475AEA">
              <w:rPr>
                <w:rFonts w:ascii="Times New Roman" w:hAnsi="Times New Roman"/>
              </w:rPr>
              <w:lastRenderedPageBreak/>
              <w:t>мастерские, паркинг, автомойка и др.)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lastRenderedPageBreak/>
              <w:t>га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4,0</w:t>
            </w:r>
          </w:p>
        </w:tc>
        <w:tc>
          <w:tcPr>
            <w:tcW w:w="314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с. Подколодновка</w:t>
            </w:r>
          </w:p>
        </w:tc>
        <w:tc>
          <w:tcPr>
            <w:tcW w:w="209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21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4,0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15</w:t>
            </w:r>
          </w:p>
        </w:tc>
        <w:tc>
          <w:tcPr>
            <w:tcW w:w="158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22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База отдыха, в том числе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га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2,0</w:t>
            </w:r>
          </w:p>
        </w:tc>
        <w:tc>
          <w:tcPr>
            <w:tcW w:w="314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с. Подколодновка</w:t>
            </w:r>
          </w:p>
        </w:tc>
        <w:tc>
          <w:tcPr>
            <w:tcW w:w="209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21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2,0</w:t>
            </w:r>
          </w:p>
        </w:tc>
      </w:tr>
      <w:tr w:rsidR="00475AEA" w:rsidRPr="00475AEA" w:rsidTr="00B12186">
        <w:trPr>
          <w:trHeight w:val="20"/>
          <w:jc w:val="right"/>
        </w:trPr>
        <w:tc>
          <w:tcPr>
            <w:tcW w:w="524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16</w:t>
            </w:r>
          </w:p>
        </w:tc>
        <w:tc>
          <w:tcPr>
            <w:tcW w:w="1587" w:type="dxa"/>
            <w:vAlign w:val="center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27</w:t>
            </w:r>
          </w:p>
        </w:tc>
        <w:tc>
          <w:tcPr>
            <w:tcW w:w="3550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Культовое сооружение</w:t>
            </w:r>
          </w:p>
        </w:tc>
        <w:tc>
          <w:tcPr>
            <w:tcW w:w="1629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объект</w:t>
            </w:r>
          </w:p>
        </w:tc>
        <w:tc>
          <w:tcPr>
            <w:tcW w:w="146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</w:t>
            </w:r>
          </w:p>
        </w:tc>
        <w:tc>
          <w:tcPr>
            <w:tcW w:w="3141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с. Подколодновка, при новом кладбище</w:t>
            </w:r>
          </w:p>
        </w:tc>
        <w:tc>
          <w:tcPr>
            <w:tcW w:w="2097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Расчетный срок</w:t>
            </w:r>
          </w:p>
        </w:tc>
        <w:tc>
          <w:tcPr>
            <w:tcW w:w="1214" w:type="dxa"/>
            <w:vAlign w:val="center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0,6</w:t>
            </w:r>
          </w:p>
        </w:tc>
      </w:tr>
    </w:tbl>
    <w:p w:rsidR="00475AEA" w:rsidRPr="00475AEA" w:rsidRDefault="00475AEA" w:rsidP="00475AEA">
      <w:pPr>
        <w:ind w:firstLine="709"/>
        <w:rPr>
          <w:rFonts w:ascii="Times New Roman" w:hAnsi="Times New Roman"/>
        </w:rPr>
        <w:sectPr w:rsidR="00475AEA" w:rsidRPr="00475AEA" w:rsidSect="00A80A8F">
          <w:pgSz w:w="16839" w:h="11907" w:orient="landscape" w:code="9"/>
          <w:pgMar w:top="2268" w:right="567" w:bottom="567" w:left="1701" w:header="709" w:footer="400" w:gutter="0"/>
          <w:cols w:space="708"/>
          <w:docGrid w:linePitch="360"/>
        </w:sectPr>
      </w:pPr>
    </w:p>
    <w:p w:rsidR="00475AEA" w:rsidRPr="00475AEA" w:rsidRDefault="00475AEA" w:rsidP="00475AEA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475AEA">
        <w:rPr>
          <w:rFonts w:ascii="Times New Roman" w:hAnsi="Times New Roman" w:cs="Times New Roman"/>
          <w:b w:val="0"/>
          <w:sz w:val="24"/>
          <w:szCs w:val="24"/>
        </w:rPr>
        <w:lastRenderedPageBreak/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bookmarkEnd w:id="10"/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Программа комплексного развития социальной инфраструктуры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 разработана на основании и с учётом следующих правовых актов: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1. Градостроительный кодекс Российской Федерации от 29.12.2004 №190-ФЗ. (ред. от 29.07.2017).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3. Генеральный план</w:t>
      </w:r>
      <w:r w:rsidRPr="00475AEA">
        <w:rPr>
          <w:rFonts w:ascii="Times New Roman" w:hAnsi="Times New Roman"/>
          <w:bCs/>
        </w:rPr>
        <w:t xml:space="preserve">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района,</w:t>
      </w:r>
      <w:r w:rsidRPr="00475AEA">
        <w:rPr>
          <w:rFonts w:ascii="Times New Roman" w:hAnsi="Times New Roman"/>
          <w:bCs/>
        </w:rPr>
        <w:t xml:space="preserve"> утвержденный решением Совета народных депутатов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 </w:t>
      </w:r>
      <w:r w:rsidRPr="00475AEA">
        <w:rPr>
          <w:rFonts w:ascii="Times New Roman" w:hAnsi="Times New Roman"/>
          <w:bCs/>
        </w:rPr>
        <w:t xml:space="preserve">от </w:t>
      </w:r>
      <w:r w:rsidRPr="00475AEA">
        <w:rPr>
          <w:rFonts w:ascii="Times New Roman" w:hAnsi="Times New Roman"/>
        </w:rPr>
        <w:t>07.11.2012 № 110.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Реализация мероприятий настоящей программы позволит обеспечить развитие социальной инфраструктуры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района, повысить уровень жизни населения, сократить миграционный отток квалифицированных трудовых ресурсах.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Программный метод, а именно разработка программы комплексного развития социальной инфраструктуры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 на 2017-2030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475AEA" w:rsidRPr="00475AEA" w:rsidRDefault="00475AEA" w:rsidP="00475AEA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3" w:name="_Toc491847522"/>
      <w:r w:rsidRPr="00475AEA">
        <w:rPr>
          <w:rFonts w:ascii="Times New Roman" w:hAnsi="Times New Roman" w:cs="Times New Roman"/>
          <w:b w:val="0"/>
          <w:sz w:val="24"/>
          <w:szCs w:val="24"/>
        </w:rPr>
        <w:t xml:space="preserve">3. Перечень мероприятий (инвестиционных проектов) по проектированию, строительству и реконструкции объектов социальной инфраструктуры </w:t>
      </w:r>
      <w:proofErr w:type="spellStart"/>
      <w:r w:rsidRPr="00475AEA">
        <w:rPr>
          <w:rFonts w:ascii="Times New Roman" w:hAnsi="Times New Roman" w:cs="Times New Roman"/>
          <w:b w:val="0"/>
          <w:sz w:val="24"/>
          <w:szCs w:val="24"/>
        </w:rPr>
        <w:t>Подколодновского</w:t>
      </w:r>
      <w:proofErr w:type="spellEnd"/>
      <w:r w:rsidRPr="00475AE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bookmarkEnd w:id="13"/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Цель Программы: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обеспечение развития социальной инфраструктуры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для закрепления населения, повышения уровня его жизни.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Задачи Программы: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развитие системы образования и культуры за счет строительства, реконструкции и ремонта данных учреждений;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- развитие социальной инфраструктуры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Программа реализуется в период 2017-2030 годы.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 Воронежской области: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1) Проектирование и строительство помещений для дошкольного образования детей;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2) Проектирование и строительство помещений для внешкольного образования детей;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3) Проектирование и строительство Дома культуры;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4) Проектирование и строительство объектов для физкультурных занятий и тренировок;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lastRenderedPageBreak/>
        <w:t>5) Проектирование и строительство помещений для организации общественного питания населения;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6) Проектирование и строительство помещений для бытового обслуживания населения;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7) Проектирование и строительство помещений для социальной защиты и обслуживания населения;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8) Проектирование и строительство торговых предприятий.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Сфера образования не находится в ведении сельского поселения и финансируется из бюджета муниципального района. Сфера здравоохранения в свою очередь финансируется из областного бюджета. Учреждения и предприятия торговли, общественного питания, бытового и административно-делового обслуживания находятся в частной собственности и финансируются в частном порядке. И только сферы социального обслуживания и защиты населения, культуры и искусства, физической культуры и спорта находятся в ведении сельских поселений. Вследствие чего программа по развития социальной инфраструктуры сельского поселения будет предусматривать следующие мероприятия: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1) Реконструкция Дома культуры.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 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</w:t>
      </w:r>
    </w:p>
    <w:p w:rsidR="00475AEA" w:rsidRPr="00475AEA" w:rsidRDefault="00475AEA" w:rsidP="00475AEA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491847523"/>
      <w:r w:rsidRPr="00475AEA">
        <w:rPr>
          <w:rFonts w:ascii="Times New Roman" w:hAnsi="Times New Roman" w:cs="Times New Roman"/>
          <w:b w:val="0"/>
          <w:sz w:val="24"/>
          <w:szCs w:val="24"/>
        </w:rPr>
        <w:t xml:space="preserve"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proofErr w:type="spellStart"/>
      <w:r w:rsidRPr="00475AEA">
        <w:rPr>
          <w:rFonts w:ascii="Times New Roman" w:hAnsi="Times New Roman" w:cs="Times New Roman"/>
          <w:b w:val="0"/>
          <w:sz w:val="24"/>
          <w:szCs w:val="24"/>
        </w:rPr>
        <w:t>Подколодновского</w:t>
      </w:r>
      <w:proofErr w:type="spellEnd"/>
      <w:r w:rsidRPr="00475AE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bookmarkEnd w:id="14"/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Прогнозный общий объем финансирования Программы на период 2017-2030 годов составляет 30000 тыс. руб., в том числе по годам: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2017 год - 0 тыс. рублей;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2018 год - 0 тыс. рублей;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2019 год - 0 тыс. рублей;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2020 год - 0 тыс. рублей;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2021 год - 0тыс. рублей;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2022-2030 – 30000 </w:t>
      </w:r>
      <w:proofErr w:type="spellStart"/>
      <w:r w:rsidRPr="00475AEA">
        <w:rPr>
          <w:rFonts w:ascii="Times New Roman" w:hAnsi="Times New Roman"/>
        </w:rPr>
        <w:t>тыс.руб</w:t>
      </w:r>
      <w:proofErr w:type="spellEnd"/>
      <w:r w:rsidRPr="00475AEA">
        <w:rPr>
          <w:rFonts w:ascii="Times New Roman" w:hAnsi="Times New Roman"/>
        </w:rPr>
        <w:t>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На реализацию мероприятий могут привлекаться также другие источники.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bookmarkStart w:id="15" w:name="_Toc486234810"/>
    </w:p>
    <w:bookmarkEnd w:id="15"/>
    <w:p w:rsidR="00475AEA" w:rsidRPr="00475AEA" w:rsidRDefault="00475AEA" w:rsidP="00475AEA">
      <w:pPr>
        <w:pStyle w:val="Standard"/>
        <w:ind w:firstLine="709"/>
        <w:jc w:val="both"/>
        <w:rPr>
          <w:rFonts w:cs="Times New Roman"/>
          <w:sz w:val="24"/>
        </w:rPr>
        <w:sectPr w:rsidR="00475AEA" w:rsidRPr="00475AEA" w:rsidSect="00A80A8F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475AEA" w:rsidRPr="00475AEA" w:rsidRDefault="00475AEA" w:rsidP="00475AEA">
      <w:pPr>
        <w:pStyle w:val="Standard"/>
        <w:jc w:val="center"/>
        <w:rPr>
          <w:rFonts w:cs="Times New Roman"/>
          <w:sz w:val="24"/>
        </w:rPr>
      </w:pPr>
      <w:r w:rsidRPr="00475AEA">
        <w:rPr>
          <w:rFonts w:cs="Times New Roman"/>
          <w:sz w:val="24"/>
        </w:rPr>
        <w:lastRenderedPageBreak/>
        <w:t>Объемы финансирования мероприятий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79"/>
        <w:gridCol w:w="971"/>
        <w:gridCol w:w="943"/>
        <w:gridCol w:w="1446"/>
        <w:gridCol w:w="871"/>
        <w:gridCol w:w="992"/>
        <w:gridCol w:w="851"/>
        <w:gridCol w:w="992"/>
        <w:gridCol w:w="850"/>
        <w:gridCol w:w="3905"/>
      </w:tblGrid>
      <w:tr w:rsidR="00475AEA" w:rsidRPr="00475AEA" w:rsidTr="00B12186">
        <w:tc>
          <w:tcPr>
            <w:tcW w:w="486" w:type="dxa"/>
            <w:vMerge w:val="restart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№ п/п</w:t>
            </w:r>
          </w:p>
        </w:tc>
        <w:tc>
          <w:tcPr>
            <w:tcW w:w="2479" w:type="dxa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Наименование, вид работ</w:t>
            </w:r>
          </w:p>
        </w:tc>
        <w:tc>
          <w:tcPr>
            <w:tcW w:w="1914" w:type="dxa"/>
            <w:gridSpan w:val="2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46" w:type="dxa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 xml:space="preserve">Стоимость работ, тыс. </w:t>
            </w:r>
            <w:proofErr w:type="spellStart"/>
            <w:r w:rsidRPr="00475AEA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461" w:type="dxa"/>
            <w:gridSpan w:val="6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Финансовые потребности по годам, тыс. руб.</w:t>
            </w:r>
          </w:p>
        </w:tc>
      </w:tr>
      <w:tr w:rsidR="00475AEA" w:rsidRPr="00475AEA" w:rsidTr="00B12186">
        <w:tc>
          <w:tcPr>
            <w:tcW w:w="486" w:type="dxa"/>
            <w:vMerge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начало</w:t>
            </w:r>
          </w:p>
        </w:tc>
        <w:tc>
          <w:tcPr>
            <w:tcW w:w="943" w:type="dxa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46" w:type="dxa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2021</w:t>
            </w:r>
          </w:p>
        </w:tc>
        <w:tc>
          <w:tcPr>
            <w:tcW w:w="3905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2022-2030 (прогноз)</w:t>
            </w:r>
          </w:p>
        </w:tc>
      </w:tr>
      <w:tr w:rsidR="00475AEA" w:rsidRPr="00475AEA" w:rsidTr="00B12186">
        <w:tc>
          <w:tcPr>
            <w:tcW w:w="14786" w:type="dxa"/>
            <w:gridSpan w:val="11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Учреждения культуры и искусства</w:t>
            </w:r>
          </w:p>
        </w:tc>
      </w:tr>
      <w:tr w:rsidR="00475AEA" w:rsidRPr="00475AEA" w:rsidTr="00B12186">
        <w:tc>
          <w:tcPr>
            <w:tcW w:w="486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1</w:t>
            </w:r>
          </w:p>
        </w:tc>
        <w:tc>
          <w:tcPr>
            <w:tcW w:w="2479" w:type="dxa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Капитальный ремонт Дома Культуры в с. Подколодновка</w:t>
            </w:r>
          </w:p>
        </w:tc>
        <w:tc>
          <w:tcPr>
            <w:tcW w:w="971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2022</w:t>
            </w:r>
          </w:p>
        </w:tc>
        <w:tc>
          <w:tcPr>
            <w:tcW w:w="943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2030</w:t>
            </w:r>
          </w:p>
        </w:tc>
        <w:tc>
          <w:tcPr>
            <w:tcW w:w="1446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30000</w:t>
            </w:r>
          </w:p>
        </w:tc>
        <w:tc>
          <w:tcPr>
            <w:tcW w:w="871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30000</w:t>
            </w:r>
          </w:p>
        </w:tc>
      </w:tr>
      <w:tr w:rsidR="00475AEA" w:rsidRPr="00475AEA" w:rsidTr="00B12186">
        <w:tc>
          <w:tcPr>
            <w:tcW w:w="486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475AEA" w:rsidRPr="00475AEA" w:rsidRDefault="00475AEA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75AEA" w:rsidRPr="00475AEA" w:rsidTr="00B12186">
        <w:tc>
          <w:tcPr>
            <w:tcW w:w="486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Всего:</w:t>
            </w:r>
          </w:p>
        </w:tc>
        <w:tc>
          <w:tcPr>
            <w:tcW w:w="971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30000</w:t>
            </w:r>
          </w:p>
        </w:tc>
        <w:tc>
          <w:tcPr>
            <w:tcW w:w="871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475AEA" w:rsidRPr="00475AEA" w:rsidRDefault="00475AEA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475AEA">
              <w:rPr>
                <w:rFonts w:ascii="Times New Roman" w:hAnsi="Times New Roman"/>
              </w:rPr>
              <w:t>30000</w:t>
            </w:r>
          </w:p>
        </w:tc>
      </w:tr>
    </w:tbl>
    <w:p w:rsidR="00475AEA" w:rsidRPr="00475AEA" w:rsidRDefault="00475AEA" w:rsidP="00475AEA">
      <w:pPr>
        <w:ind w:firstLine="709"/>
        <w:rPr>
          <w:rFonts w:ascii="Times New Roman" w:hAnsi="Times New Roman"/>
        </w:rPr>
      </w:pPr>
    </w:p>
    <w:p w:rsidR="00475AEA" w:rsidRPr="00475AEA" w:rsidRDefault="00475AEA" w:rsidP="00475AEA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  <w:sectPr w:rsidR="00475AEA" w:rsidRPr="00475AEA" w:rsidSect="00A80A8F">
          <w:footerReference w:type="default" r:id="rId10"/>
          <w:footerReference w:type="first" r:id="rId11"/>
          <w:pgSz w:w="16838" w:h="11906" w:orient="landscape"/>
          <w:pgMar w:top="2268" w:right="567" w:bottom="567" w:left="1701" w:header="709" w:footer="391" w:gutter="0"/>
          <w:pgNumType w:start="18"/>
          <w:cols w:space="708"/>
          <w:titlePg/>
          <w:docGrid w:linePitch="360"/>
        </w:sectPr>
      </w:pPr>
      <w:bookmarkStart w:id="16" w:name="_Toc348616934"/>
    </w:p>
    <w:p w:rsidR="00475AEA" w:rsidRPr="00475AEA" w:rsidRDefault="00475AEA" w:rsidP="00475AEA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7" w:name="_Toc491847524"/>
      <w:r w:rsidRPr="00475AE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5 </w:t>
      </w:r>
      <w:bookmarkEnd w:id="16"/>
      <w:r w:rsidRPr="00475AEA">
        <w:rPr>
          <w:rFonts w:ascii="Times New Roman" w:hAnsi="Times New Roman" w:cs="Times New Roman"/>
          <w:b w:val="0"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bookmarkEnd w:id="17"/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программ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 к 2030 году - 965 человек, что на 1 % выше от прежней численности населения.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населения. 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программ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района: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1) </w:t>
      </w:r>
      <w:proofErr w:type="spellStart"/>
      <w:r w:rsidRPr="00475AEA">
        <w:rPr>
          <w:rFonts w:ascii="Times New Roman" w:hAnsi="Times New Roman"/>
        </w:rPr>
        <w:t>Подколодновский</w:t>
      </w:r>
      <w:proofErr w:type="spellEnd"/>
      <w:r w:rsidRPr="00475AEA">
        <w:rPr>
          <w:rFonts w:ascii="Times New Roman" w:hAnsi="Times New Roman"/>
        </w:rPr>
        <w:t xml:space="preserve"> Дом культуры, что будет соответствовать минимально допустимому уровню обеспеченности населения данными объектами.</w:t>
      </w:r>
    </w:p>
    <w:p w:rsidR="00475AEA" w:rsidRPr="00475AEA" w:rsidRDefault="00475AEA" w:rsidP="00475AEA">
      <w:pPr>
        <w:ind w:firstLine="709"/>
        <w:rPr>
          <w:rStyle w:val="30"/>
          <w:rFonts w:ascii="Times New Roman" w:hAnsi="Times New Roman" w:cs="Times New Roman"/>
          <w:b w:val="0"/>
          <w:iCs/>
        </w:rPr>
      </w:pPr>
      <w:r w:rsidRPr="00475AEA">
        <w:rPr>
          <w:rFonts w:ascii="Times New Roman" w:hAnsi="Times New Roman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создания комфортных и безопасных условий проживания, развития коммунальной и общественной инфраструктуры</w:t>
      </w:r>
    </w:p>
    <w:p w:rsidR="00475AEA" w:rsidRPr="00475AEA" w:rsidRDefault="00475AEA" w:rsidP="00475AEA">
      <w:pPr>
        <w:pStyle w:val="2"/>
        <w:ind w:firstLine="0"/>
        <w:rPr>
          <w:rStyle w:val="30"/>
          <w:rFonts w:ascii="Times New Roman" w:hAnsi="Times New Roman" w:cs="Times New Roman"/>
          <w:bCs/>
          <w:sz w:val="24"/>
          <w:szCs w:val="24"/>
        </w:rPr>
      </w:pPr>
      <w:bookmarkStart w:id="18" w:name="_Toc491847525"/>
      <w:r w:rsidRPr="00475AEA">
        <w:rPr>
          <w:rStyle w:val="30"/>
          <w:rFonts w:ascii="Times New Roman" w:hAnsi="Times New Roman" w:cs="Times New Roman"/>
          <w:iCs w:val="0"/>
          <w:sz w:val="24"/>
          <w:szCs w:val="24"/>
        </w:rPr>
        <w:t xml:space="preserve">6. </w:t>
      </w:r>
      <w:r w:rsidRPr="00475AEA">
        <w:rPr>
          <w:rFonts w:ascii="Times New Roman" w:hAnsi="Times New Roman" w:cs="Times New Roman"/>
          <w:b w:val="0"/>
          <w:sz w:val="24"/>
          <w:szCs w:val="24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proofErr w:type="spellStart"/>
      <w:r w:rsidRPr="00475AEA">
        <w:rPr>
          <w:rFonts w:ascii="Times New Roman" w:hAnsi="Times New Roman" w:cs="Times New Roman"/>
          <w:b w:val="0"/>
          <w:sz w:val="24"/>
          <w:szCs w:val="24"/>
        </w:rPr>
        <w:t>Подколодновского</w:t>
      </w:r>
      <w:proofErr w:type="spellEnd"/>
      <w:r w:rsidRPr="00475AE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475AEA">
        <w:rPr>
          <w:rFonts w:ascii="Times New Roman" w:hAnsi="Times New Roman" w:cs="Times New Roman"/>
          <w:b w:val="0"/>
          <w:sz w:val="24"/>
          <w:szCs w:val="24"/>
        </w:rPr>
        <w:t>Богучарского</w:t>
      </w:r>
      <w:proofErr w:type="spellEnd"/>
      <w:r w:rsidRPr="00475AE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bookmarkEnd w:id="18"/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района, а также с учетом федеральных проектов и программ, государственных программ Воронежской области и муниципальных программ муниципального образования Богучарский муниципальный район, реализуемых на территории поселения.</w:t>
      </w:r>
    </w:p>
    <w:p w:rsidR="00475AEA" w:rsidRPr="00475AEA" w:rsidRDefault="00475AEA" w:rsidP="00475AEA">
      <w:pPr>
        <w:ind w:firstLine="709"/>
        <w:rPr>
          <w:rFonts w:ascii="Times New Roman" w:hAnsi="Times New Roman"/>
        </w:rPr>
      </w:pPr>
      <w:r w:rsidRPr="00475AEA">
        <w:rPr>
          <w:rFonts w:ascii="Times New Roman" w:hAnsi="Times New Roman"/>
        </w:rPr>
        <w:t xml:space="preserve">В соответствии с изложенной в Программе политикой администрация </w:t>
      </w:r>
      <w:proofErr w:type="spellStart"/>
      <w:r w:rsidRPr="00475AEA">
        <w:rPr>
          <w:rFonts w:ascii="Times New Roman" w:hAnsi="Times New Roman"/>
        </w:rPr>
        <w:t>Подколодновского</w:t>
      </w:r>
      <w:proofErr w:type="spellEnd"/>
      <w:r w:rsidRPr="00475AEA">
        <w:rPr>
          <w:rFonts w:ascii="Times New Roman" w:hAnsi="Times New Roman"/>
        </w:rPr>
        <w:t xml:space="preserve"> сельского поселения </w:t>
      </w:r>
      <w:proofErr w:type="spellStart"/>
      <w:r w:rsidRPr="00475AEA">
        <w:rPr>
          <w:rFonts w:ascii="Times New Roman" w:hAnsi="Times New Roman"/>
        </w:rPr>
        <w:t>Богучарского</w:t>
      </w:r>
      <w:proofErr w:type="spellEnd"/>
      <w:r w:rsidRPr="00475AEA">
        <w:rPr>
          <w:rFonts w:ascii="Times New Roman" w:hAnsi="Times New Roman"/>
        </w:rPr>
        <w:t xml:space="preserve"> муниципального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</w:t>
      </w:r>
    </w:p>
    <w:p w:rsidR="00385249" w:rsidRPr="00475AEA" w:rsidRDefault="009C2FFD">
      <w:pPr>
        <w:rPr>
          <w:rFonts w:ascii="Times New Roman" w:hAnsi="Times New Roman"/>
        </w:rPr>
      </w:pPr>
    </w:p>
    <w:p w:rsidR="00475AEA" w:rsidRPr="00475AEA" w:rsidRDefault="00475AEA">
      <w:pPr>
        <w:rPr>
          <w:rFonts w:ascii="Times New Roman" w:hAnsi="Times New Roman"/>
        </w:rPr>
      </w:pPr>
    </w:p>
    <w:p w:rsidR="00475AEA" w:rsidRPr="00475AEA" w:rsidRDefault="00475AEA">
      <w:pPr>
        <w:rPr>
          <w:rFonts w:ascii="Times New Roman" w:hAnsi="Times New Roman"/>
        </w:rPr>
      </w:pPr>
    </w:p>
    <w:sectPr w:rsidR="00475AEA" w:rsidRPr="00475AEA" w:rsidSect="00A80A8F">
      <w:footerReference w:type="first" r:id="rId12"/>
      <w:pgSz w:w="11906" w:h="16838"/>
      <w:pgMar w:top="2268" w:right="567" w:bottom="567" w:left="1701" w:header="709" w:footer="391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FD" w:rsidRDefault="009C2FFD" w:rsidP="00475AEA">
      <w:r>
        <w:separator/>
      </w:r>
    </w:p>
  </w:endnote>
  <w:endnote w:type="continuationSeparator" w:id="0">
    <w:p w:rsidR="009C2FFD" w:rsidRDefault="009C2FFD" w:rsidP="0047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28" w:rsidRDefault="009C2FFD">
    <w:pPr>
      <w:pStyle w:val="a4"/>
      <w:jc w:val="center"/>
    </w:pPr>
    <w:r>
      <w:t>18</w:t>
    </w:r>
  </w:p>
  <w:p w:rsidR="00236428" w:rsidRDefault="009C2F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28" w:rsidRPr="00114884" w:rsidRDefault="009C2FFD" w:rsidP="001148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28" w:rsidRPr="00114884" w:rsidRDefault="009C2FFD" w:rsidP="001148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FD" w:rsidRDefault="009C2FFD" w:rsidP="00475AEA">
      <w:r>
        <w:separator/>
      </w:r>
    </w:p>
  </w:footnote>
  <w:footnote w:type="continuationSeparator" w:id="0">
    <w:p w:rsidR="009C2FFD" w:rsidRDefault="009C2FFD" w:rsidP="00475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7AD"/>
    <w:multiLevelType w:val="hybridMultilevel"/>
    <w:tmpl w:val="58FAE436"/>
    <w:lvl w:ilvl="0" w:tplc="0E0670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61A5"/>
    <w:multiLevelType w:val="hybridMultilevel"/>
    <w:tmpl w:val="B02ABF42"/>
    <w:lvl w:ilvl="0" w:tplc="EEB2A8F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6667EC"/>
    <w:multiLevelType w:val="hybridMultilevel"/>
    <w:tmpl w:val="08DAE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 w15:restartNumberingAfterBreak="0">
    <w:nsid w:val="40B94138"/>
    <w:multiLevelType w:val="hybridMultilevel"/>
    <w:tmpl w:val="8800FDFA"/>
    <w:lvl w:ilvl="0" w:tplc="0E06708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6D495592"/>
    <w:multiLevelType w:val="hybridMultilevel"/>
    <w:tmpl w:val="1F30BA50"/>
    <w:lvl w:ilvl="0" w:tplc="0E067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756951"/>
    <w:multiLevelType w:val="hybridMultilevel"/>
    <w:tmpl w:val="489E28EE"/>
    <w:lvl w:ilvl="0" w:tplc="89F88BEA">
      <w:start w:val="1"/>
      <w:numFmt w:val="bullet"/>
      <w:lvlText w:val="-"/>
      <w:lvlJc w:val="left"/>
      <w:pPr>
        <w:ind w:left="1429" w:hanging="360"/>
      </w:pPr>
      <w:rPr>
        <w:rFonts w:ascii="Txt" w:hAnsi="T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620723"/>
    <w:multiLevelType w:val="hybridMultilevel"/>
    <w:tmpl w:val="CE32F036"/>
    <w:lvl w:ilvl="0" w:tplc="0419000B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EC"/>
    <w:rsid w:val="00475AEA"/>
    <w:rsid w:val="004E77CC"/>
    <w:rsid w:val="005F08D2"/>
    <w:rsid w:val="009C2FFD"/>
    <w:rsid w:val="00AC0B0D"/>
    <w:rsid w:val="00D2758C"/>
    <w:rsid w:val="00EF4BF4"/>
    <w:rsid w:val="00F13597"/>
    <w:rsid w:val="00F37C8D"/>
    <w:rsid w:val="00F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32A3B-8E51-4612-BEEF-A841D9EE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475A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75A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475A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475A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475AE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475A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475AE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475A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475AE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75AE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75AE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75AEA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475AEA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475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75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0"/>
    <w:link w:val="a5"/>
    <w:uiPriority w:val="99"/>
    <w:rsid w:val="00475A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475A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475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ВерхКолонтитул"/>
    <w:basedOn w:val="a0"/>
    <w:link w:val="a7"/>
    <w:uiPriority w:val="99"/>
    <w:rsid w:val="00475A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aliases w:val="ВерхКолонтитул Знак"/>
    <w:basedOn w:val="a1"/>
    <w:link w:val="a6"/>
    <w:uiPriority w:val="99"/>
    <w:rsid w:val="00475AE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Document Map"/>
    <w:basedOn w:val="a0"/>
    <w:link w:val="a9"/>
    <w:semiHidden/>
    <w:rsid w:val="00475A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1"/>
    <w:link w:val="a8"/>
    <w:semiHidden/>
    <w:rsid w:val="00475A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a">
    <w:name w:val="Table Grid"/>
    <w:basedOn w:val="a2"/>
    <w:uiPriority w:val="59"/>
    <w:rsid w:val="0047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aliases w:val=" Знак,Знак, Знак1,Знак1"/>
    <w:basedOn w:val="a0"/>
    <w:next w:val="a0"/>
    <w:link w:val="ac"/>
    <w:qFormat/>
    <w:rsid w:val="00475AEA"/>
    <w:rPr>
      <w:b/>
      <w:bCs/>
      <w:sz w:val="20"/>
      <w:szCs w:val="20"/>
    </w:rPr>
  </w:style>
  <w:style w:type="paragraph" w:customStyle="1" w:styleId="ad">
    <w:name w:val="Обычный без отступа"/>
    <w:basedOn w:val="a0"/>
    <w:next w:val="a0"/>
    <w:rsid w:val="00475AEA"/>
    <w:rPr>
      <w:szCs w:val="20"/>
    </w:rPr>
  </w:style>
  <w:style w:type="paragraph" w:styleId="ae">
    <w:name w:val="Body Text Indent"/>
    <w:basedOn w:val="a0"/>
    <w:link w:val="af"/>
    <w:rsid w:val="00475AEA"/>
    <w:pPr>
      <w:ind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475AEA"/>
    <w:rPr>
      <w:rFonts w:ascii="Arial" w:eastAsia="Times New Roman" w:hAnsi="Arial" w:cs="Times New Roman"/>
      <w:sz w:val="28"/>
      <w:szCs w:val="20"/>
      <w:lang w:eastAsia="ru-RU"/>
    </w:rPr>
  </w:style>
  <w:style w:type="paragraph" w:styleId="af0">
    <w:name w:val="Body Text"/>
    <w:basedOn w:val="a0"/>
    <w:link w:val="af1"/>
    <w:uiPriority w:val="99"/>
    <w:rsid w:val="00475AEA"/>
    <w:rPr>
      <w:sz w:val="28"/>
      <w:szCs w:val="20"/>
    </w:rPr>
  </w:style>
  <w:style w:type="character" w:customStyle="1" w:styleId="af1">
    <w:name w:val="Основной текст Знак"/>
    <w:basedOn w:val="a1"/>
    <w:link w:val="af0"/>
    <w:uiPriority w:val="99"/>
    <w:rsid w:val="00475AEA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Обычный1"/>
    <w:rsid w:val="0047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5AE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75A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75AEA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475A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475AEA"/>
    <w:rPr>
      <w:rFonts w:ascii="Arial" w:eastAsia="Times New Roman" w:hAnsi="Arial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475AEA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basedOn w:val="a1"/>
    <w:link w:val="af2"/>
    <w:rsid w:val="00475AEA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33">
    <w:name w:val="Body Text Indent 3"/>
    <w:basedOn w:val="a0"/>
    <w:link w:val="34"/>
    <w:rsid w:val="00475A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75AEA"/>
    <w:rPr>
      <w:rFonts w:ascii="Arial" w:eastAsia="Times New Roman" w:hAnsi="Arial" w:cs="Times New Roman"/>
      <w:sz w:val="16"/>
      <w:szCs w:val="16"/>
      <w:lang w:eastAsia="ru-RU"/>
    </w:rPr>
  </w:style>
  <w:style w:type="paragraph" w:styleId="af4">
    <w:name w:val="List Paragraph"/>
    <w:basedOn w:val="a0"/>
    <w:link w:val="af5"/>
    <w:uiPriority w:val="34"/>
    <w:qFormat/>
    <w:rsid w:val="00475AEA"/>
    <w:pPr>
      <w:spacing w:after="60"/>
      <w:ind w:left="720"/>
      <w:contextualSpacing/>
    </w:pPr>
    <w:rPr>
      <w:lang w:val="x-none" w:eastAsia="x-none"/>
    </w:rPr>
  </w:style>
  <w:style w:type="character" w:styleId="af6">
    <w:name w:val="Hyperlink"/>
    <w:basedOn w:val="a1"/>
    <w:rsid w:val="00475AEA"/>
    <w:rPr>
      <w:color w:val="0000FF"/>
      <w:u w:val="none"/>
    </w:rPr>
  </w:style>
  <w:style w:type="paragraph" w:styleId="af7">
    <w:name w:val="Normal (Web)"/>
    <w:basedOn w:val="a0"/>
    <w:rsid w:val="00475AEA"/>
    <w:pPr>
      <w:spacing w:before="100" w:beforeAutospacing="1" w:after="100" w:afterAutospacing="1"/>
    </w:pPr>
  </w:style>
  <w:style w:type="character" w:customStyle="1" w:styleId="ac">
    <w:name w:val="Название объекта Знак"/>
    <w:aliases w:val=" Знак Знак,Знак Знак, Знак1 Знак,Знак1 Знак"/>
    <w:link w:val="ab"/>
    <w:rsid w:val="00475AE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12">
    <w:name w:val="Маркированный список 1"/>
    <w:basedOn w:val="a0"/>
    <w:rsid w:val="00475AEA"/>
    <w:pPr>
      <w:tabs>
        <w:tab w:val="num" w:pos="1080"/>
      </w:tabs>
      <w:spacing w:line="360" w:lineRule="auto"/>
      <w:ind w:left="1080" w:hanging="360"/>
    </w:pPr>
    <w:rPr>
      <w:rFonts w:cs="Arial"/>
    </w:rPr>
  </w:style>
  <w:style w:type="character" w:styleId="af8">
    <w:name w:val="page number"/>
    <w:basedOn w:val="a1"/>
    <w:rsid w:val="00475AEA"/>
  </w:style>
  <w:style w:type="paragraph" w:styleId="23">
    <w:name w:val="Body Text 2"/>
    <w:basedOn w:val="a0"/>
    <w:link w:val="24"/>
    <w:rsid w:val="00475AEA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1"/>
    <w:link w:val="23"/>
    <w:rsid w:val="00475AE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xl65">
    <w:name w:val="xl65"/>
    <w:basedOn w:val="a0"/>
    <w:rsid w:val="00475AEA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475AEA"/>
  </w:style>
  <w:style w:type="character" w:styleId="af9">
    <w:name w:val="Strong"/>
    <w:uiPriority w:val="99"/>
    <w:qFormat/>
    <w:rsid w:val="00475AEA"/>
    <w:rPr>
      <w:b/>
      <w:bCs/>
    </w:rPr>
  </w:style>
  <w:style w:type="character" w:customStyle="1" w:styleId="afa">
    <w:name w:val="Основной текст_"/>
    <w:link w:val="13"/>
    <w:rsid w:val="00475AEA"/>
    <w:rPr>
      <w:shd w:val="clear" w:color="auto" w:fill="FFFFFF"/>
    </w:rPr>
  </w:style>
  <w:style w:type="paragraph" w:customStyle="1" w:styleId="13">
    <w:name w:val="Основной текст1"/>
    <w:basedOn w:val="a0"/>
    <w:link w:val="afa"/>
    <w:rsid w:val="00475AEA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0"/>
    <w:rsid w:val="00475AEA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475AEA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475AEA"/>
    <w:pPr>
      <w:spacing w:before="100" w:beforeAutospacing="1" w:after="100" w:afterAutospacing="1"/>
    </w:pPr>
  </w:style>
  <w:style w:type="paragraph" w:styleId="a">
    <w:name w:val="footnote text"/>
    <w:basedOn w:val="a0"/>
    <w:link w:val="afb"/>
    <w:autoRedefine/>
    <w:rsid w:val="00475AEA"/>
    <w:pPr>
      <w:numPr>
        <w:numId w:val="1"/>
      </w:numPr>
    </w:pPr>
    <w:rPr>
      <w:lang w:val="x-none" w:eastAsia="x-none"/>
    </w:rPr>
  </w:style>
  <w:style w:type="character" w:customStyle="1" w:styleId="afb">
    <w:name w:val="Текст сноски Знак"/>
    <w:basedOn w:val="a1"/>
    <w:link w:val="a"/>
    <w:rsid w:val="00475AE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c">
    <w:name w:val="TOC Heading"/>
    <w:basedOn w:val="1"/>
    <w:next w:val="a0"/>
    <w:uiPriority w:val="39"/>
    <w:semiHidden/>
    <w:unhideWhenUsed/>
    <w:qFormat/>
    <w:rsid w:val="00475AEA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475AEA"/>
    <w:pPr>
      <w:tabs>
        <w:tab w:val="left" w:pos="567"/>
        <w:tab w:val="right" w:leader="dot" w:pos="10206"/>
      </w:tabs>
      <w:ind w:left="567" w:hanging="567"/>
    </w:pPr>
    <w:rPr>
      <w:b/>
      <w:noProof/>
    </w:rPr>
  </w:style>
  <w:style w:type="paragraph" w:styleId="afd">
    <w:name w:val="Balloon Text"/>
    <w:basedOn w:val="a0"/>
    <w:link w:val="afe"/>
    <w:rsid w:val="00475AEA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1"/>
    <w:link w:val="afd"/>
    <w:rsid w:val="00475AE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">
    <w:name w:val="Текст записки"/>
    <w:basedOn w:val="a0"/>
    <w:qFormat/>
    <w:rsid w:val="00475AEA"/>
    <w:pPr>
      <w:autoSpaceDE w:val="0"/>
      <w:autoSpaceDN w:val="0"/>
      <w:adjustRightInd w:val="0"/>
      <w:spacing w:after="200" w:line="276" w:lineRule="auto"/>
    </w:pPr>
    <w:rPr>
      <w:rFonts w:eastAsia="Calibri"/>
      <w:szCs w:val="28"/>
      <w:lang w:eastAsia="en-US"/>
    </w:rPr>
  </w:style>
  <w:style w:type="table" w:styleId="26">
    <w:name w:val="Table Subtle 2"/>
    <w:basedOn w:val="a2"/>
    <w:rsid w:val="0047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2"/>
    <w:rsid w:val="0047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rsid w:val="0047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rsid w:val="0047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+таб"/>
    <w:basedOn w:val="a0"/>
    <w:link w:val="aff1"/>
    <w:qFormat/>
    <w:rsid w:val="00475AEA"/>
    <w:pPr>
      <w:jc w:val="center"/>
    </w:pPr>
    <w:rPr>
      <w:rFonts w:ascii="Bookman Old Style" w:hAnsi="Bookman Old Style"/>
      <w:sz w:val="20"/>
      <w:szCs w:val="20"/>
      <w:lang w:val="x-none" w:eastAsia="x-none"/>
    </w:rPr>
  </w:style>
  <w:style w:type="character" w:customStyle="1" w:styleId="aff1">
    <w:name w:val="+таб Знак"/>
    <w:link w:val="aff0"/>
    <w:rsid w:val="00475AEA"/>
    <w:rPr>
      <w:rFonts w:ascii="Bookman Old Style" w:eastAsia="Times New Roman" w:hAnsi="Bookman Old Style" w:cs="Times New Roman"/>
      <w:sz w:val="20"/>
      <w:szCs w:val="20"/>
      <w:lang w:val="x-none" w:eastAsia="x-none"/>
    </w:rPr>
  </w:style>
  <w:style w:type="character" w:customStyle="1" w:styleId="af5">
    <w:name w:val="Абзац списка Знак"/>
    <w:link w:val="af4"/>
    <w:uiPriority w:val="34"/>
    <w:locked/>
    <w:rsid w:val="00475AE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">
    <w:name w:val="S_Обычный"/>
    <w:basedOn w:val="a0"/>
    <w:link w:val="S0"/>
    <w:qFormat/>
    <w:rsid w:val="00475AEA"/>
    <w:pPr>
      <w:spacing w:line="276" w:lineRule="auto"/>
    </w:pPr>
    <w:rPr>
      <w:rFonts w:ascii="Bookman Old Style" w:hAnsi="Bookman Old Style"/>
      <w:lang w:val="x-none" w:eastAsia="x-none"/>
    </w:rPr>
  </w:style>
  <w:style w:type="character" w:customStyle="1" w:styleId="S0">
    <w:name w:val="S_Обычный Знак"/>
    <w:link w:val="S"/>
    <w:rsid w:val="00475AEA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aff2">
    <w:name w:val="No Spacing"/>
    <w:basedOn w:val="a0"/>
    <w:link w:val="aff3"/>
    <w:qFormat/>
    <w:rsid w:val="00475AEA"/>
    <w:rPr>
      <w:rFonts w:ascii="Calibri" w:hAnsi="Calibri"/>
      <w:szCs w:val="32"/>
      <w:lang w:val="en-US" w:eastAsia="en-US" w:bidi="en-US"/>
    </w:rPr>
  </w:style>
  <w:style w:type="character" w:customStyle="1" w:styleId="aff3">
    <w:name w:val="Без интервала Знак"/>
    <w:link w:val="aff2"/>
    <w:rsid w:val="00475AEA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f4">
    <w:name w:val="Emphasis"/>
    <w:qFormat/>
    <w:rsid w:val="00475AEA"/>
    <w:rPr>
      <w:i/>
      <w:iCs/>
    </w:rPr>
  </w:style>
  <w:style w:type="table" w:styleId="-2">
    <w:name w:val="Table Web 2"/>
    <w:basedOn w:val="a2"/>
    <w:rsid w:val="0047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475AE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table" w:styleId="-3">
    <w:name w:val="Table Web 3"/>
    <w:basedOn w:val="a2"/>
    <w:rsid w:val="0047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0"/>
    <w:next w:val="a0"/>
    <w:autoRedefine/>
    <w:uiPriority w:val="39"/>
    <w:rsid w:val="00475AEA"/>
    <w:pPr>
      <w:tabs>
        <w:tab w:val="right" w:leader="dot" w:pos="10196"/>
      </w:tabs>
      <w:ind w:left="567" w:hanging="567"/>
    </w:pPr>
    <w:rPr>
      <w:b/>
      <w:noProof/>
    </w:rPr>
  </w:style>
  <w:style w:type="paragraph" w:customStyle="1" w:styleId="Default">
    <w:name w:val="Default"/>
    <w:rsid w:val="00475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5">
    <w:name w:val="Знак Знак Знак Знак"/>
    <w:basedOn w:val="a0"/>
    <w:rsid w:val="00475AEA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HTML">
    <w:name w:val="HTML Variable"/>
    <w:aliases w:val="!Ссылки в документе"/>
    <w:basedOn w:val="a1"/>
    <w:rsid w:val="00475A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0"/>
    <w:link w:val="aff7"/>
    <w:rsid w:val="00475AEA"/>
    <w:rPr>
      <w:rFonts w:ascii="Courier" w:hAnsi="Courier"/>
      <w:sz w:val="22"/>
      <w:szCs w:val="20"/>
    </w:rPr>
  </w:style>
  <w:style w:type="character" w:customStyle="1" w:styleId="aff7">
    <w:name w:val="Текст примечания Знак"/>
    <w:aliases w:val="!Равноширинный текст документа Знак"/>
    <w:basedOn w:val="a1"/>
    <w:link w:val="aff6"/>
    <w:rsid w:val="00475AE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475A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75AE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75AE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75AE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75AE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0"/>
    <w:rsid w:val="00475A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5801</Words>
  <Characters>33071</Characters>
  <Application>Microsoft Office Word</Application>
  <DocSecurity>0</DocSecurity>
  <Lines>275</Lines>
  <Paragraphs>77</Paragraphs>
  <ScaleCrop>false</ScaleCrop>
  <Company/>
  <LinksUpToDate>false</LinksUpToDate>
  <CharactersWithSpaces>38795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2021-03-11T12:33:00Z</dcterms:created>
  <dcterms:modified xsi:type="dcterms:W3CDTF">2021-03-11T12:34:00Z</dcterms:modified>
</cp:coreProperties>
</file>