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81" w:rsidRPr="00511481" w:rsidRDefault="00511481" w:rsidP="00511481">
      <w:pPr>
        <w:ind w:firstLine="0"/>
        <w:jc w:val="center"/>
        <w:rPr>
          <w:rFonts w:ascii="Times New Roman" w:hAnsi="Times New Roman"/>
          <w:sz w:val="28"/>
          <w:szCs w:val="28"/>
        </w:rPr>
      </w:pPr>
      <w:r w:rsidRPr="00511481">
        <w:rPr>
          <w:rFonts w:ascii="Times New Roman" w:hAnsi="Times New Roman"/>
          <w:noProof/>
          <w:sz w:val="28"/>
          <w:szCs w:val="28"/>
        </w:rPr>
        <w:drawing>
          <wp:inline distT="0" distB="0" distL="0" distR="0">
            <wp:extent cx="676275" cy="800100"/>
            <wp:effectExtent l="0" t="0" r="9525" b="0"/>
            <wp:docPr id="3" name="Рисунок 3"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11481" w:rsidRPr="00511481" w:rsidRDefault="00511481" w:rsidP="00511481">
      <w:pPr>
        <w:ind w:firstLine="0"/>
        <w:jc w:val="center"/>
        <w:rPr>
          <w:rFonts w:ascii="Times New Roman" w:hAnsi="Times New Roman"/>
          <w:sz w:val="28"/>
          <w:szCs w:val="28"/>
        </w:rPr>
      </w:pPr>
      <w:r w:rsidRPr="00511481">
        <w:rPr>
          <w:rFonts w:ascii="Times New Roman" w:hAnsi="Times New Roman"/>
          <w:sz w:val="28"/>
          <w:szCs w:val="28"/>
        </w:rPr>
        <w:t>СОВЕТ НАРОДНЫХ ДЕПУТАТОВ</w:t>
      </w:r>
    </w:p>
    <w:p w:rsidR="00511481" w:rsidRPr="00511481" w:rsidRDefault="00511481" w:rsidP="00511481">
      <w:pPr>
        <w:ind w:firstLine="0"/>
        <w:jc w:val="center"/>
        <w:rPr>
          <w:rFonts w:ascii="Times New Roman" w:hAnsi="Times New Roman"/>
          <w:sz w:val="28"/>
          <w:szCs w:val="28"/>
        </w:rPr>
      </w:pPr>
      <w:r w:rsidRPr="00511481">
        <w:rPr>
          <w:rFonts w:ascii="Times New Roman" w:hAnsi="Times New Roman"/>
          <w:sz w:val="28"/>
          <w:szCs w:val="28"/>
        </w:rPr>
        <w:t>ПЕРВОМАЙСКОГО СЕЛЬСКОГО ПОСЕЛЕНИЯ</w:t>
      </w:r>
    </w:p>
    <w:p w:rsidR="00511481" w:rsidRPr="00511481" w:rsidRDefault="00511481" w:rsidP="00511481">
      <w:pPr>
        <w:ind w:firstLine="0"/>
        <w:jc w:val="center"/>
        <w:rPr>
          <w:rFonts w:ascii="Times New Roman" w:hAnsi="Times New Roman"/>
          <w:sz w:val="28"/>
          <w:szCs w:val="28"/>
        </w:rPr>
      </w:pPr>
      <w:r w:rsidRPr="00511481">
        <w:rPr>
          <w:rFonts w:ascii="Times New Roman" w:hAnsi="Times New Roman"/>
          <w:sz w:val="28"/>
          <w:szCs w:val="28"/>
        </w:rPr>
        <w:t>БОГУЧАРСКОГО МУНИЦИПАЛЬНОГО РАЙОНА</w:t>
      </w:r>
    </w:p>
    <w:p w:rsidR="00511481" w:rsidRPr="00511481" w:rsidRDefault="00511481" w:rsidP="00511481">
      <w:pPr>
        <w:ind w:firstLine="0"/>
        <w:jc w:val="center"/>
        <w:rPr>
          <w:rFonts w:ascii="Times New Roman" w:hAnsi="Times New Roman"/>
          <w:sz w:val="28"/>
          <w:szCs w:val="28"/>
        </w:rPr>
      </w:pPr>
      <w:r w:rsidRPr="00511481">
        <w:rPr>
          <w:rFonts w:ascii="Times New Roman" w:hAnsi="Times New Roman"/>
          <w:sz w:val="28"/>
          <w:szCs w:val="28"/>
        </w:rPr>
        <w:t>ВОРОНЕЖСКОЙ ОБЛАСТИ</w:t>
      </w:r>
    </w:p>
    <w:p w:rsidR="00511481" w:rsidRPr="00511481" w:rsidRDefault="00511481" w:rsidP="00511481">
      <w:pPr>
        <w:ind w:firstLine="0"/>
        <w:jc w:val="center"/>
        <w:rPr>
          <w:rFonts w:ascii="Times New Roman" w:hAnsi="Times New Roman"/>
          <w:sz w:val="28"/>
          <w:szCs w:val="28"/>
        </w:rPr>
      </w:pPr>
      <w:r w:rsidRPr="00511481">
        <w:rPr>
          <w:rFonts w:ascii="Times New Roman" w:hAnsi="Times New Roman"/>
          <w:sz w:val="28"/>
          <w:szCs w:val="28"/>
        </w:rPr>
        <w:t>РЕШЕНИЕ</w:t>
      </w:r>
    </w:p>
    <w:p w:rsidR="00511481" w:rsidRPr="00511481" w:rsidRDefault="00511481" w:rsidP="00511481">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511481" w:rsidRPr="00511481" w:rsidRDefault="00511481" w:rsidP="00511481">
      <w:pPr>
        <w:pStyle w:val="Style4"/>
        <w:widowControl/>
        <w:tabs>
          <w:tab w:val="left" w:leader="underscore" w:pos="1157"/>
          <w:tab w:val="left" w:leader="underscore" w:pos="2990"/>
          <w:tab w:val="left" w:pos="6915"/>
        </w:tabs>
        <w:spacing w:line="240" w:lineRule="auto"/>
        <w:ind w:firstLine="0"/>
        <w:rPr>
          <w:rStyle w:val="FontStyle11"/>
          <w:sz w:val="28"/>
          <w:szCs w:val="28"/>
        </w:rPr>
      </w:pPr>
      <w:r w:rsidRPr="00511481">
        <w:rPr>
          <w:rStyle w:val="FontStyle11"/>
          <w:sz w:val="28"/>
          <w:szCs w:val="28"/>
        </w:rPr>
        <w:t>от «02» ноября 2017 г. № 170</w:t>
      </w:r>
    </w:p>
    <w:p w:rsidR="00511481" w:rsidRPr="00511481" w:rsidRDefault="00511481" w:rsidP="00511481">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511481">
        <w:rPr>
          <w:rStyle w:val="FontStyle11"/>
          <w:sz w:val="28"/>
          <w:szCs w:val="28"/>
        </w:rPr>
        <w:t>с. Лебединка</w:t>
      </w:r>
    </w:p>
    <w:p w:rsidR="00511481" w:rsidRPr="00511481" w:rsidRDefault="00511481" w:rsidP="00511481">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511481" w:rsidRPr="00511481" w:rsidRDefault="00511481" w:rsidP="00511481">
      <w:pPr>
        <w:pStyle w:val="Title"/>
        <w:spacing w:before="0" w:after="0"/>
        <w:ind w:right="3684" w:firstLine="0"/>
        <w:jc w:val="both"/>
        <w:rPr>
          <w:rFonts w:ascii="Times New Roman" w:hAnsi="Times New Roman" w:cs="Times New Roman"/>
          <w:sz w:val="28"/>
          <w:szCs w:val="28"/>
        </w:rPr>
      </w:pPr>
      <w:r w:rsidRPr="00511481">
        <w:rPr>
          <w:rFonts w:ascii="Times New Roman" w:hAnsi="Times New Roman" w:cs="Times New Roman"/>
          <w:sz w:val="28"/>
          <w:szCs w:val="28"/>
        </w:rPr>
        <w:t>Об утверждении Программы комплексного развития социальной инфраструктуры Первомайского сельского поселения Богучарского муниципального района Воронежской области на 2017-2025 годы»</w:t>
      </w:r>
    </w:p>
    <w:p w:rsidR="00511481" w:rsidRPr="00511481" w:rsidRDefault="00511481" w:rsidP="00511481">
      <w:pPr>
        <w:ind w:firstLine="709"/>
        <w:rPr>
          <w:rFonts w:ascii="Times New Roman" w:hAnsi="Times New Roman"/>
          <w:sz w:val="28"/>
          <w:szCs w:val="28"/>
        </w:rPr>
      </w:pPr>
    </w:p>
    <w:p w:rsidR="00511481" w:rsidRPr="00511481" w:rsidRDefault="00511481" w:rsidP="00511481">
      <w:pPr>
        <w:ind w:firstLine="709"/>
        <w:rPr>
          <w:rFonts w:ascii="Times New Roman" w:hAnsi="Times New Roman"/>
          <w:sz w:val="28"/>
          <w:szCs w:val="28"/>
        </w:rPr>
      </w:pPr>
      <w:r w:rsidRPr="00511481">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Уставом Первомайского сельского поселения Богучарского муниципального района, Совет народных депутатов Первомайского сельского поселения</w:t>
      </w:r>
    </w:p>
    <w:p w:rsidR="00511481" w:rsidRPr="00511481" w:rsidRDefault="00511481" w:rsidP="00511481">
      <w:pPr>
        <w:ind w:firstLine="0"/>
        <w:jc w:val="center"/>
        <w:rPr>
          <w:rFonts w:ascii="Times New Roman" w:hAnsi="Times New Roman"/>
          <w:sz w:val="28"/>
          <w:szCs w:val="28"/>
        </w:rPr>
      </w:pPr>
      <w:r w:rsidRPr="00511481">
        <w:rPr>
          <w:rFonts w:ascii="Times New Roman" w:hAnsi="Times New Roman"/>
          <w:sz w:val="28"/>
          <w:szCs w:val="28"/>
        </w:rPr>
        <w:t>РЕШИЛ:</w:t>
      </w:r>
    </w:p>
    <w:p w:rsidR="00511481" w:rsidRPr="00511481" w:rsidRDefault="00511481" w:rsidP="00511481">
      <w:pPr>
        <w:widowControl w:val="0"/>
        <w:autoSpaceDE w:val="0"/>
        <w:autoSpaceDN w:val="0"/>
        <w:adjustRightInd w:val="0"/>
        <w:ind w:firstLine="709"/>
        <w:rPr>
          <w:rFonts w:ascii="Times New Roman" w:hAnsi="Times New Roman"/>
          <w:sz w:val="28"/>
          <w:szCs w:val="28"/>
        </w:rPr>
      </w:pPr>
      <w:r w:rsidRPr="00511481">
        <w:rPr>
          <w:rFonts w:ascii="Times New Roman" w:hAnsi="Times New Roman"/>
          <w:sz w:val="28"/>
          <w:szCs w:val="28"/>
        </w:rPr>
        <w:t>1. Утвердить муниципальную программу «Комплексное развитие социальной инфраструктуры Первомайского сельского поселения Богучарского муниципального района Воронежской области на 2017-2025 годы» согласно приложению.</w:t>
      </w:r>
    </w:p>
    <w:p w:rsidR="00511481" w:rsidRPr="00511481" w:rsidRDefault="00511481" w:rsidP="00511481">
      <w:pPr>
        <w:pStyle w:val="ConsPlusTitle"/>
        <w:ind w:firstLine="709"/>
        <w:jc w:val="both"/>
        <w:rPr>
          <w:b w:val="0"/>
          <w:sz w:val="28"/>
          <w:szCs w:val="28"/>
        </w:rPr>
      </w:pPr>
      <w:r w:rsidRPr="00511481">
        <w:rPr>
          <w:b w:val="0"/>
          <w:sz w:val="28"/>
          <w:szCs w:val="28"/>
        </w:rPr>
        <w:t>2. Обнародовать настоящее решение на территории Первомайского сельского поселения.</w:t>
      </w:r>
    </w:p>
    <w:p w:rsidR="00511481" w:rsidRPr="00511481" w:rsidRDefault="00511481" w:rsidP="00511481">
      <w:pPr>
        <w:pStyle w:val="21"/>
        <w:shd w:val="clear" w:color="auto" w:fill="auto"/>
        <w:tabs>
          <w:tab w:val="left" w:pos="690"/>
        </w:tabs>
        <w:spacing w:line="240" w:lineRule="auto"/>
        <w:ind w:firstLine="709"/>
        <w:rPr>
          <w:sz w:val="28"/>
          <w:szCs w:val="28"/>
        </w:rPr>
      </w:pPr>
      <w:r w:rsidRPr="00511481">
        <w:rPr>
          <w:sz w:val="28"/>
          <w:szCs w:val="28"/>
        </w:rPr>
        <w:t>3. Контроль за исполнением настоящего решения возложить на главу Первомайского сельского поселения Войтикова В.В.</w:t>
      </w:r>
    </w:p>
    <w:p w:rsidR="00511481" w:rsidRPr="00511481" w:rsidRDefault="00511481" w:rsidP="00511481">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78"/>
        <w:gridCol w:w="3218"/>
      </w:tblGrid>
      <w:tr w:rsidR="00511481" w:rsidRPr="00511481" w:rsidTr="00B12186">
        <w:tc>
          <w:tcPr>
            <w:tcW w:w="3284" w:type="dxa"/>
            <w:shd w:val="clear" w:color="auto" w:fill="auto"/>
          </w:tcPr>
          <w:p w:rsidR="00511481" w:rsidRPr="00511481" w:rsidRDefault="00511481" w:rsidP="00B12186">
            <w:pPr>
              <w:pStyle w:val="21"/>
              <w:shd w:val="clear" w:color="auto" w:fill="auto"/>
              <w:spacing w:line="240" w:lineRule="auto"/>
              <w:ind w:firstLine="0"/>
              <w:rPr>
                <w:sz w:val="28"/>
                <w:szCs w:val="28"/>
              </w:rPr>
            </w:pPr>
            <w:r w:rsidRPr="00511481">
              <w:rPr>
                <w:sz w:val="28"/>
                <w:szCs w:val="28"/>
              </w:rPr>
              <w:t>Глава Первомайского сельского поселения</w:t>
            </w:r>
          </w:p>
        </w:tc>
        <w:tc>
          <w:tcPr>
            <w:tcW w:w="3285" w:type="dxa"/>
            <w:shd w:val="clear" w:color="auto" w:fill="auto"/>
          </w:tcPr>
          <w:p w:rsidR="00511481" w:rsidRPr="00511481" w:rsidRDefault="00511481" w:rsidP="00B12186">
            <w:pPr>
              <w:pStyle w:val="21"/>
              <w:shd w:val="clear" w:color="auto" w:fill="auto"/>
              <w:spacing w:line="240" w:lineRule="auto"/>
              <w:ind w:firstLine="0"/>
              <w:rPr>
                <w:sz w:val="28"/>
                <w:szCs w:val="28"/>
              </w:rPr>
            </w:pPr>
          </w:p>
        </w:tc>
        <w:tc>
          <w:tcPr>
            <w:tcW w:w="3285" w:type="dxa"/>
            <w:shd w:val="clear" w:color="auto" w:fill="auto"/>
          </w:tcPr>
          <w:p w:rsidR="00511481" w:rsidRPr="00511481" w:rsidRDefault="00511481" w:rsidP="00B12186">
            <w:pPr>
              <w:pStyle w:val="21"/>
              <w:shd w:val="clear" w:color="auto" w:fill="auto"/>
              <w:spacing w:line="240" w:lineRule="auto"/>
              <w:ind w:firstLine="0"/>
              <w:rPr>
                <w:sz w:val="28"/>
                <w:szCs w:val="28"/>
              </w:rPr>
            </w:pPr>
            <w:r w:rsidRPr="00511481">
              <w:rPr>
                <w:sz w:val="28"/>
                <w:szCs w:val="28"/>
              </w:rPr>
              <w:t>В.В. Войтиков</w:t>
            </w:r>
          </w:p>
        </w:tc>
      </w:tr>
    </w:tbl>
    <w:p w:rsidR="00511481" w:rsidRPr="00511481" w:rsidRDefault="00511481" w:rsidP="00511481">
      <w:pPr>
        <w:pStyle w:val="21"/>
        <w:shd w:val="clear" w:color="auto" w:fill="auto"/>
        <w:spacing w:line="240" w:lineRule="auto"/>
        <w:ind w:left="4536" w:firstLine="0"/>
        <w:jc w:val="left"/>
        <w:rPr>
          <w:sz w:val="24"/>
          <w:szCs w:val="24"/>
        </w:rPr>
      </w:pPr>
      <w:r w:rsidRPr="00511481">
        <w:rPr>
          <w:sz w:val="28"/>
          <w:szCs w:val="28"/>
        </w:rPr>
        <w:br w:type="page"/>
      </w:r>
      <w:r w:rsidRPr="00511481">
        <w:rPr>
          <w:sz w:val="24"/>
          <w:szCs w:val="24"/>
        </w:rPr>
        <w:lastRenderedPageBreak/>
        <w:t>Приложение к решению</w:t>
      </w:r>
    </w:p>
    <w:p w:rsidR="00511481" w:rsidRPr="00511481" w:rsidRDefault="00511481" w:rsidP="00511481">
      <w:pPr>
        <w:pStyle w:val="a6"/>
        <w:ind w:left="4536"/>
        <w:rPr>
          <w:rFonts w:ascii="Times New Roman" w:hAnsi="Times New Roman"/>
          <w:sz w:val="24"/>
          <w:szCs w:val="24"/>
        </w:rPr>
      </w:pPr>
      <w:r w:rsidRPr="00511481">
        <w:rPr>
          <w:rFonts w:ascii="Times New Roman" w:hAnsi="Times New Roman"/>
          <w:sz w:val="24"/>
          <w:szCs w:val="24"/>
        </w:rPr>
        <w:t>Совета народных депутатов</w:t>
      </w:r>
    </w:p>
    <w:p w:rsidR="00511481" w:rsidRPr="00511481" w:rsidRDefault="00511481" w:rsidP="00511481">
      <w:pPr>
        <w:pStyle w:val="a6"/>
        <w:ind w:left="4536"/>
        <w:rPr>
          <w:rFonts w:ascii="Times New Roman" w:hAnsi="Times New Roman"/>
          <w:sz w:val="24"/>
          <w:szCs w:val="24"/>
        </w:rPr>
      </w:pPr>
      <w:r w:rsidRPr="00511481">
        <w:rPr>
          <w:rFonts w:ascii="Times New Roman" w:hAnsi="Times New Roman"/>
          <w:sz w:val="24"/>
          <w:szCs w:val="24"/>
        </w:rPr>
        <w:t>Первомайского сельского поселения</w:t>
      </w:r>
    </w:p>
    <w:p w:rsidR="00511481" w:rsidRPr="00511481" w:rsidRDefault="00511481" w:rsidP="00511481">
      <w:pPr>
        <w:pStyle w:val="a6"/>
        <w:ind w:left="4536"/>
        <w:rPr>
          <w:rFonts w:ascii="Times New Roman" w:hAnsi="Times New Roman"/>
          <w:sz w:val="24"/>
          <w:szCs w:val="24"/>
        </w:rPr>
      </w:pPr>
      <w:r w:rsidRPr="00511481">
        <w:rPr>
          <w:rFonts w:ascii="Times New Roman" w:hAnsi="Times New Roman"/>
          <w:sz w:val="24"/>
          <w:szCs w:val="24"/>
        </w:rPr>
        <w:t xml:space="preserve">Богучарского муниципального района </w:t>
      </w:r>
    </w:p>
    <w:p w:rsidR="00511481" w:rsidRPr="00511481" w:rsidRDefault="00511481" w:rsidP="00511481">
      <w:pPr>
        <w:pStyle w:val="a6"/>
        <w:ind w:left="4536"/>
        <w:rPr>
          <w:rFonts w:ascii="Times New Roman" w:hAnsi="Times New Roman"/>
          <w:sz w:val="24"/>
          <w:szCs w:val="24"/>
        </w:rPr>
      </w:pPr>
      <w:r w:rsidRPr="00511481">
        <w:rPr>
          <w:rFonts w:ascii="Times New Roman" w:hAnsi="Times New Roman"/>
          <w:sz w:val="24"/>
          <w:szCs w:val="24"/>
        </w:rPr>
        <w:t>Воронежской области</w:t>
      </w:r>
    </w:p>
    <w:p w:rsidR="00511481" w:rsidRPr="00511481" w:rsidRDefault="00511481" w:rsidP="00511481">
      <w:pPr>
        <w:pStyle w:val="a6"/>
        <w:ind w:left="4536"/>
        <w:rPr>
          <w:rFonts w:ascii="Times New Roman" w:hAnsi="Times New Roman"/>
          <w:sz w:val="24"/>
          <w:szCs w:val="24"/>
        </w:rPr>
      </w:pPr>
      <w:r w:rsidRPr="00511481">
        <w:rPr>
          <w:rFonts w:ascii="Times New Roman" w:hAnsi="Times New Roman"/>
          <w:sz w:val="24"/>
          <w:szCs w:val="24"/>
        </w:rPr>
        <w:t>от 02.11.2017 № 170</w:t>
      </w:r>
    </w:p>
    <w:p w:rsidR="00511481" w:rsidRPr="00511481" w:rsidRDefault="00511481" w:rsidP="00511481">
      <w:pPr>
        <w:pStyle w:val="ConsPlusTitle"/>
        <w:widowControl/>
        <w:jc w:val="center"/>
        <w:rPr>
          <w:b w:val="0"/>
        </w:rPr>
      </w:pPr>
    </w:p>
    <w:p w:rsidR="00511481" w:rsidRPr="00511481" w:rsidRDefault="00511481" w:rsidP="00511481">
      <w:pPr>
        <w:ind w:firstLine="0"/>
        <w:jc w:val="center"/>
        <w:rPr>
          <w:rFonts w:ascii="Times New Roman" w:hAnsi="Times New Roman"/>
          <w:caps/>
        </w:rPr>
      </w:pPr>
      <w:r w:rsidRPr="00511481">
        <w:rPr>
          <w:rFonts w:ascii="Times New Roman" w:hAnsi="Times New Roman"/>
        </w:rPr>
        <w:t xml:space="preserve">Программа комплексного развития социальной инфраструктуры муниципального образования Первомайское сельское поселение Богучарского муниципального района Воронежской области на </w:t>
      </w:r>
      <w:r w:rsidRPr="00511481">
        <w:rPr>
          <w:rFonts w:ascii="Times New Roman" w:hAnsi="Times New Roman"/>
          <w:caps/>
        </w:rPr>
        <w:t>2017-2025</w:t>
      </w:r>
      <w:r w:rsidRPr="00511481">
        <w:rPr>
          <w:rFonts w:ascii="Times New Roman" w:hAnsi="Times New Roman"/>
        </w:rPr>
        <w:t xml:space="preserve"> годы</w:t>
      </w:r>
      <w:r w:rsidRPr="00511481">
        <w:rPr>
          <w:rFonts w:ascii="Times New Roman" w:hAnsi="Times New Roman"/>
          <w:caps/>
        </w:rPr>
        <w:t>.</w:t>
      </w:r>
    </w:p>
    <w:p w:rsidR="00511481" w:rsidRPr="00511481" w:rsidRDefault="00511481" w:rsidP="00511481">
      <w:pPr>
        <w:autoSpaceDE w:val="0"/>
        <w:autoSpaceDN w:val="0"/>
        <w:adjustRightInd w:val="0"/>
        <w:ind w:firstLine="0"/>
        <w:jc w:val="center"/>
        <w:rPr>
          <w:rFonts w:ascii="Times New Roman" w:hAnsi="Times New Roman"/>
        </w:rPr>
      </w:pPr>
      <w:bookmarkStart w:id="0" w:name="_Toc491847515"/>
      <w:r w:rsidRPr="00511481">
        <w:rPr>
          <w:rFonts w:ascii="Times New Roman" w:hAnsi="Times New Roman"/>
        </w:rPr>
        <w:t>Оглавление</w:t>
      </w:r>
      <w:bookmarkEnd w:id="0"/>
    </w:p>
    <w:p w:rsidR="00511481" w:rsidRPr="00511481" w:rsidRDefault="00511481" w:rsidP="00511481">
      <w:pPr>
        <w:pStyle w:val="26"/>
        <w:ind w:left="0" w:firstLine="709"/>
        <w:rPr>
          <w:b w:val="0"/>
        </w:rPr>
      </w:pPr>
      <w:r w:rsidRPr="00511481">
        <w:rPr>
          <w:b w:val="0"/>
        </w:rPr>
        <w:t>Оглавление</w:t>
      </w:r>
      <w:r w:rsidRPr="00511481">
        <w:rPr>
          <w:b w:val="0"/>
          <w:webHidden/>
        </w:rPr>
        <w:t xml:space="preserve"> 3</w:t>
      </w:r>
    </w:p>
    <w:p w:rsidR="00511481" w:rsidRPr="00511481" w:rsidRDefault="00511481" w:rsidP="00511481">
      <w:pPr>
        <w:pStyle w:val="26"/>
        <w:ind w:left="0" w:firstLine="709"/>
        <w:rPr>
          <w:b w:val="0"/>
        </w:rPr>
      </w:pPr>
      <w:r w:rsidRPr="00511481">
        <w:rPr>
          <w:b w:val="0"/>
        </w:rPr>
        <w:t>1. Паспорт программы комплексного развития социальной инфраструктуры сельского поселения</w:t>
      </w:r>
      <w:r w:rsidRPr="00511481">
        <w:rPr>
          <w:b w:val="0"/>
          <w:webHidden/>
        </w:rPr>
        <w:t xml:space="preserve"> 3</w:t>
      </w:r>
    </w:p>
    <w:p w:rsidR="00511481" w:rsidRPr="00511481" w:rsidRDefault="00511481" w:rsidP="00511481">
      <w:pPr>
        <w:pStyle w:val="26"/>
        <w:ind w:left="0" w:firstLine="709"/>
        <w:rPr>
          <w:b w:val="0"/>
        </w:rPr>
      </w:pPr>
      <w:r w:rsidRPr="00511481">
        <w:rPr>
          <w:b w:val="0"/>
        </w:rPr>
        <w:t>2. Характеристика существующего состояния социальной инфраструктуры</w:t>
      </w:r>
      <w:r w:rsidRPr="00511481">
        <w:rPr>
          <w:b w:val="0"/>
          <w:webHidden/>
        </w:rPr>
        <w:t xml:space="preserve"> 5</w:t>
      </w:r>
    </w:p>
    <w:p w:rsidR="00511481" w:rsidRPr="00511481" w:rsidRDefault="00511481" w:rsidP="00511481">
      <w:pPr>
        <w:pStyle w:val="26"/>
        <w:ind w:left="0" w:firstLine="709"/>
        <w:rPr>
          <w:b w:val="0"/>
        </w:rPr>
      </w:pPr>
      <w:r w:rsidRPr="00511481">
        <w:rPr>
          <w:b w:val="0"/>
        </w:rPr>
        <w:t>2.1 Описание социально-экономического состояния Первомайского сельского поселения, сведения о градостроительной деятельности на территории сельского поселения</w:t>
      </w:r>
      <w:r w:rsidRPr="00511481">
        <w:rPr>
          <w:b w:val="0"/>
          <w:webHidden/>
        </w:rPr>
        <w:t xml:space="preserve"> 5</w:t>
      </w:r>
    </w:p>
    <w:p w:rsidR="00511481" w:rsidRPr="00511481" w:rsidRDefault="00511481" w:rsidP="00511481">
      <w:pPr>
        <w:pStyle w:val="26"/>
        <w:ind w:left="0" w:firstLine="709"/>
        <w:rPr>
          <w:b w:val="0"/>
        </w:rPr>
      </w:pPr>
      <w:r w:rsidRPr="00511481">
        <w:rPr>
          <w:b w:val="0"/>
        </w:rPr>
        <w:t>2.2 Технико-экономические параметры существующих объектов социальной инфраструктуры Первомайского сельского поселения, сложившийся уровень обеспеченности населения Первомайского сельского поселения объектами социальной инфраструктуры</w:t>
      </w:r>
      <w:r w:rsidRPr="00511481">
        <w:rPr>
          <w:b w:val="0"/>
          <w:webHidden/>
        </w:rPr>
        <w:t xml:space="preserve"> 8</w:t>
      </w:r>
    </w:p>
    <w:p w:rsidR="00511481" w:rsidRPr="00511481" w:rsidRDefault="00511481" w:rsidP="00511481">
      <w:pPr>
        <w:pStyle w:val="26"/>
        <w:ind w:left="0" w:firstLine="709"/>
        <w:rPr>
          <w:b w:val="0"/>
        </w:rPr>
      </w:pPr>
      <w:r w:rsidRPr="00511481">
        <w:rPr>
          <w:b w:val="0"/>
        </w:rPr>
        <w:t>2.3 Прогнозируемый спрос на услуги социальной инфраструктуры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511481">
        <w:rPr>
          <w:b w:val="0"/>
          <w:webHidden/>
        </w:rPr>
        <w:t xml:space="preserve"> 12</w:t>
      </w:r>
    </w:p>
    <w:p w:rsidR="00511481" w:rsidRPr="00511481" w:rsidRDefault="00511481" w:rsidP="00511481">
      <w:pPr>
        <w:pStyle w:val="35"/>
        <w:ind w:left="0" w:firstLine="709"/>
        <w:rPr>
          <w:b w:val="0"/>
        </w:rPr>
      </w:pPr>
      <w:r w:rsidRPr="00511481">
        <w:rPr>
          <w:b w:val="0"/>
        </w:rPr>
        <w:t>2.4. Оценка нормативно-правовой базы, необходимой для функционирования и развития социальной инфраструктуры сельского поселения</w:t>
      </w:r>
      <w:r w:rsidRPr="00511481">
        <w:rPr>
          <w:b w:val="0"/>
          <w:webHidden/>
        </w:rPr>
        <w:t xml:space="preserve"> 19</w:t>
      </w:r>
    </w:p>
    <w:p w:rsidR="00511481" w:rsidRPr="00511481" w:rsidRDefault="00511481" w:rsidP="00511481">
      <w:pPr>
        <w:pStyle w:val="26"/>
        <w:ind w:left="0" w:firstLine="709"/>
        <w:rPr>
          <w:b w:val="0"/>
        </w:rPr>
      </w:pPr>
      <w:r w:rsidRPr="00511481">
        <w:rPr>
          <w:b w:val="0"/>
        </w:rPr>
        <w:t>3. Перечень мероприятий (инвестиционных проектов) по проектированию, строительству и реконструкции объектов социальной инфраструктуры Первомайского сельского поселения</w:t>
      </w:r>
      <w:r w:rsidRPr="00511481">
        <w:rPr>
          <w:b w:val="0"/>
          <w:webHidden/>
        </w:rPr>
        <w:t xml:space="preserve"> 19</w:t>
      </w:r>
    </w:p>
    <w:p w:rsidR="00511481" w:rsidRPr="00511481" w:rsidRDefault="00511481" w:rsidP="00511481">
      <w:pPr>
        <w:pStyle w:val="26"/>
        <w:ind w:left="0" w:firstLine="709"/>
        <w:rPr>
          <w:b w:val="0"/>
        </w:rPr>
      </w:pPr>
      <w:r w:rsidRPr="00511481">
        <w:rPr>
          <w:b w:val="0"/>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Первомайского сельского поселения</w:t>
      </w:r>
      <w:r w:rsidRPr="00511481">
        <w:rPr>
          <w:b w:val="0"/>
          <w:webHidden/>
        </w:rPr>
        <w:t xml:space="preserve"> 20</w:t>
      </w:r>
    </w:p>
    <w:p w:rsidR="00511481" w:rsidRPr="00511481" w:rsidRDefault="00511481" w:rsidP="00511481">
      <w:pPr>
        <w:pStyle w:val="26"/>
        <w:ind w:left="0" w:firstLine="709"/>
        <w:rPr>
          <w:b w:val="0"/>
        </w:rPr>
      </w:pPr>
      <w:r w:rsidRPr="00511481">
        <w:rPr>
          <w:b w:val="0"/>
        </w:rPr>
        <w:t>5 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r w:rsidRPr="00511481">
        <w:rPr>
          <w:b w:val="0"/>
          <w:webHidden/>
        </w:rPr>
        <w:t xml:space="preserve"> 22</w:t>
      </w:r>
    </w:p>
    <w:p w:rsidR="00511481" w:rsidRPr="00511481" w:rsidRDefault="00511481" w:rsidP="00511481">
      <w:pPr>
        <w:pStyle w:val="26"/>
        <w:ind w:left="0" w:firstLine="709"/>
        <w:rPr>
          <w:b w:val="0"/>
        </w:rPr>
      </w:pPr>
      <w:r w:rsidRPr="00511481">
        <w:rPr>
          <w:b w:val="0"/>
          <w:bCs/>
          <w:iCs/>
        </w:rPr>
        <w:t>6</w:t>
      </w:r>
      <w:r w:rsidRPr="00511481">
        <w:rPr>
          <w:b w:val="0"/>
        </w:rPr>
        <w:t xml:space="preserve">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Первомайского сельского поселения Богучарского муниципального района</w:t>
      </w:r>
      <w:r w:rsidRPr="00511481">
        <w:rPr>
          <w:b w:val="0"/>
          <w:webHidden/>
        </w:rPr>
        <w:t xml:space="preserve"> 22</w:t>
      </w:r>
    </w:p>
    <w:p w:rsidR="00511481" w:rsidRPr="00511481" w:rsidRDefault="00511481" w:rsidP="00511481">
      <w:pPr>
        <w:autoSpaceDE w:val="0"/>
        <w:autoSpaceDN w:val="0"/>
        <w:adjustRightInd w:val="0"/>
        <w:ind w:firstLine="0"/>
        <w:jc w:val="center"/>
        <w:rPr>
          <w:rFonts w:ascii="Times New Roman" w:hAnsi="Times New Roman"/>
        </w:rPr>
      </w:pPr>
      <w:r w:rsidRPr="00511481">
        <w:rPr>
          <w:rFonts w:ascii="Times New Roman" w:hAnsi="Times New Roman"/>
        </w:rPr>
        <w:br w:type="page"/>
      </w:r>
      <w:bookmarkStart w:id="1" w:name="_Toc491847516"/>
      <w:r w:rsidRPr="00511481">
        <w:rPr>
          <w:rFonts w:ascii="Times New Roman" w:hAnsi="Times New Roman"/>
        </w:rPr>
        <w:lastRenderedPageBreak/>
        <w:t>1. Паспорт программы комплексного развития социальной инфраструктуры сельского поселения</w:t>
      </w:r>
      <w:bookmarkEnd w:id="1"/>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6"/>
        <w:gridCol w:w="2456"/>
        <w:gridCol w:w="6440"/>
      </w:tblGrid>
      <w:tr w:rsidR="00511481" w:rsidRPr="00511481" w:rsidTr="00B12186">
        <w:trPr>
          <w:trHeight w:val="676"/>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1.</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Наименование Программы</w:t>
            </w:r>
          </w:p>
        </w:tc>
        <w:tc>
          <w:tcPr>
            <w:tcW w:w="7040"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Программа комплексного развития социальной инфраструктуры муниципального образования Первомайского сельского поселения Богучарского муниципального района Воронежской области на 2017-2025 годы (далее – Программа)</w:t>
            </w:r>
          </w:p>
        </w:tc>
      </w:tr>
      <w:tr w:rsidR="00511481" w:rsidRPr="00511481" w:rsidTr="00B12186">
        <w:trPr>
          <w:trHeight w:val="676"/>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2.</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Основание для разработки Программы</w:t>
            </w:r>
          </w:p>
        </w:tc>
        <w:tc>
          <w:tcPr>
            <w:tcW w:w="7040" w:type="dxa"/>
            <w:shd w:val="clear" w:color="auto" w:fill="auto"/>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Градостроительный кодекс Российской Федерации от 29.12.2004 №190-ФЗ;</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Генеральный план Первомайского сельского поселения Богучарского муниципального района утвержден постановлением администрации Первомайского сельского поселения Богучарского муниципального района от 08.11.2012 № 109</w:t>
            </w:r>
          </w:p>
        </w:tc>
      </w:tr>
      <w:tr w:rsidR="00511481" w:rsidRPr="00511481" w:rsidTr="00B12186">
        <w:trPr>
          <w:trHeight w:val="676"/>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3.</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Заказчик Программы</w:t>
            </w:r>
          </w:p>
        </w:tc>
        <w:tc>
          <w:tcPr>
            <w:tcW w:w="7040" w:type="dxa"/>
            <w:shd w:val="clear" w:color="auto" w:fill="auto"/>
          </w:tcPr>
          <w:p w:rsidR="00511481" w:rsidRPr="00511481" w:rsidRDefault="00511481" w:rsidP="00B12186">
            <w:pPr>
              <w:pStyle w:val="aa"/>
              <w:ind w:firstLine="0"/>
            </w:pPr>
            <w:r w:rsidRPr="00511481">
              <w:t>Администрация Первомайского сельского поселения Богучарского муниципального района Воронежской области</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Адрес: </w:t>
            </w:r>
            <w:r w:rsidRPr="00511481">
              <w:rPr>
                <w:rFonts w:ascii="Times New Roman" w:eastAsia="Calibri" w:hAnsi="Times New Roman"/>
                <w:bCs/>
              </w:rPr>
              <w:t>396763,</w:t>
            </w:r>
            <w:r w:rsidRPr="00511481">
              <w:rPr>
                <w:rFonts w:ascii="Times New Roman" w:eastAsia="Calibri" w:hAnsi="Times New Roman"/>
              </w:rPr>
              <w:t xml:space="preserve"> </w:t>
            </w:r>
            <w:r w:rsidRPr="00511481">
              <w:rPr>
                <w:rFonts w:ascii="Times New Roman" w:eastAsia="Calibri" w:hAnsi="Times New Roman"/>
                <w:bCs/>
              </w:rPr>
              <w:t>Воронежская область, Богучарский район, с.Лебединка, ул.Первомайская, 10</w:t>
            </w:r>
          </w:p>
        </w:tc>
      </w:tr>
      <w:tr w:rsidR="00511481" w:rsidRPr="00511481" w:rsidTr="00B12186">
        <w:trPr>
          <w:trHeight w:val="591"/>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4.</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Разработчик Программы</w:t>
            </w:r>
          </w:p>
        </w:tc>
        <w:tc>
          <w:tcPr>
            <w:tcW w:w="7040" w:type="dxa"/>
            <w:shd w:val="clear" w:color="auto" w:fill="auto"/>
          </w:tcPr>
          <w:p w:rsidR="00511481" w:rsidRPr="00511481" w:rsidRDefault="00511481" w:rsidP="00B12186">
            <w:pPr>
              <w:pStyle w:val="aa"/>
              <w:ind w:firstLine="0"/>
            </w:pPr>
            <w:r w:rsidRPr="00511481">
              <w:t>Администрация Первомайского сельского поселения Богучарского муниципального района Воронежской области</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Адрес: </w:t>
            </w:r>
            <w:r w:rsidRPr="00511481">
              <w:rPr>
                <w:rFonts w:ascii="Times New Roman" w:eastAsia="Calibri" w:hAnsi="Times New Roman"/>
                <w:bCs/>
              </w:rPr>
              <w:t>396763,</w:t>
            </w:r>
            <w:r w:rsidRPr="00511481">
              <w:rPr>
                <w:rFonts w:ascii="Times New Roman" w:eastAsia="Calibri" w:hAnsi="Times New Roman"/>
              </w:rPr>
              <w:t xml:space="preserve"> </w:t>
            </w:r>
            <w:r w:rsidRPr="00511481">
              <w:rPr>
                <w:rFonts w:ascii="Times New Roman" w:eastAsia="Calibri" w:hAnsi="Times New Roman"/>
                <w:bCs/>
              </w:rPr>
              <w:t>Воронежская область, Богучарский район, с.Лебединка, ул.Первомайская, 10</w:t>
            </w:r>
          </w:p>
        </w:tc>
      </w:tr>
      <w:tr w:rsidR="00511481" w:rsidRPr="00511481" w:rsidTr="00B12186">
        <w:trPr>
          <w:trHeight w:val="658"/>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5.</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Цель Программы</w:t>
            </w:r>
          </w:p>
        </w:tc>
        <w:tc>
          <w:tcPr>
            <w:tcW w:w="7040"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Обеспечение развития социальной инфраструктуры Первомайского сельского поселения, повышение уровня его жизни.</w:t>
            </w:r>
          </w:p>
        </w:tc>
      </w:tr>
      <w:tr w:rsidR="00511481" w:rsidRPr="00511481" w:rsidTr="00B12186">
        <w:trPr>
          <w:trHeight w:val="225"/>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6.</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 xml:space="preserve">Задачи Программы </w:t>
            </w:r>
          </w:p>
        </w:tc>
        <w:tc>
          <w:tcPr>
            <w:tcW w:w="7040"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1. Развитие системы образования и культуры, за счет строительства, реконструкции и ремонта образовательных и детских дошкольных учреждений, сельских домов культуры;</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511481">
              <w:rPr>
                <w:rFonts w:ascii="Times New Roman" w:eastAsia="Calibri" w:hAnsi="Times New Roman"/>
              </w:rPr>
              <w:br/>
              <w:t>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r w:rsidRPr="00511481">
              <w:rPr>
                <w:rFonts w:ascii="Times New Roman" w:eastAsia="Calibri" w:hAnsi="Times New Roman"/>
              </w:rPr>
              <w:br/>
            </w:r>
            <w:r w:rsidRPr="00511481">
              <w:rPr>
                <w:rFonts w:ascii="Times New Roman" w:eastAsia="Calibri" w:hAnsi="Times New Roman"/>
              </w:rPr>
              <w:lastRenderedPageBreak/>
              <w:t>4.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Поповском сельском поселении.</w:t>
            </w:r>
          </w:p>
        </w:tc>
      </w:tr>
      <w:tr w:rsidR="00511481" w:rsidRPr="00511481" w:rsidTr="00B12186">
        <w:trPr>
          <w:trHeight w:val="225"/>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lastRenderedPageBreak/>
              <w:t>7.</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Целевые показатели (индикаторы) развития социальной инфраструктуры</w:t>
            </w:r>
          </w:p>
        </w:tc>
        <w:tc>
          <w:tcPr>
            <w:tcW w:w="7040" w:type="dxa"/>
            <w:shd w:val="clear" w:color="auto" w:fill="auto"/>
          </w:tcPr>
          <w:p w:rsidR="00511481" w:rsidRPr="00511481" w:rsidRDefault="00511481" w:rsidP="00B12186">
            <w:pPr>
              <w:pStyle w:val="ConsPlusNonformat"/>
              <w:widowControl/>
              <w:tabs>
                <w:tab w:val="center" w:pos="4677"/>
                <w:tab w:val="right" w:pos="9355"/>
              </w:tabs>
              <w:jc w:val="both"/>
              <w:rPr>
                <w:rFonts w:ascii="Times New Roman" w:hAnsi="Times New Roman" w:cs="Times New Roman"/>
                <w:sz w:val="24"/>
                <w:szCs w:val="24"/>
              </w:rPr>
            </w:pPr>
            <w:r w:rsidRPr="00511481">
              <w:rPr>
                <w:rFonts w:ascii="Times New Roman" w:hAnsi="Times New Roman" w:cs="Times New Roman"/>
                <w:sz w:val="24"/>
                <w:szCs w:val="24"/>
              </w:rPr>
              <w:t>Целевыми показателями (индикаторами) обеспеченности населения объектами социальной инфраструктуры, станут:- показатели ежегодного сокращения миграционного оттока населения;- улучшение качества услуг, предоставляемых учреждениями культуры Первомайского сельского поселения Богучарского муниципального района Воронежской области;</w:t>
            </w:r>
          </w:p>
          <w:p w:rsidR="00511481" w:rsidRPr="00511481" w:rsidRDefault="00511481" w:rsidP="00B12186">
            <w:pPr>
              <w:pStyle w:val="ConsPlusNonformat"/>
              <w:widowControl/>
              <w:tabs>
                <w:tab w:val="center" w:pos="4677"/>
                <w:tab w:val="right" w:pos="9355"/>
              </w:tabs>
              <w:jc w:val="both"/>
              <w:rPr>
                <w:rFonts w:ascii="Times New Roman" w:hAnsi="Times New Roman" w:cs="Times New Roman"/>
                <w:sz w:val="24"/>
                <w:szCs w:val="24"/>
              </w:rPr>
            </w:pPr>
            <w:r w:rsidRPr="00511481">
              <w:rPr>
                <w:rFonts w:ascii="Times New Roman" w:hAnsi="Times New Roman" w:cs="Times New Roman"/>
                <w:sz w:val="24"/>
                <w:szCs w:val="24"/>
              </w:rPr>
              <w:t>- создание условий для занятий спортом;</w:t>
            </w:r>
          </w:p>
        </w:tc>
      </w:tr>
      <w:tr w:rsidR="00511481" w:rsidRPr="00511481" w:rsidTr="00B12186">
        <w:trPr>
          <w:trHeight w:val="639"/>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8.</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rPr>
            </w:pPr>
            <w:r w:rsidRPr="00511481">
              <w:rPr>
                <w:rFonts w:ascii="Times New Roman" w:hAnsi="Times New Roman"/>
                <w:sz w:val="24"/>
                <w:szCs w:val="24"/>
              </w:rPr>
              <w:t>Сроки и этапы реализации Программы</w:t>
            </w:r>
          </w:p>
        </w:tc>
        <w:tc>
          <w:tcPr>
            <w:tcW w:w="7040" w:type="dxa"/>
            <w:shd w:val="clear" w:color="auto" w:fill="auto"/>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Срок реализации Программы 2017-2025годы </w:t>
            </w:r>
          </w:p>
        </w:tc>
      </w:tr>
      <w:tr w:rsidR="00511481" w:rsidRPr="00511481" w:rsidTr="00B12186">
        <w:trPr>
          <w:trHeight w:val="1022"/>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9.</w:t>
            </w:r>
          </w:p>
        </w:tc>
        <w:tc>
          <w:tcPr>
            <w:tcW w:w="2477" w:type="dxa"/>
            <w:shd w:val="clear" w:color="auto" w:fill="auto"/>
          </w:tcPr>
          <w:p w:rsidR="00511481" w:rsidRPr="00511481" w:rsidRDefault="00511481" w:rsidP="00B12186">
            <w:pPr>
              <w:pStyle w:val="aff2"/>
              <w:ind w:firstLine="0"/>
              <w:jc w:val="both"/>
              <w:rPr>
                <w:rFonts w:ascii="Times New Roman" w:hAnsi="Times New Roman"/>
                <w:sz w:val="24"/>
                <w:szCs w:val="24"/>
                <w:highlight w:val="yellow"/>
              </w:rPr>
            </w:pPr>
            <w:r w:rsidRPr="00511481">
              <w:rPr>
                <w:rFonts w:ascii="Times New Roman" w:hAnsi="Times New Roman"/>
                <w:sz w:val="24"/>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40" w:type="dxa"/>
            <w:shd w:val="clear" w:color="auto" w:fill="auto"/>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 Проектирование и строительство Дома культуры.</w:t>
            </w:r>
          </w:p>
        </w:tc>
      </w:tr>
      <w:tr w:rsidR="00511481" w:rsidRPr="00511481" w:rsidTr="00B12186">
        <w:trPr>
          <w:trHeight w:val="1022"/>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t>10.</w:t>
            </w:r>
          </w:p>
        </w:tc>
        <w:tc>
          <w:tcPr>
            <w:tcW w:w="2477" w:type="dxa"/>
            <w:shd w:val="clear" w:color="auto" w:fill="auto"/>
          </w:tcPr>
          <w:p w:rsidR="00511481" w:rsidRPr="00511481" w:rsidRDefault="00511481" w:rsidP="00B12186">
            <w:pPr>
              <w:pStyle w:val="S"/>
              <w:ind w:firstLine="0"/>
              <w:rPr>
                <w:rFonts w:ascii="Times New Roman" w:hAnsi="Times New Roman"/>
              </w:rPr>
            </w:pPr>
            <w:r w:rsidRPr="00511481">
              <w:rPr>
                <w:rFonts w:ascii="Times New Roman" w:hAnsi="Times New Roman"/>
              </w:rPr>
              <w:t>Объемы и источники финансирования Программы, (тыс. руб.)</w:t>
            </w:r>
          </w:p>
        </w:tc>
        <w:tc>
          <w:tcPr>
            <w:tcW w:w="7040" w:type="dxa"/>
            <w:shd w:val="clear" w:color="auto" w:fill="auto"/>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Прогнозный общий объем финансирования Программы на период 2017-2025 годов составляет 150000 тыс. руб., в том числе по годам: </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2017 год - 0 тыс. рублей;</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2018 год - 0 тыс. рублей;</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2019 год - 0тыс. рублей; </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2020 год - 0 тыс. рублей; </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2021 год - 0 тыс. рублей;</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2022-2025 годы - 150000тыс. рублей;</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район, бюджета Первомайского сельского поселения Богучарского муниципального района Воронежской области и внебюджетных источников.</w:t>
            </w:r>
          </w:p>
        </w:tc>
      </w:tr>
      <w:tr w:rsidR="00511481" w:rsidRPr="00511481" w:rsidTr="00B12186">
        <w:trPr>
          <w:trHeight w:val="1022"/>
          <w:tblCellSpacing w:w="20" w:type="dxa"/>
        </w:trPr>
        <w:tc>
          <w:tcPr>
            <w:tcW w:w="687" w:type="dxa"/>
            <w:shd w:val="clear" w:color="auto" w:fill="auto"/>
          </w:tcPr>
          <w:p w:rsidR="00511481" w:rsidRPr="00511481" w:rsidRDefault="00511481" w:rsidP="00B12186">
            <w:pPr>
              <w:pStyle w:val="ConsPlusTitle"/>
              <w:widowControl/>
              <w:jc w:val="both"/>
              <w:rPr>
                <w:b w:val="0"/>
              </w:rPr>
            </w:pPr>
            <w:r w:rsidRPr="00511481">
              <w:rPr>
                <w:b w:val="0"/>
              </w:rPr>
              <w:lastRenderedPageBreak/>
              <w:t>11.</w:t>
            </w:r>
          </w:p>
        </w:tc>
        <w:tc>
          <w:tcPr>
            <w:tcW w:w="2477" w:type="dxa"/>
            <w:shd w:val="clear" w:color="auto" w:fill="auto"/>
          </w:tcPr>
          <w:p w:rsidR="00511481" w:rsidRPr="00511481" w:rsidRDefault="00511481" w:rsidP="00B12186">
            <w:pPr>
              <w:pStyle w:val="S"/>
              <w:ind w:firstLine="0"/>
              <w:rPr>
                <w:rFonts w:ascii="Times New Roman" w:hAnsi="Times New Roman"/>
              </w:rPr>
            </w:pPr>
            <w:r w:rsidRPr="00511481">
              <w:rPr>
                <w:rFonts w:ascii="Times New Roman" w:hAnsi="Times New Roman"/>
              </w:rPr>
              <w:t>Ожидаемые результаты реализации программы</w:t>
            </w:r>
          </w:p>
        </w:tc>
        <w:tc>
          <w:tcPr>
            <w:tcW w:w="7040" w:type="dxa"/>
            <w:shd w:val="clear" w:color="auto" w:fill="auto"/>
          </w:tcPr>
          <w:p w:rsidR="00511481" w:rsidRPr="00511481" w:rsidRDefault="00511481" w:rsidP="00B12186">
            <w:pPr>
              <w:ind w:firstLine="0"/>
              <w:rPr>
                <w:rFonts w:ascii="Times New Roman" w:eastAsia="Calibri" w:hAnsi="Times New Roman"/>
                <w:highlight w:val="magenta"/>
              </w:rPr>
            </w:pPr>
            <w:r w:rsidRPr="00511481">
              <w:rPr>
                <w:rFonts w:ascii="Times New Roman" w:eastAsia="Calibri" w:hAnsi="Times New Roman"/>
              </w:rPr>
              <w:t xml:space="preserve">Повышение уровня жизни и закрепление населения квалифицированными трудовыми ресурсами. </w:t>
            </w:r>
          </w:p>
        </w:tc>
      </w:tr>
    </w:tbl>
    <w:p w:rsidR="00511481" w:rsidRPr="00511481" w:rsidRDefault="00511481" w:rsidP="00511481">
      <w:pPr>
        <w:autoSpaceDE w:val="0"/>
        <w:autoSpaceDN w:val="0"/>
        <w:adjustRightInd w:val="0"/>
        <w:ind w:firstLine="0"/>
        <w:jc w:val="center"/>
        <w:rPr>
          <w:rFonts w:ascii="Times New Roman" w:hAnsi="Times New Roman"/>
        </w:rPr>
      </w:pPr>
      <w:bookmarkStart w:id="2" w:name="_Toc491847517"/>
      <w:r w:rsidRPr="00511481">
        <w:rPr>
          <w:rFonts w:ascii="Times New Roman" w:hAnsi="Times New Roman"/>
        </w:rPr>
        <w:t>2. Характеристика существующего состояния социальной инфраструктуры</w:t>
      </w:r>
      <w:bookmarkEnd w:id="2"/>
    </w:p>
    <w:p w:rsidR="00511481" w:rsidRPr="00511481" w:rsidRDefault="00511481" w:rsidP="00511481">
      <w:pPr>
        <w:autoSpaceDE w:val="0"/>
        <w:autoSpaceDN w:val="0"/>
        <w:adjustRightInd w:val="0"/>
        <w:ind w:firstLine="709"/>
        <w:rPr>
          <w:rFonts w:ascii="Times New Roman" w:hAnsi="Times New Roman"/>
        </w:rPr>
      </w:pPr>
      <w:bookmarkStart w:id="3" w:name="_Toc491847518"/>
      <w:r w:rsidRPr="00511481">
        <w:rPr>
          <w:rFonts w:ascii="Times New Roman" w:hAnsi="Times New Roman"/>
        </w:rPr>
        <w:t>2.1 Описание социально-экономического состояния Первомайского сельского поселения, сведения о градостроительной деятельности на территории сельского поселения</w:t>
      </w:r>
      <w:bookmarkEnd w:id="3"/>
    </w:p>
    <w:p w:rsidR="00511481" w:rsidRPr="00511481" w:rsidRDefault="00511481" w:rsidP="00511481">
      <w:pPr>
        <w:ind w:firstLine="709"/>
        <w:rPr>
          <w:rFonts w:ascii="Times New Roman" w:hAnsi="Times New Roman"/>
        </w:rPr>
      </w:pPr>
      <w:bookmarkStart w:id="4" w:name="_Toc247341686"/>
      <w:r w:rsidRPr="00511481">
        <w:rPr>
          <w:rFonts w:ascii="Times New Roman" w:hAnsi="Times New Roman"/>
        </w:rPr>
        <w:t xml:space="preserve">Первомайское сельское поселение располагается в южной части Богучарского муниципального района Воронежской области. Расстояние до районного центра – г. Богучар составляет </w:t>
      </w:r>
      <w:smartTag w:uri="urn:schemas-microsoft-com:office:smarttags" w:element="metricconverter">
        <w:smartTagPr>
          <w:attr w:name="ProductID" w:val="53 км"/>
        </w:smartTagPr>
        <w:r w:rsidRPr="00511481">
          <w:rPr>
            <w:rFonts w:ascii="Times New Roman" w:hAnsi="Times New Roman"/>
          </w:rPr>
          <w:t>53 км</w:t>
        </w:r>
      </w:smartTag>
      <w:r w:rsidRPr="00511481">
        <w:rPr>
          <w:rFonts w:ascii="Times New Roman" w:hAnsi="Times New Roman"/>
        </w:rPr>
        <w:t xml:space="preserve">, до областного центра – г. Воронежа – </w:t>
      </w:r>
      <w:smartTag w:uri="urn:schemas-microsoft-com:office:smarttags" w:element="metricconverter">
        <w:smartTagPr>
          <w:attr w:name="ProductID" w:val="300 км"/>
        </w:smartTagPr>
        <w:r w:rsidRPr="00511481">
          <w:rPr>
            <w:rFonts w:ascii="Times New Roman" w:hAnsi="Times New Roman"/>
          </w:rPr>
          <w:t>300 км</w:t>
        </w:r>
      </w:smartTag>
      <w:r w:rsidRPr="00511481">
        <w:rPr>
          <w:rFonts w:ascii="Times New Roman" w:hAnsi="Times New Roman"/>
        </w:rPr>
        <w:t>.</w:t>
      </w:r>
    </w:p>
    <w:p w:rsidR="00511481" w:rsidRPr="00511481" w:rsidRDefault="00511481" w:rsidP="00511481">
      <w:pPr>
        <w:ind w:firstLine="709"/>
        <w:rPr>
          <w:rFonts w:ascii="Times New Roman" w:hAnsi="Times New Roman"/>
        </w:rPr>
      </w:pPr>
      <w:r w:rsidRPr="00511481">
        <w:rPr>
          <w:rFonts w:ascii="Times New Roman" w:hAnsi="Times New Roman"/>
        </w:rPr>
        <w:t>Сельское поселение граничит:</w:t>
      </w:r>
    </w:p>
    <w:p w:rsidR="00511481" w:rsidRPr="00511481" w:rsidRDefault="00511481" w:rsidP="00511481">
      <w:pPr>
        <w:ind w:firstLine="709"/>
        <w:rPr>
          <w:rFonts w:ascii="Times New Roman" w:hAnsi="Times New Roman"/>
        </w:rPr>
      </w:pPr>
      <w:r w:rsidRPr="00511481">
        <w:rPr>
          <w:rFonts w:ascii="Times New Roman" w:hAnsi="Times New Roman"/>
        </w:rPr>
        <w:t>- на севере – с Липчанским сельским поселением Богучарского района Воронежской области;</w:t>
      </w:r>
    </w:p>
    <w:p w:rsidR="00511481" w:rsidRPr="00511481" w:rsidRDefault="00511481" w:rsidP="00511481">
      <w:pPr>
        <w:ind w:firstLine="709"/>
        <w:rPr>
          <w:rFonts w:ascii="Times New Roman" w:hAnsi="Times New Roman"/>
        </w:rPr>
      </w:pPr>
      <w:r w:rsidRPr="00511481">
        <w:rPr>
          <w:rFonts w:ascii="Times New Roman" w:hAnsi="Times New Roman"/>
        </w:rPr>
        <w:t>- на востоке – с Радченским сельским поселением Богучарского района;</w:t>
      </w:r>
    </w:p>
    <w:p w:rsidR="00511481" w:rsidRPr="00511481" w:rsidRDefault="00511481" w:rsidP="00511481">
      <w:pPr>
        <w:ind w:firstLine="709"/>
        <w:rPr>
          <w:rFonts w:ascii="Times New Roman" w:hAnsi="Times New Roman"/>
        </w:rPr>
      </w:pPr>
      <w:r w:rsidRPr="00511481">
        <w:rPr>
          <w:rFonts w:ascii="Times New Roman" w:hAnsi="Times New Roman"/>
        </w:rPr>
        <w:t>- на юге и юго-западе – с Чертковским районом Ростовской области;</w:t>
      </w:r>
    </w:p>
    <w:p w:rsidR="00511481" w:rsidRPr="00511481" w:rsidRDefault="00511481" w:rsidP="00511481">
      <w:pPr>
        <w:ind w:firstLine="709"/>
        <w:rPr>
          <w:rFonts w:ascii="Times New Roman" w:hAnsi="Times New Roman"/>
        </w:rPr>
      </w:pPr>
      <w:r w:rsidRPr="00511481">
        <w:rPr>
          <w:rFonts w:ascii="Times New Roman" w:hAnsi="Times New Roman"/>
        </w:rPr>
        <w:t>- на западе – с Кантемировским муниципальным районом Воронежской области.</w:t>
      </w:r>
    </w:p>
    <w:p w:rsidR="00511481" w:rsidRPr="00511481" w:rsidRDefault="00511481" w:rsidP="00511481">
      <w:pPr>
        <w:ind w:firstLine="709"/>
        <w:rPr>
          <w:rFonts w:ascii="Times New Roman" w:hAnsi="Times New Roman"/>
        </w:rPr>
      </w:pPr>
      <w:r w:rsidRPr="00511481">
        <w:rPr>
          <w:rFonts w:ascii="Times New Roman" w:hAnsi="Times New Roman"/>
        </w:rPr>
        <w:t xml:space="preserve">По территории Первомайского сельского поселения, в восточной его части, проходит участок автотрассы федерального значения М-4 Москва – Ростов протяжённостью </w:t>
      </w:r>
      <w:smartTag w:uri="urn:schemas-microsoft-com:office:smarttags" w:element="metricconverter">
        <w:smartTagPr>
          <w:attr w:name="ProductID" w:val="10 км"/>
        </w:smartTagPr>
        <w:r w:rsidRPr="00511481">
          <w:rPr>
            <w:rFonts w:ascii="Times New Roman" w:hAnsi="Times New Roman"/>
          </w:rPr>
          <w:t>10 км</w:t>
        </w:r>
      </w:smartTag>
      <w:r w:rsidRPr="00511481">
        <w:rPr>
          <w:rFonts w:ascii="Times New Roman" w:hAnsi="Times New Roman"/>
        </w:rPr>
        <w:t>.</w:t>
      </w:r>
    </w:p>
    <w:p w:rsidR="00511481" w:rsidRPr="00511481" w:rsidRDefault="00511481" w:rsidP="00511481">
      <w:pPr>
        <w:ind w:firstLine="709"/>
        <w:rPr>
          <w:rFonts w:ascii="Times New Roman" w:hAnsi="Times New Roman"/>
          <w:iCs/>
          <w:kern w:val="1"/>
          <w:shd w:val="clear" w:color="auto" w:fill="FFFFFF"/>
        </w:rPr>
      </w:pPr>
      <w:r w:rsidRPr="00511481">
        <w:rPr>
          <w:rFonts w:ascii="Times New Roman" w:hAnsi="Times New Roman"/>
          <w:iCs/>
          <w:kern w:val="1"/>
          <w:shd w:val="clear" w:color="auto" w:fill="FFFFFF"/>
        </w:rPr>
        <w:t>Согласно Закону Воронежской области «Об административно-территориальном устройстве Воронежской области и порядке его изменения» от 21.10.2006 №87-ОЗ в состав Первомайского сельского поселения Богучарского муниципального района входят четыре населённых пункта: с.Лебединка, являющееся административным центром поселения, х. Батовка, с. Новоникольск, с. Плесновка. Общая численность населения в границах сельского поселения по данным на 01.01.2008 составила 1328 чел.</w:t>
      </w:r>
    </w:p>
    <w:p w:rsidR="00511481" w:rsidRPr="00511481" w:rsidRDefault="00511481" w:rsidP="00511481">
      <w:pPr>
        <w:ind w:firstLine="709"/>
        <w:rPr>
          <w:rFonts w:ascii="Times New Roman" w:hAnsi="Times New Roman"/>
          <w:iCs/>
          <w:kern w:val="1"/>
          <w:shd w:val="clear" w:color="auto" w:fill="FFFFFF"/>
        </w:rPr>
      </w:pPr>
    </w:p>
    <w:p w:rsidR="00511481" w:rsidRPr="00511481" w:rsidRDefault="00511481" w:rsidP="00511481">
      <w:pPr>
        <w:ind w:firstLine="709"/>
        <w:rPr>
          <w:rFonts w:ascii="Times New Roman" w:hAnsi="Times New Roman"/>
          <w:shd w:val="clear" w:color="auto" w:fill="FFFFFF"/>
        </w:rPr>
      </w:pPr>
      <w:r w:rsidRPr="00511481">
        <w:rPr>
          <w:rFonts w:ascii="Times New Roman" w:hAnsi="Times New Roman"/>
          <w:shd w:val="clear" w:color="auto" w:fill="FFFFFF"/>
        </w:rPr>
        <w:t>Карта Богучарского муниципального района</w:t>
      </w:r>
    </w:p>
    <w:p w:rsidR="00511481" w:rsidRPr="00511481" w:rsidRDefault="00511481" w:rsidP="00511481">
      <w:pPr>
        <w:ind w:firstLine="709"/>
        <w:rPr>
          <w:rFonts w:ascii="Times New Roman" w:hAnsi="Times New Roman"/>
          <w:shd w:val="clear" w:color="auto" w:fill="FFFFFF"/>
        </w:rPr>
      </w:pPr>
    </w:p>
    <w:p w:rsidR="00511481" w:rsidRPr="00511481" w:rsidRDefault="00511481" w:rsidP="00511481">
      <w:pPr>
        <w:ind w:firstLine="709"/>
        <w:rPr>
          <w:rFonts w:ascii="Times New Roman" w:hAnsi="Times New Roman"/>
          <w:noProof/>
        </w:rPr>
      </w:pPr>
      <w:r w:rsidRPr="00511481">
        <w:rPr>
          <w:rFonts w:ascii="Times New Roman" w:hAnsi="Times New Roman"/>
          <w:noProof/>
        </w:rPr>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511481" w:rsidRPr="00511481" w:rsidRDefault="00511481" w:rsidP="00511481">
      <w:pPr>
        <w:ind w:firstLine="709"/>
        <w:rPr>
          <w:rFonts w:ascii="Times New Roman" w:hAnsi="Times New Roman"/>
          <w:noProof/>
        </w:rPr>
      </w:pPr>
    </w:p>
    <w:p w:rsidR="00511481" w:rsidRPr="00511481" w:rsidRDefault="00511481" w:rsidP="00511481">
      <w:pPr>
        <w:widowControl w:val="0"/>
        <w:ind w:firstLine="709"/>
        <w:rPr>
          <w:rFonts w:ascii="Times New Roman" w:hAnsi="Times New Roman"/>
          <w:shd w:val="clear" w:color="auto" w:fill="FFFFFF"/>
        </w:rPr>
      </w:pPr>
      <w:r w:rsidRPr="00511481">
        <w:rPr>
          <w:rFonts w:ascii="Times New Roman" w:hAnsi="Times New Roman"/>
          <w:shd w:val="clear" w:color="auto" w:fill="FFFFFF"/>
        </w:rPr>
        <w:t>- 8 – Первомайское сельское поселение</w:t>
      </w:r>
    </w:p>
    <w:p w:rsidR="00511481" w:rsidRPr="00511481" w:rsidRDefault="00511481" w:rsidP="00511481">
      <w:pPr>
        <w:ind w:firstLine="709"/>
        <w:rPr>
          <w:rFonts w:ascii="Times New Roman" w:hAnsi="Times New Roman"/>
        </w:rPr>
      </w:pPr>
    </w:p>
    <w:p w:rsidR="00511481" w:rsidRPr="00511481" w:rsidRDefault="00511481" w:rsidP="00511481">
      <w:pPr>
        <w:ind w:firstLine="709"/>
        <w:rPr>
          <w:rFonts w:ascii="Times New Roman" w:hAnsi="Times New Roman"/>
          <w:iCs/>
          <w:kern w:val="1"/>
          <w:shd w:val="clear" w:color="auto" w:fill="FFFFFF"/>
        </w:rPr>
      </w:pPr>
      <w:r w:rsidRPr="00511481">
        <w:rPr>
          <w:rFonts w:ascii="Times New Roman" w:hAnsi="Times New Roman"/>
          <w:iCs/>
          <w:kern w:val="1"/>
          <w:shd w:val="clear" w:color="auto" w:fill="FFFFFF"/>
        </w:rPr>
        <w:lastRenderedPageBreak/>
        <w:t xml:space="preserve">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находится административный центр сельского поселения – с. Лебединка, а также с. Новоникольск и с. Плесновка. Все три села связаны автомобильной дорогой областного значения. В южной части поселения расположен оторванный от остальных населённых пунктов сельского поселения х. Батовка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sidRPr="00511481">
          <w:rPr>
            <w:rFonts w:ascii="Times New Roman" w:hAnsi="Times New Roman"/>
            <w:iCs/>
            <w:kern w:val="1"/>
            <w:shd w:val="clear" w:color="auto" w:fill="FFFFFF"/>
          </w:rPr>
          <w:t>20 км</w:t>
        </w:r>
      </w:smartTag>
      <w:r w:rsidRPr="00511481">
        <w:rPr>
          <w:rFonts w:ascii="Times New Roman" w:hAnsi="Times New Roman"/>
          <w:iCs/>
          <w:kern w:val="1"/>
          <w:shd w:val="clear" w:color="auto" w:fill="FFFFFF"/>
        </w:rPr>
        <w:t>), связанный с центром поселения федеральной автотрассой М-4 и рядом дорог местного значения.</w:t>
      </w:r>
    </w:p>
    <w:p w:rsidR="00511481" w:rsidRPr="00511481" w:rsidRDefault="00511481" w:rsidP="00511481">
      <w:pPr>
        <w:ind w:firstLine="709"/>
        <w:rPr>
          <w:rFonts w:ascii="Times New Roman" w:hAnsi="Times New Roman"/>
          <w:iCs/>
          <w:kern w:val="1"/>
          <w:shd w:val="clear" w:color="auto" w:fill="FFFFFF"/>
        </w:rPr>
      </w:pPr>
      <w:r w:rsidRPr="00511481">
        <w:rPr>
          <w:rFonts w:ascii="Times New Roman" w:hAnsi="Times New Roman"/>
          <w:iCs/>
          <w:kern w:val="1"/>
          <w:shd w:val="clear" w:color="auto" w:fill="FFFFFF"/>
        </w:rPr>
        <w:t xml:space="preserve">Природные условия и ресурсы располагают к развитию сельского хозяйства, которое, на сегодняшний день, является наиболее важной отраслью хозяйственной деятельности сельского поселения. </w:t>
      </w:r>
      <w:r w:rsidRPr="00511481">
        <w:rPr>
          <w:rFonts w:ascii="Times New Roman" w:hAnsi="Times New Roman"/>
          <w:kern w:val="1"/>
        </w:rPr>
        <w:t>Добычи полезных ископаемых на территории Первомайского сельского поселения не ведётся.</w:t>
      </w:r>
    </w:p>
    <w:p w:rsidR="00511481" w:rsidRPr="00511481" w:rsidRDefault="00511481" w:rsidP="00511481">
      <w:pPr>
        <w:pStyle w:val="afb"/>
        <w:spacing w:before="0" w:beforeAutospacing="0" w:after="0" w:afterAutospacing="0"/>
        <w:ind w:firstLine="709"/>
      </w:pPr>
      <w:r w:rsidRPr="00511481">
        <w:t>Основу экономики Первомайского сельского поселения составляет сельское хозяйство, на долю которого приходилось 83,9 % от общего числа занятых. На территории сельского поселения располагается сельхозпредприятие  ЗАО «Агрофирма Павловская нива» ( правоприемник СПК СХА «Первомайский»). Совхоз «Первомайский» основан в 1930 году.</w:t>
      </w:r>
    </w:p>
    <w:p w:rsidR="00511481" w:rsidRPr="00511481" w:rsidRDefault="00511481" w:rsidP="00511481">
      <w:pPr>
        <w:pStyle w:val="afb"/>
        <w:spacing w:before="0" w:beforeAutospacing="0" w:after="0" w:afterAutospacing="0"/>
        <w:ind w:firstLine="709"/>
      </w:pPr>
      <w:r w:rsidRPr="00511481">
        <w:t>Численность работающих – 61 чел.</w:t>
      </w:r>
    </w:p>
    <w:p w:rsidR="00511481" w:rsidRPr="00511481" w:rsidRDefault="00511481" w:rsidP="00511481">
      <w:pPr>
        <w:pStyle w:val="afb"/>
        <w:spacing w:before="0" w:beforeAutospacing="0" w:after="0" w:afterAutospacing="0"/>
        <w:ind w:firstLine="709"/>
      </w:pPr>
      <w:r w:rsidRPr="00511481">
        <w:t>Площадь земель сельскохозяйственного назначения – 9,4 тыс.га, из них пашни 6,4 тыс.га, в том числе 5,6 тыс.га – земли пайщиков.</w:t>
      </w:r>
    </w:p>
    <w:p w:rsidR="00511481" w:rsidRPr="00511481" w:rsidRDefault="00511481" w:rsidP="00511481">
      <w:pPr>
        <w:pStyle w:val="afb"/>
        <w:spacing w:before="0" w:beforeAutospacing="0" w:after="0" w:afterAutospacing="0"/>
        <w:ind w:firstLine="709"/>
      </w:pPr>
      <w:r w:rsidRPr="00511481">
        <w:t>На территории сельского поселения пять КФХ:</w:t>
      </w:r>
    </w:p>
    <w:p w:rsidR="00511481" w:rsidRPr="00511481" w:rsidRDefault="00511481" w:rsidP="00511481">
      <w:pPr>
        <w:ind w:firstLine="709"/>
        <w:rPr>
          <w:rFonts w:ascii="Times New Roman" w:hAnsi="Times New Roman"/>
        </w:rPr>
      </w:pPr>
      <w:r w:rsidRPr="00511481">
        <w:rPr>
          <w:rFonts w:ascii="Times New Roman" w:hAnsi="Times New Roman"/>
        </w:rPr>
        <w:t>1) «Бадалов В.С.» (занимается растениеводством и животноводством)</w:t>
      </w:r>
    </w:p>
    <w:p w:rsidR="00511481" w:rsidRPr="00511481" w:rsidRDefault="00511481" w:rsidP="00511481">
      <w:pPr>
        <w:ind w:firstLine="709"/>
        <w:rPr>
          <w:rFonts w:ascii="Times New Roman" w:hAnsi="Times New Roman"/>
        </w:rPr>
      </w:pPr>
      <w:r w:rsidRPr="00511481">
        <w:rPr>
          <w:rFonts w:ascii="Times New Roman" w:hAnsi="Times New Roman"/>
        </w:rPr>
        <w:t>2) «Бадалов К.С.» (занимается растениеводством и животноводством)</w:t>
      </w:r>
    </w:p>
    <w:p w:rsidR="00511481" w:rsidRPr="00511481" w:rsidRDefault="00511481" w:rsidP="00511481">
      <w:pPr>
        <w:ind w:firstLine="709"/>
        <w:rPr>
          <w:rFonts w:ascii="Times New Roman" w:hAnsi="Times New Roman"/>
        </w:rPr>
      </w:pPr>
      <w:r w:rsidRPr="00511481">
        <w:rPr>
          <w:rFonts w:ascii="Times New Roman" w:hAnsi="Times New Roman"/>
        </w:rPr>
        <w:t>3) «Мусаева Г.С.» (занимается растениеводством и животноводством)</w:t>
      </w:r>
    </w:p>
    <w:p w:rsidR="00511481" w:rsidRPr="00511481" w:rsidRDefault="00511481" w:rsidP="00511481">
      <w:pPr>
        <w:ind w:firstLine="709"/>
        <w:rPr>
          <w:rFonts w:ascii="Times New Roman" w:hAnsi="Times New Roman"/>
        </w:rPr>
      </w:pPr>
      <w:r w:rsidRPr="00511481">
        <w:rPr>
          <w:rFonts w:ascii="Times New Roman" w:hAnsi="Times New Roman"/>
        </w:rPr>
        <w:t>4) «Киселева С.В.» (занимается животноводством)</w:t>
      </w:r>
    </w:p>
    <w:p w:rsidR="00511481" w:rsidRPr="00511481" w:rsidRDefault="00511481" w:rsidP="00511481">
      <w:pPr>
        <w:ind w:firstLine="709"/>
        <w:rPr>
          <w:rFonts w:ascii="Times New Roman" w:hAnsi="Times New Roman"/>
        </w:rPr>
      </w:pPr>
      <w:r w:rsidRPr="00511481">
        <w:rPr>
          <w:rFonts w:ascii="Times New Roman" w:hAnsi="Times New Roman"/>
        </w:rPr>
        <w:t>5) «Батовское» Г.Я.Сливкин. (занимается растениеводством)</w:t>
      </w:r>
    </w:p>
    <w:p w:rsidR="00511481" w:rsidRPr="00511481" w:rsidRDefault="00511481" w:rsidP="00511481">
      <w:pPr>
        <w:ind w:firstLine="709"/>
        <w:rPr>
          <w:rFonts w:ascii="Times New Roman" w:hAnsi="Times New Roman"/>
        </w:rPr>
      </w:pPr>
      <w:r w:rsidRPr="00511481">
        <w:rPr>
          <w:rFonts w:ascii="Times New Roman" w:hAnsi="Times New Roman"/>
        </w:rPr>
        <w:t xml:space="preserve">Непроизводственная сфера также не развита и в структуре занятости населения значительным удельным весом не обладает. </w:t>
      </w:r>
    </w:p>
    <w:p w:rsidR="00511481" w:rsidRPr="00511481" w:rsidRDefault="00511481" w:rsidP="00511481">
      <w:pPr>
        <w:ind w:firstLine="709"/>
        <w:rPr>
          <w:rFonts w:ascii="Times New Roman" w:hAnsi="Times New Roman"/>
        </w:rPr>
      </w:pPr>
      <w:r w:rsidRPr="00511481">
        <w:rPr>
          <w:rFonts w:ascii="Times New Roman" w:hAnsi="Times New Roman"/>
        </w:rPr>
        <w:t>Территория Первомайского сельского поселения составляет 15,35 тыс. га или 7 % Богучарского района. По степени сельскохозяйственной освоенности территория поселения является хорошо освоенной – сельхозугодия составляют – 87 %. Распаханность сельхозугодий – 74 %.</w:t>
      </w:r>
    </w:p>
    <w:p w:rsidR="00511481" w:rsidRPr="00511481" w:rsidRDefault="00511481" w:rsidP="00511481">
      <w:pPr>
        <w:ind w:firstLine="709"/>
        <w:rPr>
          <w:rFonts w:ascii="Times New Roman" w:hAnsi="Times New Roman"/>
        </w:rPr>
      </w:pPr>
      <w:r w:rsidRPr="00511481">
        <w:rPr>
          <w:rFonts w:ascii="Times New Roman" w:hAnsi="Times New Roman"/>
        </w:rPr>
        <w:t>Земли сельскохозяйственного назначения составляют – 93 % территории поселения.</w:t>
      </w:r>
    </w:p>
    <w:p w:rsidR="00511481" w:rsidRPr="00511481" w:rsidRDefault="00511481" w:rsidP="00511481">
      <w:pPr>
        <w:ind w:firstLine="709"/>
        <w:rPr>
          <w:rFonts w:ascii="Times New Roman" w:hAnsi="Times New Roman"/>
        </w:rPr>
      </w:pPr>
      <w:r w:rsidRPr="00511481">
        <w:rPr>
          <w:rFonts w:ascii="Times New Roman" w:hAnsi="Times New Roman"/>
        </w:rPr>
        <w:t>Природно-климатические условия территории поселения, как и всей территории Богучарского района, благоприятны для развития сельского хозяйства. Почвы представлены в основном черноземами обыкновенными, южными. По кадастровой оценке сельхозугодия поселения относятся к землям с кадастровой оценкой выше средней районной на 20%, т.е. к особо ценным землям.</w:t>
      </w:r>
    </w:p>
    <w:p w:rsidR="00511481" w:rsidRPr="00511481" w:rsidRDefault="00511481" w:rsidP="00511481">
      <w:pPr>
        <w:ind w:firstLine="709"/>
        <w:rPr>
          <w:rFonts w:ascii="Times New Roman" w:hAnsi="Times New Roman"/>
        </w:rPr>
      </w:pPr>
      <w:r w:rsidRPr="00511481">
        <w:rPr>
          <w:rFonts w:ascii="Times New Roman" w:hAnsi="Times New Roman"/>
        </w:rPr>
        <w:t>В последние годы на восстановление и развитие сельского хозяйства направлены приоритетные программы Воронежской области. Животноводческие предприятия, работающие в рамках национального проекта, строят и реконструируют помещения для содержания скота, приобретают современное оборудование, закупают племенное поголовье для ферм. Областной программой осуществляется поддержка роста производства продукции животноводства. Для обеспечения увеличения объёмов животноводческой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комплексов предполагается осуществлять компенсацию части затрат на приобретение новой техники для заготовки и приготовления кормов, доильного, холодильного и технологического оборудования.</w:t>
      </w:r>
    </w:p>
    <w:p w:rsidR="00511481" w:rsidRPr="00511481" w:rsidRDefault="00511481" w:rsidP="00511481">
      <w:pPr>
        <w:tabs>
          <w:tab w:val="left" w:pos="993"/>
        </w:tabs>
        <w:ind w:firstLine="709"/>
        <w:rPr>
          <w:rFonts w:ascii="Times New Roman" w:hAnsi="Times New Roman"/>
        </w:rPr>
      </w:pPr>
      <w:r w:rsidRPr="00511481">
        <w:rPr>
          <w:rFonts w:ascii="Times New Roman" w:hAnsi="Times New Roman"/>
        </w:rPr>
        <w:lastRenderedPageBreak/>
        <w:t>Сложившаяся специализация сельского хозяйства на производстве молока, мяса, зерна, технических культур, картофеля, овощей и кормов для животноводства соответствует природно-экономическим условиям района и сохранится на перспективу. Однако следует отметить, что район не полностью использует потенциальные возможности и имеет резервы для развития сельского хозяйства за счёт улучшения существующих сельхозугодий и вовлечения в оборот неиспользуемую пашню.</w:t>
      </w:r>
    </w:p>
    <w:p w:rsidR="00511481" w:rsidRPr="00511481" w:rsidRDefault="00511481" w:rsidP="00511481">
      <w:pPr>
        <w:tabs>
          <w:tab w:val="left" w:pos="993"/>
        </w:tabs>
        <w:ind w:firstLine="709"/>
        <w:rPr>
          <w:rFonts w:ascii="Times New Roman" w:hAnsi="Times New Roman"/>
        </w:rPr>
      </w:pPr>
      <w:r w:rsidRPr="00511481">
        <w:rPr>
          <w:rFonts w:ascii="Times New Roman" w:hAnsi="Times New Roman"/>
        </w:rPr>
        <w:t>Современный уровень развития сферы социально-культурного обслуживания в Первомайском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511481" w:rsidRPr="00511481" w:rsidRDefault="00511481" w:rsidP="00511481">
      <w:pPr>
        <w:ind w:firstLine="709"/>
        <w:rPr>
          <w:rFonts w:ascii="Times New Roman" w:hAnsi="Times New Roman"/>
          <w:highlight w:val="magenta"/>
        </w:rPr>
      </w:pPr>
      <w:r w:rsidRPr="00511481">
        <w:rPr>
          <w:rFonts w:ascii="Times New Roman" w:hAnsi="Times New Roman"/>
        </w:rPr>
        <w:t>Правовым актом территориального планирования муниципального уровня является генеральный план. Генеральный план Первомайского сельского поселения Богучарского муниципального района утвержден решением Совета народных депутатов Первомайского сельского поселения Богучарского муниципального района от 08.11.2012 № 109, согласно которому установлены и утверждены:</w:t>
      </w:r>
    </w:p>
    <w:p w:rsidR="00511481" w:rsidRPr="00511481" w:rsidRDefault="00511481" w:rsidP="00511481">
      <w:pPr>
        <w:ind w:firstLine="709"/>
        <w:rPr>
          <w:rFonts w:ascii="Times New Roman" w:hAnsi="Times New Roman"/>
        </w:rPr>
      </w:pPr>
      <w:r w:rsidRPr="00511481">
        <w:rPr>
          <w:rFonts w:ascii="Times New Roman" w:hAnsi="Times New Roman"/>
        </w:rPr>
        <w:t>- территориальная организация и планировочная структура территории поселения;</w:t>
      </w:r>
    </w:p>
    <w:p w:rsidR="00511481" w:rsidRPr="00511481" w:rsidRDefault="00511481" w:rsidP="00511481">
      <w:pPr>
        <w:ind w:firstLine="709"/>
        <w:rPr>
          <w:rFonts w:ascii="Times New Roman" w:hAnsi="Times New Roman"/>
        </w:rPr>
      </w:pPr>
      <w:r w:rsidRPr="00511481">
        <w:rPr>
          <w:rFonts w:ascii="Times New Roman" w:hAnsi="Times New Roman"/>
        </w:rPr>
        <w:t>- функциональное зонирование территории поселения;</w:t>
      </w:r>
    </w:p>
    <w:p w:rsidR="00511481" w:rsidRPr="00511481" w:rsidRDefault="00511481" w:rsidP="00511481">
      <w:pPr>
        <w:ind w:firstLine="709"/>
        <w:rPr>
          <w:rFonts w:ascii="Times New Roman" w:hAnsi="Times New Roman"/>
        </w:rPr>
      </w:pPr>
      <w:r w:rsidRPr="00511481">
        <w:rPr>
          <w:rFonts w:ascii="Times New Roman" w:hAnsi="Times New Roman"/>
        </w:rPr>
        <w:t>- границы зон планируемого размещения объектов капитального строительства муниципального уровня.</w:t>
      </w:r>
    </w:p>
    <w:p w:rsidR="00511481" w:rsidRPr="00511481" w:rsidRDefault="00511481" w:rsidP="00511481">
      <w:pPr>
        <w:ind w:firstLine="709"/>
        <w:rPr>
          <w:rFonts w:ascii="Times New Roman" w:hAnsi="Times New Roman"/>
        </w:rPr>
      </w:pPr>
      <w:r w:rsidRPr="00511481">
        <w:rPr>
          <w:rFonts w:ascii="Times New Roman" w:hAnsi="Times New Roman"/>
        </w:rPr>
        <w:t>На основании генерального плана Первомайского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511481" w:rsidRPr="00511481" w:rsidRDefault="00511481" w:rsidP="00511481">
      <w:pPr>
        <w:ind w:firstLine="709"/>
        <w:rPr>
          <w:rFonts w:ascii="Times New Roman" w:hAnsi="Times New Roman"/>
        </w:rPr>
      </w:pPr>
      <w:r w:rsidRPr="00511481">
        <w:rPr>
          <w:rFonts w:ascii="Times New Roman" w:hAnsi="Times New Roman"/>
        </w:rPr>
        <w:t>- решением Совета народных депутатов Первомайского сельского поселения Богучарского муниципального района от 08.11.2012 № 110 утверждены правила землепользования и застройки Первомайского сельского поселения Богучарского муниципального района;</w:t>
      </w:r>
    </w:p>
    <w:p w:rsidR="00511481" w:rsidRPr="00511481" w:rsidRDefault="00511481" w:rsidP="00511481">
      <w:pPr>
        <w:ind w:firstLine="709"/>
        <w:rPr>
          <w:rFonts w:ascii="Times New Roman" w:hAnsi="Times New Roman"/>
        </w:rPr>
      </w:pPr>
      <w:r w:rsidRPr="00511481">
        <w:rPr>
          <w:rFonts w:ascii="Times New Roman" w:eastAsia="Calibri" w:hAnsi="Times New Roman"/>
        </w:rPr>
        <w:t xml:space="preserve">- постановлением администрации </w:t>
      </w:r>
      <w:r w:rsidRPr="00511481">
        <w:rPr>
          <w:rFonts w:ascii="Times New Roman" w:hAnsi="Times New Roman"/>
        </w:rPr>
        <w:t>Первомайского сельского поселения Богучарского муниципального района</w:t>
      </w:r>
      <w:r w:rsidRPr="00511481">
        <w:rPr>
          <w:rFonts w:ascii="Times New Roman" w:eastAsia="Calibri" w:hAnsi="Times New Roman"/>
        </w:rPr>
        <w:t xml:space="preserve"> от 03.12.2013 № 53 утверждены схемы теплоснабжения </w:t>
      </w:r>
      <w:r w:rsidRPr="00511481">
        <w:rPr>
          <w:rFonts w:ascii="Times New Roman" w:hAnsi="Times New Roman"/>
        </w:rPr>
        <w:t>Первомайского сельского поселения Богучарского муниципального района</w:t>
      </w:r>
    </w:p>
    <w:p w:rsidR="00511481" w:rsidRPr="00511481" w:rsidRDefault="00511481" w:rsidP="00511481">
      <w:pPr>
        <w:ind w:firstLine="709"/>
        <w:rPr>
          <w:rFonts w:ascii="Times New Roman" w:eastAsia="Calibri" w:hAnsi="Times New Roman"/>
        </w:rPr>
      </w:pPr>
      <w:r w:rsidRPr="00511481">
        <w:rPr>
          <w:rFonts w:ascii="Times New Roman" w:eastAsia="Calibri" w:hAnsi="Times New Roman"/>
        </w:rPr>
        <w:t xml:space="preserve"> - решением Совета народных депутатов </w:t>
      </w:r>
      <w:r w:rsidRPr="00511481">
        <w:rPr>
          <w:rFonts w:ascii="Times New Roman" w:hAnsi="Times New Roman"/>
        </w:rPr>
        <w:t>Первомайского сельского поселения Богучарского муниципального района</w:t>
      </w:r>
      <w:r w:rsidRPr="00511481">
        <w:rPr>
          <w:rFonts w:ascii="Times New Roman" w:eastAsia="Calibri" w:hAnsi="Times New Roman"/>
        </w:rPr>
        <w:t xml:space="preserve"> от 15.03.2017 № 12 утверждены схемы водоснабжения и водоотведения </w:t>
      </w:r>
      <w:r w:rsidRPr="00511481">
        <w:rPr>
          <w:rFonts w:ascii="Times New Roman" w:hAnsi="Times New Roman"/>
        </w:rPr>
        <w:t>Первомайского сельского поселения Богучарского муниципального района</w:t>
      </w:r>
      <w:r w:rsidRPr="00511481">
        <w:rPr>
          <w:rFonts w:ascii="Times New Roman" w:eastAsia="Calibri" w:hAnsi="Times New Roman"/>
        </w:rPr>
        <w:t>.</w:t>
      </w:r>
    </w:p>
    <w:p w:rsidR="00511481" w:rsidRPr="00511481" w:rsidRDefault="00511481" w:rsidP="00511481">
      <w:pPr>
        <w:ind w:firstLine="709"/>
        <w:rPr>
          <w:rFonts w:ascii="Times New Roman" w:eastAsia="Calibri" w:hAnsi="Times New Roman"/>
        </w:rPr>
      </w:pPr>
      <w:r w:rsidRPr="00511481">
        <w:rPr>
          <w:rFonts w:ascii="Times New Roman" w:eastAsia="Calibri" w:hAnsi="Times New Roman"/>
        </w:rPr>
        <w:t>- полномочия в сфере градостроительства переданы на уровень муниципального района.</w:t>
      </w:r>
    </w:p>
    <w:p w:rsidR="00511481" w:rsidRPr="00511481" w:rsidRDefault="00511481" w:rsidP="00511481">
      <w:pPr>
        <w:pStyle w:val="2"/>
        <w:ind w:firstLine="709"/>
        <w:jc w:val="both"/>
        <w:rPr>
          <w:rFonts w:ascii="Times New Roman" w:hAnsi="Times New Roman" w:cs="Times New Roman"/>
          <w:b w:val="0"/>
          <w:sz w:val="24"/>
          <w:szCs w:val="24"/>
        </w:rPr>
      </w:pPr>
      <w:bookmarkStart w:id="5" w:name="_Toc491847519"/>
      <w:r w:rsidRPr="00511481">
        <w:rPr>
          <w:rFonts w:ascii="Times New Roman" w:hAnsi="Times New Roman" w:cs="Times New Roman"/>
          <w:b w:val="0"/>
          <w:sz w:val="24"/>
          <w:szCs w:val="24"/>
        </w:rPr>
        <w:t xml:space="preserve">2.2 </w:t>
      </w:r>
      <w:bookmarkEnd w:id="4"/>
      <w:r w:rsidRPr="00511481">
        <w:rPr>
          <w:rFonts w:ascii="Times New Roman" w:hAnsi="Times New Roman" w:cs="Times New Roman"/>
          <w:b w:val="0"/>
          <w:sz w:val="24"/>
          <w:szCs w:val="24"/>
        </w:rPr>
        <w:t>Технико-экономические параметры существующих объектов социальной инфраструктуры Первомайского сельского поселения, сложившийся уровень обеспеченности населения Первомайского сельского поселения объектами социальной инфраструктуры</w:t>
      </w:r>
      <w:bookmarkEnd w:id="5"/>
    </w:p>
    <w:p w:rsidR="00511481" w:rsidRPr="00511481" w:rsidRDefault="00511481" w:rsidP="00511481">
      <w:pPr>
        <w:ind w:firstLine="709"/>
        <w:rPr>
          <w:rFonts w:ascii="Times New Roman" w:hAnsi="Times New Roman"/>
        </w:rPr>
      </w:pPr>
      <w:bookmarkStart w:id="6" w:name="_Toc491847520"/>
      <w:r w:rsidRPr="00511481">
        <w:rPr>
          <w:rFonts w:ascii="Times New Roman" w:hAnsi="Times New Roman"/>
        </w:rPr>
        <w:t>На территории Первомайского сельского поселения расположен ряд объектов, относящихся к вопросам местного значения муниципального района, но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511481" w:rsidRPr="00511481" w:rsidRDefault="00511481" w:rsidP="00511481">
      <w:pPr>
        <w:ind w:firstLine="709"/>
        <w:rPr>
          <w:rFonts w:ascii="Times New Roman" w:hAnsi="Times New Roman"/>
        </w:rPr>
      </w:pPr>
      <w:r w:rsidRPr="00511481">
        <w:rPr>
          <w:rFonts w:ascii="Times New Roman" w:hAnsi="Times New Roman"/>
        </w:rPr>
        <w:t>Согласно СНиПу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сельских населенных пунктов.</w:t>
      </w:r>
    </w:p>
    <w:p w:rsidR="00511481" w:rsidRPr="00511481" w:rsidRDefault="00511481" w:rsidP="00511481">
      <w:pPr>
        <w:ind w:firstLine="709"/>
        <w:rPr>
          <w:rFonts w:ascii="Times New Roman" w:hAnsi="Times New Roman"/>
        </w:rPr>
      </w:pPr>
      <w:r w:rsidRPr="00511481">
        <w:rPr>
          <w:rFonts w:ascii="Times New Roman" w:hAnsi="Times New Roman"/>
        </w:rPr>
        <w:lastRenderedPageBreak/>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19.10.1999 №1683 - р (далее «Методика») относит к минимально необходимым сферам общественного обслуживания 4 вида учреждений:</w:t>
      </w:r>
    </w:p>
    <w:p w:rsidR="00511481" w:rsidRPr="00511481" w:rsidRDefault="00511481" w:rsidP="00511481">
      <w:pPr>
        <w:ind w:firstLine="709"/>
        <w:rPr>
          <w:rFonts w:ascii="Times New Roman" w:hAnsi="Times New Roman"/>
        </w:rPr>
      </w:pPr>
      <w:r w:rsidRPr="00511481">
        <w:rPr>
          <w:rFonts w:ascii="Times New Roman" w:hAnsi="Times New Roman"/>
        </w:rPr>
        <w:t>- образования (образовательные учреждения, включая дошкольные);</w:t>
      </w:r>
    </w:p>
    <w:p w:rsidR="00511481" w:rsidRPr="00511481" w:rsidRDefault="00511481" w:rsidP="00511481">
      <w:pPr>
        <w:ind w:firstLine="709"/>
        <w:rPr>
          <w:rFonts w:ascii="Times New Roman" w:hAnsi="Times New Roman"/>
        </w:rPr>
      </w:pPr>
      <w:r w:rsidRPr="00511481">
        <w:rPr>
          <w:rFonts w:ascii="Times New Roman" w:hAnsi="Times New Roman"/>
        </w:rPr>
        <w:t>- здравоохранения;</w:t>
      </w:r>
    </w:p>
    <w:p w:rsidR="00511481" w:rsidRPr="00511481" w:rsidRDefault="00511481" w:rsidP="00511481">
      <w:pPr>
        <w:ind w:firstLine="709"/>
        <w:rPr>
          <w:rFonts w:ascii="Times New Roman" w:hAnsi="Times New Roman"/>
        </w:rPr>
      </w:pPr>
      <w:r w:rsidRPr="00511481">
        <w:rPr>
          <w:rFonts w:ascii="Times New Roman" w:hAnsi="Times New Roman"/>
        </w:rPr>
        <w:t>- культуры и искусства;</w:t>
      </w:r>
    </w:p>
    <w:p w:rsidR="00511481" w:rsidRPr="00511481" w:rsidRDefault="00511481" w:rsidP="00511481">
      <w:pPr>
        <w:ind w:firstLine="709"/>
        <w:rPr>
          <w:rFonts w:ascii="Times New Roman" w:hAnsi="Times New Roman"/>
        </w:rPr>
      </w:pPr>
      <w:r w:rsidRPr="00511481">
        <w:rPr>
          <w:rFonts w:ascii="Times New Roman" w:hAnsi="Times New Roman"/>
        </w:rPr>
        <w:t>- физической культуры и спорта.</w:t>
      </w:r>
    </w:p>
    <w:p w:rsidR="00511481" w:rsidRPr="00511481" w:rsidRDefault="00511481" w:rsidP="00511481">
      <w:pPr>
        <w:ind w:firstLine="709"/>
        <w:rPr>
          <w:rFonts w:ascii="Times New Roman" w:hAnsi="Times New Roman"/>
        </w:rPr>
      </w:pPr>
      <w:r w:rsidRPr="00511481">
        <w:rPr>
          <w:rFonts w:ascii="Times New Roman" w:hAnsi="Times New Roman"/>
        </w:rPr>
        <w:t>Кроме «Методики» нормы расчета учреждений и предприятий на эти и другие сферы обслуживания даются в СНиПе 2.07.01-89* «Градостроительство. Планировка и застройка городских и сельских поселений», далее (СНиП «Градостроительство...»).</w:t>
      </w:r>
    </w:p>
    <w:p w:rsidR="00511481" w:rsidRPr="00511481" w:rsidRDefault="00511481" w:rsidP="00511481">
      <w:pPr>
        <w:ind w:firstLine="709"/>
        <w:rPr>
          <w:rFonts w:ascii="Times New Roman" w:hAnsi="Times New Roman"/>
        </w:rPr>
      </w:pPr>
      <w:r w:rsidRPr="00511481">
        <w:rPr>
          <w:rFonts w:ascii="Times New Roman" w:hAnsi="Times New Roman"/>
        </w:rPr>
        <w:t>Учреждения образования</w:t>
      </w:r>
    </w:p>
    <w:p w:rsidR="00511481" w:rsidRPr="00511481" w:rsidRDefault="00511481" w:rsidP="00511481">
      <w:pPr>
        <w:ind w:firstLine="709"/>
        <w:rPr>
          <w:rFonts w:ascii="Times New Roman" w:hAnsi="Times New Roman"/>
        </w:rPr>
      </w:pPr>
      <w:r w:rsidRPr="00511481">
        <w:rPr>
          <w:rFonts w:ascii="Times New Roman" w:hAnsi="Times New Roman"/>
        </w:rPr>
        <w:t>В образовательный комплекс Первомайского сельского поселения входит Лебединская СОШ проектной ёмкостью 320 мест. Детских дошкольных учреждений на территории Первомайского сельского поселения нет.</w:t>
      </w:r>
    </w:p>
    <w:p w:rsidR="00511481" w:rsidRPr="00511481" w:rsidRDefault="00511481" w:rsidP="00511481">
      <w:pPr>
        <w:ind w:firstLine="709"/>
        <w:rPr>
          <w:rFonts w:ascii="Times New Roman" w:hAnsi="Times New Roman"/>
        </w:rPr>
      </w:pPr>
      <w:r w:rsidRPr="00511481">
        <w:rPr>
          <w:rFonts w:ascii="Times New Roman" w:hAnsi="Times New Roman"/>
        </w:rPr>
        <w:t>Общеобразовательные школы</w:t>
      </w:r>
    </w:p>
    <w:p w:rsidR="00511481" w:rsidRPr="00511481" w:rsidRDefault="00511481" w:rsidP="00511481">
      <w:pPr>
        <w:ind w:firstLine="709"/>
        <w:rPr>
          <w:rFonts w:ascii="Times New Roman" w:hAnsi="Times New Roman"/>
        </w:rPr>
      </w:pPr>
      <w:r w:rsidRPr="00511481">
        <w:rPr>
          <w:rFonts w:ascii="Times New Roman" w:hAnsi="Times New Roman"/>
        </w:rPr>
        <w:t>В Первомайском сельском поселении функционирует 1 общеобразовательная школа, суммарная расчётная ёмкость которых составляет 360 мест. Численность учащихся в школах составляет 138 чел. В первую смену занимается 100 % учащихся.</w:t>
      </w:r>
    </w:p>
    <w:p w:rsidR="00511481" w:rsidRPr="00511481" w:rsidRDefault="00511481" w:rsidP="00511481">
      <w:pPr>
        <w:ind w:firstLine="709"/>
        <w:rPr>
          <w:rFonts w:ascii="Times New Roman" w:hAnsi="Times New Roman"/>
        </w:rPr>
      </w:pPr>
      <w:r w:rsidRPr="00511481">
        <w:rPr>
          <w:rFonts w:ascii="Times New Roman" w:hAnsi="Times New Roman"/>
        </w:rPr>
        <w:t xml:space="preserve">Уровень обеспеченности общеобразовательными школами указанный в «Методике» – 85 мест на 100 детей в городе и 40 мест на 100 детей в сельской местности вызывает определённые сомнения, так как основная школа (1-9 классы) в настоящее время является обязательной, то есть, 100 % детей в возрасте 7 – 15 лет должны быть обеспечены местами в школе. В связи с этим, наиболее приемлемыми для расчета могут являться нормативы СНиПа – обеспечение детей в возрасте 7 – 15 лет 100 % местами в основной школе, а также принять обеспечение около 75 % детей в возрасте 15 – 17 лет местами в старших классах. </w:t>
      </w:r>
    </w:p>
    <w:p w:rsidR="00511481" w:rsidRPr="00511481" w:rsidRDefault="00511481" w:rsidP="00511481">
      <w:pPr>
        <w:ind w:firstLine="709"/>
        <w:rPr>
          <w:rFonts w:ascii="Times New Roman" w:hAnsi="Times New Roman"/>
        </w:rPr>
      </w:pPr>
      <w:r w:rsidRPr="00511481">
        <w:rPr>
          <w:rFonts w:ascii="Times New Roman" w:hAnsi="Times New Roman"/>
        </w:rPr>
        <w:t xml:space="preserve">Исходя из этого, современная нормативная потребность в общеобразовательных учреждениях для Первомайского сельского поселения составляет – 185 мест. То есть современная сеть общеобразовательных школ полностью покрывает нормативную потребность в них. </w:t>
      </w:r>
    </w:p>
    <w:p w:rsidR="00511481" w:rsidRPr="00511481" w:rsidRDefault="00511481" w:rsidP="00511481">
      <w:pPr>
        <w:ind w:firstLine="709"/>
        <w:rPr>
          <w:rFonts w:ascii="Times New Roman" w:hAnsi="Times New Roman"/>
          <w:bCs/>
          <w:iCs/>
          <w:kern w:val="1"/>
          <w:lang w:eastAsia="ar-SA"/>
        </w:rPr>
      </w:pPr>
      <w:r w:rsidRPr="00511481">
        <w:rPr>
          <w:rFonts w:ascii="Times New Roman" w:hAnsi="Times New Roman"/>
          <w:bCs/>
          <w:iCs/>
          <w:kern w:val="1"/>
          <w:lang w:eastAsia="ar-SA"/>
        </w:rPr>
        <w:t>Учреждения здравоохранения</w:t>
      </w:r>
    </w:p>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511481" w:rsidRPr="00511481" w:rsidRDefault="00511481" w:rsidP="00511481">
      <w:pPr>
        <w:ind w:firstLine="709"/>
        <w:rPr>
          <w:rFonts w:ascii="Times New Roman" w:hAnsi="Times New Roman"/>
          <w:bCs/>
        </w:rPr>
      </w:pPr>
      <w:r w:rsidRPr="00511481">
        <w:rPr>
          <w:rFonts w:ascii="Times New Roman" w:hAnsi="Times New Roman"/>
          <w:kern w:val="1"/>
          <w:lang w:eastAsia="ar-SA"/>
        </w:rPr>
        <w:t>На территории Первомайского сельского поселения функционирует амбулатория с. Лебединка мощностью 100 посещений в смену, а также ФАПы расположенные в х. Батовка, с. Новоникольск и с. Плесновка. Обеспеченность населения объектами здравоохранения представлена в таблице.</w:t>
      </w:r>
    </w:p>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Обеспеченность населения Первомайского сельского поселения объектами здравоохранения</w:t>
      </w:r>
    </w:p>
    <w:tbl>
      <w:tblPr>
        <w:tblW w:w="9118" w:type="dxa"/>
        <w:jc w:val="right"/>
        <w:tblLayout w:type="fixed"/>
        <w:tblLook w:val="0000" w:firstRow="0" w:lastRow="0" w:firstColumn="0" w:lastColumn="0" w:noHBand="0" w:noVBand="0"/>
      </w:tblPr>
      <w:tblGrid>
        <w:gridCol w:w="464"/>
        <w:gridCol w:w="1967"/>
        <w:gridCol w:w="1553"/>
        <w:gridCol w:w="1283"/>
        <w:gridCol w:w="1284"/>
        <w:gridCol w:w="1283"/>
        <w:gridCol w:w="1284"/>
      </w:tblGrid>
      <w:tr w:rsidR="00511481" w:rsidRPr="00511481" w:rsidTr="00B12186">
        <w:trPr>
          <w:trHeight w:val="1098"/>
          <w:tblHeader/>
          <w:jc w:val="right"/>
        </w:trPr>
        <w:tc>
          <w:tcPr>
            <w:tcW w:w="464" w:type="dxa"/>
            <w:tcBorders>
              <w:top w:val="single" w:sz="4" w:space="0" w:color="000000"/>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 п/п</w:t>
            </w:r>
          </w:p>
        </w:tc>
        <w:tc>
          <w:tcPr>
            <w:tcW w:w="1967" w:type="dxa"/>
            <w:tcBorders>
              <w:top w:val="single" w:sz="4" w:space="0" w:color="000000"/>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Наименование учреждений обслуживания</w:t>
            </w:r>
          </w:p>
        </w:tc>
        <w:tc>
          <w:tcPr>
            <w:tcW w:w="1553" w:type="dxa"/>
            <w:tcBorders>
              <w:top w:val="single" w:sz="4" w:space="0" w:color="000000"/>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Ед. измерения</w:t>
            </w:r>
          </w:p>
        </w:tc>
        <w:tc>
          <w:tcPr>
            <w:tcW w:w="1283" w:type="dxa"/>
            <w:tcBorders>
              <w:top w:val="single" w:sz="4" w:space="0" w:color="000000"/>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Современная ёмкость</w:t>
            </w:r>
          </w:p>
        </w:tc>
        <w:tc>
          <w:tcPr>
            <w:tcW w:w="1284" w:type="dxa"/>
            <w:tcBorders>
              <w:top w:val="single" w:sz="4" w:space="0" w:color="000000"/>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Норматив, на 1000 чел. населения</w:t>
            </w:r>
          </w:p>
        </w:tc>
        <w:tc>
          <w:tcPr>
            <w:tcW w:w="1283" w:type="dxa"/>
            <w:tcBorders>
              <w:top w:val="single" w:sz="4" w:space="0" w:color="000000"/>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Нормативная потребность</w:t>
            </w:r>
          </w:p>
        </w:tc>
        <w:tc>
          <w:tcPr>
            <w:tcW w:w="1284" w:type="dxa"/>
            <w:tcBorders>
              <w:top w:val="single" w:sz="4" w:space="0" w:color="000000"/>
              <w:left w:val="single" w:sz="4" w:space="0" w:color="000000"/>
              <w:bottom w:val="single" w:sz="4" w:space="0" w:color="000000"/>
              <w:righ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Обеспеченность, % от норматива</w:t>
            </w:r>
          </w:p>
        </w:tc>
      </w:tr>
      <w:tr w:rsidR="00511481" w:rsidRPr="00511481" w:rsidTr="00B12186">
        <w:trPr>
          <w:trHeight w:val="280"/>
          <w:jc w:val="right"/>
        </w:trPr>
        <w:tc>
          <w:tcPr>
            <w:tcW w:w="464"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bCs/>
                <w:kern w:val="1"/>
              </w:rPr>
            </w:pPr>
            <w:r w:rsidRPr="00511481">
              <w:rPr>
                <w:rFonts w:ascii="Times New Roman" w:eastAsia="Calibri" w:hAnsi="Times New Roman"/>
                <w:bCs/>
                <w:kern w:val="1"/>
              </w:rPr>
              <w:t>1</w:t>
            </w:r>
          </w:p>
        </w:tc>
        <w:tc>
          <w:tcPr>
            <w:tcW w:w="1967"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bCs/>
                <w:kern w:val="1"/>
              </w:rPr>
            </w:pPr>
            <w:r w:rsidRPr="00511481">
              <w:rPr>
                <w:rFonts w:ascii="Times New Roman" w:eastAsia="Calibri" w:hAnsi="Times New Roman"/>
                <w:bCs/>
                <w:kern w:val="1"/>
              </w:rPr>
              <w:t>2</w:t>
            </w:r>
          </w:p>
        </w:tc>
        <w:tc>
          <w:tcPr>
            <w:tcW w:w="1553" w:type="dxa"/>
            <w:tcBorders>
              <w:left w:val="single" w:sz="4" w:space="0" w:color="000000"/>
              <w:bottom w:val="single" w:sz="4" w:space="0" w:color="000000"/>
            </w:tcBorders>
            <w:vAlign w:val="center"/>
          </w:tcPr>
          <w:p w:rsidR="00511481" w:rsidRPr="00511481" w:rsidRDefault="00511481" w:rsidP="00B12186">
            <w:pPr>
              <w:pStyle w:val="aff5"/>
              <w:snapToGrid w:val="0"/>
              <w:ind w:firstLine="0"/>
              <w:jc w:val="center"/>
              <w:rPr>
                <w:rFonts w:cs="Times New Roman"/>
                <w:color w:val="auto"/>
                <w:kern w:val="1"/>
                <w:lang w:val="ru-RU"/>
              </w:rPr>
            </w:pPr>
            <w:r w:rsidRPr="00511481">
              <w:rPr>
                <w:rFonts w:cs="Times New Roman"/>
                <w:color w:val="auto"/>
                <w:kern w:val="1"/>
                <w:lang w:val="ru-RU"/>
              </w:rPr>
              <w:t>3</w:t>
            </w:r>
          </w:p>
        </w:tc>
        <w:tc>
          <w:tcPr>
            <w:tcW w:w="1283"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4</w:t>
            </w:r>
          </w:p>
        </w:tc>
        <w:tc>
          <w:tcPr>
            <w:tcW w:w="1284"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5</w:t>
            </w:r>
          </w:p>
        </w:tc>
        <w:tc>
          <w:tcPr>
            <w:tcW w:w="1283"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6</w:t>
            </w:r>
          </w:p>
        </w:tc>
        <w:tc>
          <w:tcPr>
            <w:tcW w:w="1284" w:type="dxa"/>
            <w:tcBorders>
              <w:left w:val="single" w:sz="4" w:space="0" w:color="000000"/>
              <w:bottom w:val="single" w:sz="4" w:space="0" w:color="000000"/>
              <w:righ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7</w:t>
            </w:r>
          </w:p>
        </w:tc>
      </w:tr>
      <w:tr w:rsidR="00511481" w:rsidRPr="00511481" w:rsidTr="00B12186">
        <w:trPr>
          <w:trHeight w:val="540"/>
          <w:jc w:val="right"/>
        </w:trPr>
        <w:tc>
          <w:tcPr>
            <w:tcW w:w="464"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bCs/>
                <w:kern w:val="1"/>
              </w:rPr>
            </w:pPr>
            <w:r w:rsidRPr="00511481">
              <w:rPr>
                <w:rFonts w:ascii="Times New Roman" w:eastAsia="Calibri" w:hAnsi="Times New Roman"/>
                <w:bCs/>
                <w:kern w:val="1"/>
              </w:rPr>
              <w:lastRenderedPageBreak/>
              <w:t>1.</w:t>
            </w:r>
          </w:p>
        </w:tc>
        <w:tc>
          <w:tcPr>
            <w:tcW w:w="1967" w:type="dxa"/>
            <w:tcBorders>
              <w:left w:val="single" w:sz="4" w:space="0" w:color="000000"/>
              <w:bottom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bCs/>
                <w:kern w:val="1"/>
              </w:rPr>
            </w:pPr>
            <w:r w:rsidRPr="00511481">
              <w:rPr>
                <w:rFonts w:ascii="Times New Roman" w:eastAsia="Calibri" w:hAnsi="Times New Roman"/>
                <w:bCs/>
                <w:kern w:val="1"/>
              </w:rPr>
              <w:t>Врачебные амбулатории</w:t>
            </w:r>
          </w:p>
        </w:tc>
        <w:tc>
          <w:tcPr>
            <w:tcW w:w="1553" w:type="dxa"/>
            <w:tcBorders>
              <w:left w:val="single" w:sz="4" w:space="0" w:color="000000"/>
              <w:bottom w:val="single" w:sz="4" w:space="0" w:color="000000"/>
            </w:tcBorders>
            <w:vAlign w:val="center"/>
          </w:tcPr>
          <w:p w:rsidR="00511481" w:rsidRPr="00511481" w:rsidRDefault="00511481" w:rsidP="00B12186">
            <w:pPr>
              <w:pStyle w:val="aff5"/>
              <w:snapToGrid w:val="0"/>
              <w:ind w:firstLine="0"/>
              <w:rPr>
                <w:rFonts w:cs="Times New Roman"/>
                <w:color w:val="auto"/>
                <w:kern w:val="1"/>
                <w:lang w:val="ru-RU"/>
              </w:rPr>
            </w:pPr>
            <w:r w:rsidRPr="00511481">
              <w:rPr>
                <w:rFonts w:cs="Times New Roman"/>
                <w:color w:val="auto"/>
                <w:kern w:val="1"/>
                <w:lang w:val="ru-RU"/>
              </w:rPr>
              <w:t xml:space="preserve">посещ. в смену </w:t>
            </w:r>
          </w:p>
        </w:tc>
        <w:tc>
          <w:tcPr>
            <w:tcW w:w="1283"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100</w:t>
            </w:r>
          </w:p>
        </w:tc>
        <w:tc>
          <w:tcPr>
            <w:tcW w:w="1284"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17,96</w:t>
            </w:r>
          </w:p>
        </w:tc>
        <w:tc>
          <w:tcPr>
            <w:tcW w:w="1283"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24,0</w:t>
            </w:r>
          </w:p>
        </w:tc>
        <w:tc>
          <w:tcPr>
            <w:tcW w:w="1284" w:type="dxa"/>
            <w:tcBorders>
              <w:left w:val="single" w:sz="4" w:space="0" w:color="000000"/>
              <w:bottom w:val="single" w:sz="4" w:space="0" w:color="000000"/>
              <w:righ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416,7</w:t>
            </w:r>
          </w:p>
        </w:tc>
      </w:tr>
    </w:tbl>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Как видно из таблицы современная обеспеченность населения Первомайского сельского поселения амбулаторно-поликлиническими учреждениями значительно превышает нормативную потребность. Следует также отметить, что во всех населённых пунктах, не имеющих врачебной амбулатории, расположены ФАПы.</w:t>
      </w:r>
    </w:p>
    <w:p w:rsidR="00511481" w:rsidRPr="00511481" w:rsidRDefault="00511481" w:rsidP="00511481">
      <w:pPr>
        <w:ind w:firstLine="709"/>
        <w:rPr>
          <w:rFonts w:ascii="Times New Roman" w:hAnsi="Times New Roman"/>
          <w:bCs/>
          <w:iCs/>
          <w:kern w:val="1"/>
        </w:rPr>
      </w:pPr>
      <w:r w:rsidRPr="00511481">
        <w:rPr>
          <w:rFonts w:ascii="Times New Roman" w:hAnsi="Times New Roman"/>
          <w:bCs/>
          <w:iCs/>
          <w:kern w:val="1"/>
        </w:rPr>
        <w:t>Учреждения социального обеспечения</w:t>
      </w:r>
    </w:p>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 В Первомайском сельском поселении учреждения соцобеспечения не представлены.</w:t>
      </w:r>
    </w:p>
    <w:p w:rsidR="00511481" w:rsidRPr="00511481" w:rsidRDefault="00511481" w:rsidP="00511481">
      <w:pPr>
        <w:ind w:firstLine="709"/>
        <w:rPr>
          <w:rFonts w:ascii="Times New Roman" w:hAnsi="Times New Roman"/>
        </w:rPr>
      </w:pPr>
      <w:r w:rsidRPr="00511481">
        <w:rPr>
          <w:rFonts w:ascii="Times New Roman" w:hAnsi="Times New Roman"/>
        </w:rPr>
        <w:t>Объекты физической культуры и спорта</w:t>
      </w:r>
    </w:p>
    <w:p w:rsidR="00511481" w:rsidRPr="00511481" w:rsidRDefault="00511481" w:rsidP="00511481">
      <w:pPr>
        <w:ind w:firstLine="709"/>
        <w:rPr>
          <w:rFonts w:ascii="Times New Roman" w:hAnsi="Times New Roman"/>
        </w:rPr>
      </w:pPr>
      <w:r w:rsidRPr="00511481">
        <w:rPr>
          <w:rFonts w:ascii="Times New Roman" w:hAnsi="Times New Roman"/>
        </w:rPr>
        <w:t>На территории Первомайского сельского поселения расположено два спортивных сооружения – спортивный зал и многофункциональная спортивная площадка при Лебединской СОШ. Таким образом, современная обеспеченность спортивными сооружениями не соответствует нормативным потребностям. Требуется расширение сети учреждений физической культуры и спорта, а так же её качественное совершенствование.</w:t>
      </w:r>
    </w:p>
    <w:p w:rsidR="00511481" w:rsidRPr="00511481" w:rsidRDefault="00511481" w:rsidP="00511481">
      <w:pPr>
        <w:ind w:firstLine="709"/>
        <w:rPr>
          <w:rFonts w:ascii="Times New Roman" w:hAnsi="Times New Roman"/>
        </w:rPr>
      </w:pPr>
      <w:r w:rsidRPr="00511481">
        <w:rPr>
          <w:rFonts w:ascii="Times New Roman" w:hAnsi="Times New Roman"/>
        </w:rPr>
        <w:t>Библиотечное обслуживание населения</w:t>
      </w:r>
    </w:p>
    <w:p w:rsidR="00511481" w:rsidRPr="00511481" w:rsidRDefault="00511481" w:rsidP="00511481">
      <w:pPr>
        <w:ind w:firstLine="709"/>
        <w:rPr>
          <w:rFonts w:ascii="Times New Roman" w:hAnsi="Times New Roman"/>
        </w:rPr>
      </w:pPr>
      <w:r w:rsidRPr="00511481">
        <w:rPr>
          <w:rFonts w:ascii="Times New Roman" w:hAnsi="Times New Roman"/>
        </w:rPr>
        <w:t>В Первомайском сельском поселении функционирует одна библиотека, расположенная в с. Лебединка. Книжный фонд библиотеки насчитывает 8878 экз. Книжный фонд в расчёте на 1000 жителей составляет 6,6 тыс. экземпляров, что ниже среднего нормативного показателя – 8 тыс. экз. на 1000 чел. Населения.</w:t>
      </w:r>
    </w:p>
    <w:p w:rsidR="00511481" w:rsidRPr="00511481" w:rsidRDefault="00511481" w:rsidP="00511481">
      <w:pPr>
        <w:ind w:firstLine="709"/>
        <w:rPr>
          <w:rFonts w:ascii="Times New Roman" w:hAnsi="Times New Roman"/>
        </w:rPr>
      </w:pPr>
      <w:r w:rsidRPr="00511481">
        <w:rPr>
          <w:rFonts w:ascii="Times New Roman" w:hAnsi="Times New Roman"/>
        </w:rPr>
        <w:t>Основой для расчета принимаются социальные нормативы, приведенные в «Методике». Нормативы носят рекомендательный характер, фактические нормативы могут отличаться от рекомендуемых в зависимости от районных особенностей (представлены ниже, в таблице № 3).</w:t>
      </w:r>
    </w:p>
    <w:p w:rsidR="00511481" w:rsidRPr="00511481" w:rsidRDefault="00511481" w:rsidP="00511481">
      <w:pPr>
        <w:ind w:firstLine="0"/>
        <w:jc w:val="center"/>
        <w:rPr>
          <w:rFonts w:ascii="Times New Roman" w:hAnsi="Times New Roman"/>
        </w:rPr>
      </w:pPr>
      <w:r w:rsidRPr="00511481">
        <w:rPr>
          <w:rFonts w:ascii="Times New Roman" w:hAnsi="Times New Roman"/>
        </w:rPr>
        <w:t>Нормативы обеспеченности населения библиотеками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867"/>
        <w:gridCol w:w="1328"/>
        <w:gridCol w:w="4853"/>
      </w:tblGrid>
      <w:tr w:rsidR="00511481" w:rsidRPr="00511481" w:rsidTr="00B12186">
        <w:trPr>
          <w:trHeight w:val="805"/>
          <w:jc w:val="center"/>
        </w:trPr>
        <w:tc>
          <w:tcPr>
            <w:tcW w:w="64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 п/п</w:t>
            </w:r>
          </w:p>
        </w:tc>
        <w:tc>
          <w:tcPr>
            <w:tcW w:w="1867"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Категория населённого пункта, тыс.чел.</w:t>
            </w:r>
          </w:p>
        </w:tc>
        <w:tc>
          <w:tcPr>
            <w:tcW w:w="1328"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Библиотеки взрослые</w:t>
            </w:r>
          </w:p>
        </w:tc>
        <w:tc>
          <w:tcPr>
            <w:tcW w:w="4853"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Населённые пункты</w:t>
            </w:r>
          </w:p>
        </w:tc>
      </w:tr>
      <w:tr w:rsidR="00511481" w:rsidRPr="00511481" w:rsidTr="00B12186">
        <w:trPr>
          <w:trHeight w:val="252"/>
          <w:jc w:val="center"/>
        </w:trPr>
        <w:tc>
          <w:tcPr>
            <w:tcW w:w="64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1867"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1328"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w:t>
            </w:r>
          </w:p>
        </w:tc>
        <w:tc>
          <w:tcPr>
            <w:tcW w:w="485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4</w:t>
            </w:r>
          </w:p>
        </w:tc>
      </w:tr>
      <w:tr w:rsidR="00511481" w:rsidRPr="00511481" w:rsidTr="00B12186">
        <w:trPr>
          <w:trHeight w:val="192"/>
          <w:jc w:val="center"/>
        </w:trPr>
        <w:tc>
          <w:tcPr>
            <w:tcW w:w="643"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1867"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до 0,5</w:t>
            </w:r>
          </w:p>
        </w:tc>
        <w:tc>
          <w:tcPr>
            <w:tcW w:w="1328"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w:t>
            </w:r>
          </w:p>
        </w:tc>
        <w:tc>
          <w:tcPr>
            <w:tcW w:w="4853"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х. Батовка, с. Новоникольск, с. Плесновка</w:t>
            </w:r>
          </w:p>
        </w:tc>
      </w:tr>
      <w:tr w:rsidR="00511481" w:rsidRPr="00511481" w:rsidTr="00B12186">
        <w:trPr>
          <w:trHeight w:val="285"/>
          <w:jc w:val="center"/>
        </w:trPr>
        <w:tc>
          <w:tcPr>
            <w:tcW w:w="643"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1867"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0,5 – 1</w:t>
            </w:r>
          </w:p>
        </w:tc>
        <w:tc>
          <w:tcPr>
            <w:tcW w:w="1328"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 объект</w:t>
            </w:r>
          </w:p>
        </w:tc>
        <w:tc>
          <w:tcPr>
            <w:tcW w:w="4853"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 Лебединка</w:t>
            </w:r>
          </w:p>
        </w:tc>
      </w:tr>
    </w:tbl>
    <w:p w:rsidR="00511481" w:rsidRPr="00511481" w:rsidRDefault="00511481" w:rsidP="00511481">
      <w:pPr>
        <w:ind w:firstLine="709"/>
        <w:rPr>
          <w:rFonts w:ascii="Times New Roman" w:hAnsi="Times New Roman"/>
        </w:rPr>
      </w:pPr>
      <w:r w:rsidRPr="00511481">
        <w:rPr>
          <w:rFonts w:ascii="Times New Roman" w:hAnsi="Times New Roman"/>
        </w:rPr>
        <w:t>Как видно из таблицы исходя нормативов «Методики» библиотекой должно быть обеспечено только с. Лебединка. Таким образом, на перспективу строительство новых библиотек на территории Первомайского сельского поселения не потребуется. Как было отмечено выше, современная обеспеченность населения книжным фондом ниже нормативной. Таким образом, на перспективу можно говорить о необходимости увеличения и обновления книжного фонда.</w:t>
      </w:r>
    </w:p>
    <w:p w:rsidR="00511481" w:rsidRPr="00511481" w:rsidRDefault="00511481" w:rsidP="00511481">
      <w:pPr>
        <w:ind w:firstLine="709"/>
        <w:rPr>
          <w:rFonts w:ascii="Times New Roman" w:hAnsi="Times New Roman"/>
        </w:rPr>
      </w:pPr>
      <w:r w:rsidRPr="00511481">
        <w:rPr>
          <w:rFonts w:ascii="Times New Roman" w:hAnsi="Times New Roman"/>
        </w:rPr>
        <w:t>Организации культуры</w:t>
      </w:r>
    </w:p>
    <w:p w:rsidR="00511481" w:rsidRPr="00511481" w:rsidRDefault="00511481" w:rsidP="00511481">
      <w:pPr>
        <w:ind w:firstLine="709"/>
        <w:rPr>
          <w:rFonts w:ascii="Times New Roman" w:hAnsi="Times New Roman"/>
        </w:rPr>
      </w:pPr>
      <w:r w:rsidRPr="00511481">
        <w:rPr>
          <w:rFonts w:ascii="Times New Roman" w:hAnsi="Times New Roman"/>
        </w:rPr>
        <w:lastRenderedPageBreak/>
        <w:t xml:space="preserve">В Первомайском сельском поселении функционирует 3 сельских дома культуры, общей ёмкостью 370 мест. Суммарная ёмкость клубных учреждений несколько ниже норматива, предложенного в «Методике». Следует также отметить, что здания всех существующих на сегодняшний день клубных учреждений характеризуются очень большой степенью износа – порядка 100 %. Здания, в которых располагаются сельские клубы с. Лебединка, с. Плесновка и с. Новоникольск построены ещё в начале </w:t>
      </w:r>
      <w:r w:rsidRPr="00511481">
        <w:rPr>
          <w:rFonts w:ascii="Times New Roman" w:hAnsi="Times New Roman"/>
          <w:lang w:val="en-US"/>
        </w:rPr>
        <w:t>XX</w:t>
      </w:r>
      <w:r w:rsidRPr="00511481">
        <w:rPr>
          <w:rFonts w:ascii="Times New Roman" w:hAnsi="Times New Roman"/>
        </w:rPr>
        <w:t xml:space="preserve"> в. Таким образом, существует необходимость строительства для них новых зданий.</w:t>
      </w:r>
    </w:p>
    <w:p w:rsidR="00511481" w:rsidRPr="00511481" w:rsidRDefault="00511481" w:rsidP="00511481">
      <w:pPr>
        <w:ind w:firstLine="709"/>
        <w:rPr>
          <w:rFonts w:ascii="Times New Roman" w:hAnsi="Times New Roman"/>
        </w:rPr>
      </w:pPr>
      <w:r w:rsidRPr="00511481">
        <w:rPr>
          <w:rFonts w:ascii="Times New Roman" w:hAnsi="Times New Roman"/>
        </w:rPr>
        <w:t>Основой для расчета принимаются социальные нормативы, приведенные в «Методике». Нормативы носят рекомендательный характер, фактические нормативы могут отличаться от рекомендуемых в зависимости от районных особенностей (представлены ниже, в таблице № 4).</w:t>
      </w:r>
    </w:p>
    <w:p w:rsidR="00511481" w:rsidRPr="00511481" w:rsidRDefault="00511481" w:rsidP="00511481">
      <w:pPr>
        <w:ind w:firstLine="709"/>
        <w:rPr>
          <w:rFonts w:ascii="Times New Roman" w:hAnsi="Times New Roman"/>
          <w:bCs/>
        </w:rPr>
      </w:pPr>
      <w:r w:rsidRPr="00511481">
        <w:rPr>
          <w:rFonts w:ascii="Times New Roman" w:hAnsi="Times New Roman"/>
          <w:bCs/>
        </w:rPr>
        <w:t>Таблица № 4</w:t>
      </w:r>
    </w:p>
    <w:p w:rsidR="00511481" w:rsidRPr="00511481" w:rsidRDefault="00511481" w:rsidP="00511481">
      <w:pPr>
        <w:ind w:firstLine="0"/>
        <w:jc w:val="center"/>
        <w:rPr>
          <w:rFonts w:ascii="Times New Roman" w:hAnsi="Times New Roman"/>
        </w:rPr>
      </w:pPr>
      <w:r w:rsidRPr="00511481">
        <w:rPr>
          <w:rFonts w:ascii="Times New Roman" w:hAnsi="Times New Roman"/>
        </w:rPr>
        <w:t>Нормативы обеспеченности населения учреждениями культуры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649"/>
        <w:gridCol w:w="1664"/>
        <w:gridCol w:w="4672"/>
      </w:tblGrid>
      <w:tr w:rsidR="00511481" w:rsidRPr="00511481" w:rsidTr="00B12186">
        <w:trPr>
          <w:trHeight w:val="1027"/>
          <w:jc w:val="center"/>
        </w:trPr>
        <w:tc>
          <w:tcPr>
            <w:tcW w:w="569"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w:t>
            </w:r>
          </w:p>
          <w:p w:rsidR="00511481" w:rsidRPr="00511481" w:rsidRDefault="00511481" w:rsidP="00B12186">
            <w:pPr>
              <w:ind w:firstLine="0"/>
              <w:jc w:val="center"/>
              <w:rPr>
                <w:rFonts w:ascii="Times New Roman" w:eastAsia="Calibri" w:hAnsi="Times New Roman"/>
              </w:rPr>
            </w:pPr>
          </w:p>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п/п</w:t>
            </w:r>
          </w:p>
        </w:tc>
        <w:tc>
          <w:tcPr>
            <w:tcW w:w="1649"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Категория населённого пункта, тыс. чел.</w:t>
            </w:r>
          </w:p>
        </w:tc>
        <w:tc>
          <w:tcPr>
            <w:tcW w:w="1664"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Клубные учреждения (мест)</w:t>
            </w:r>
          </w:p>
        </w:tc>
        <w:tc>
          <w:tcPr>
            <w:tcW w:w="46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Населённые пункты</w:t>
            </w:r>
          </w:p>
        </w:tc>
      </w:tr>
      <w:tr w:rsidR="00511481" w:rsidRPr="00511481" w:rsidTr="00B12186">
        <w:trPr>
          <w:trHeight w:val="260"/>
          <w:jc w:val="center"/>
        </w:trPr>
        <w:tc>
          <w:tcPr>
            <w:tcW w:w="569"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1649"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1664"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w:t>
            </w:r>
          </w:p>
        </w:tc>
        <w:tc>
          <w:tcPr>
            <w:tcW w:w="467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4</w:t>
            </w:r>
          </w:p>
        </w:tc>
      </w:tr>
      <w:tr w:rsidR="00511481" w:rsidRPr="00511481" w:rsidTr="00B12186">
        <w:trPr>
          <w:trHeight w:val="435"/>
          <w:jc w:val="center"/>
        </w:trPr>
        <w:tc>
          <w:tcPr>
            <w:tcW w:w="569"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1649"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до 0,5</w:t>
            </w:r>
          </w:p>
        </w:tc>
        <w:tc>
          <w:tcPr>
            <w:tcW w:w="1664"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100-150 </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 объект)</w:t>
            </w:r>
          </w:p>
        </w:tc>
        <w:tc>
          <w:tcPr>
            <w:tcW w:w="4672"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х. Батовка, с. Новоникольск, с. Плесновка</w:t>
            </w:r>
          </w:p>
        </w:tc>
      </w:tr>
      <w:tr w:rsidR="00511481" w:rsidRPr="00511481" w:rsidTr="00B12186">
        <w:trPr>
          <w:trHeight w:val="458"/>
          <w:jc w:val="center"/>
        </w:trPr>
        <w:tc>
          <w:tcPr>
            <w:tcW w:w="569"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1649"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0,5 – 1</w:t>
            </w:r>
          </w:p>
        </w:tc>
        <w:tc>
          <w:tcPr>
            <w:tcW w:w="1664"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 xml:space="preserve">150-200 </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 объект)</w:t>
            </w:r>
          </w:p>
        </w:tc>
        <w:tc>
          <w:tcPr>
            <w:tcW w:w="4672"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 Лебединка</w:t>
            </w:r>
          </w:p>
        </w:tc>
      </w:tr>
    </w:tbl>
    <w:p w:rsidR="00511481" w:rsidRPr="00511481" w:rsidRDefault="00511481" w:rsidP="00511481">
      <w:pPr>
        <w:ind w:firstLine="709"/>
        <w:rPr>
          <w:rFonts w:ascii="Times New Roman" w:hAnsi="Times New Roman"/>
        </w:rPr>
      </w:pPr>
      <w:r w:rsidRPr="00511481">
        <w:rPr>
          <w:rFonts w:ascii="Times New Roman" w:hAnsi="Times New Roman"/>
        </w:rPr>
        <w:t>Как было сказано выше, современная ёмкость сети клубных учреждений практически удовлетворяет нормативную потребность, однако здания клубов характеризуются большой степенью изношенности. В связи с этим на перспективу требуется строительство новых зданий большей вместимости на смену ныне существующих. С учётом предполагаемого увеличения численности населения потребуется строительство 3 новых клубов – в с. Лебединка ёмкостью 200 мест, с. Плесновка и с. Новоникольск ёмкостью по 100 мест каждый.</w:t>
      </w:r>
    </w:p>
    <w:p w:rsidR="00511481" w:rsidRPr="00511481" w:rsidRDefault="00511481" w:rsidP="00511481">
      <w:pPr>
        <w:ind w:firstLine="709"/>
        <w:rPr>
          <w:rFonts w:ascii="Times New Roman" w:hAnsi="Times New Roman"/>
        </w:rPr>
      </w:pPr>
      <w:r w:rsidRPr="00511481">
        <w:rPr>
          <w:rFonts w:ascii="Times New Roman" w:hAnsi="Times New Roman"/>
        </w:rPr>
        <w:t>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укладом.</w:t>
      </w:r>
    </w:p>
    <w:p w:rsidR="00511481" w:rsidRPr="00511481" w:rsidRDefault="00511481" w:rsidP="00511481">
      <w:pPr>
        <w:ind w:firstLine="709"/>
        <w:rPr>
          <w:rFonts w:ascii="Times New Roman" w:hAnsi="Times New Roman"/>
        </w:rPr>
      </w:pPr>
      <w:r w:rsidRPr="00511481">
        <w:rPr>
          <w:rFonts w:ascii="Times New Roman" w:hAnsi="Times New Roman"/>
        </w:rPr>
        <w:t>При реформировании в условиях ограниченности средств учреждения культуры и искусства целесообразно объединять в едином комплексе культурно-просветительских и физкультурно-оздоровительных учреждений (универсальный зал, клуб по интересам, массовая библиотека), в многофункциональном центре искусств и эстетического воспитания (клубы), в многофункциональном центре или универсальном зале (кинотеатр, видеозал, зал аттракционов и игровых автоматов, музейно-выставочный зал). Также их размещение возможно во встроенно-пристроенных помещениях.</w:t>
      </w:r>
    </w:p>
    <w:p w:rsidR="00511481" w:rsidRPr="00511481" w:rsidRDefault="00511481" w:rsidP="00511481">
      <w:pPr>
        <w:ind w:firstLine="709"/>
        <w:rPr>
          <w:rFonts w:ascii="Times New Roman" w:hAnsi="Times New Roman"/>
        </w:rPr>
      </w:pPr>
      <w:r w:rsidRPr="00511481">
        <w:rPr>
          <w:rFonts w:ascii="Times New Roman" w:hAnsi="Times New Roman"/>
        </w:rPr>
        <w:t>Учреждения торговли, общественного питания и бытового обслуживания</w:t>
      </w:r>
    </w:p>
    <w:p w:rsidR="00511481" w:rsidRPr="00511481" w:rsidRDefault="00511481" w:rsidP="00511481">
      <w:pPr>
        <w:ind w:firstLine="709"/>
        <w:rPr>
          <w:rFonts w:ascii="Times New Roman" w:hAnsi="Times New Roman"/>
        </w:rPr>
      </w:pPr>
      <w:r w:rsidRPr="00511481">
        <w:rPr>
          <w:rFonts w:ascii="Times New Roman" w:hAnsi="Times New Roman"/>
        </w:rPr>
        <w:t>Наиболее массовым из этих видов обслуживания являются торговля, общественное питание, бытовое и большая часть коммунального обслуживания.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511481" w:rsidRPr="00511481" w:rsidRDefault="00511481" w:rsidP="00511481">
      <w:pPr>
        <w:ind w:firstLine="709"/>
        <w:rPr>
          <w:rFonts w:ascii="Times New Roman" w:hAnsi="Times New Roman"/>
        </w:rPr>
      </w:pPr>
      <w:r w:rsidRPr="00511481">
        <w:rPr>
          <w:rFonts w:ascii="Times New Roman" w:hAnsi="Times New Roman"/>
        </w:rPr>
        <w:t xml:space="preserve">Государственные и муниципальные власти должны в некоторых случаях не допускать развития монополизма и регулировать монопольные цены, а также создавать условия для развития услуг необходимых населению, но с низким уровнем рентабельности их производства. Основные цели создания полноценной комплексной системы обслуживания </w:t>
      </w:r>
      <w:r w:rsidRPr="00511481">
        <w:rPr>
          <w:rFonts w:ascii="Times New Roman" w:hAnsi="Times New Roman"/>
        </w:rPr>
        <w:lastRenderedPageBreak/>
        <w:t>населения Первомайского сельского поселения – повышение качества и улучшение условий жизни местного населении, повышение инвестиционной привлекательности поселения путём развития системы предоставления услуг и сервиса в нём.</w:t>
      </w:r>
    </w:p>
    <w:p w:rsidR="00511481" w:rsidRPr="00511481" w:rsidRDefault="00511481" w:rsidP="00511481">
      <w:pPr>
        <w:ind w:firstLine="709"/>
        <w:rPr>
          <w:rFonts w:ascii="Times New Roman" w:hAnsi="Times New Roman"/>
        </w:rPr>
      </w:pPr>
      <w:r w:rsidRPr="00511481">
        <w:rPr>
          <w:rFonts w:ascii="Times New Roman" w:hAnsi="Times New Roman"/>
        </w:rPr>
        <w:t>Предприятия торговли и общественного питания</w:t>
      </w:r>
    </w:p>
    <w:p w:rsidR="00511481" w:rsidRPr="00511481" w:rsidRDefault="00511481" w:rsidP="00511481">
      <w:pPr>
        <w:ind w:firstLine="709"/>
        <w:rPr>
          <w:rFonts w:ascii="Times New Roman" w:hAnsi="Times New Roman"/>
        </w:rPr>
      </w:pPr>
      <w:r w:rsidRPr="00511481">
        <w:rPr>
          <w:rFonts w:ascii="Times New Roman" w:hAnsi="Times New Roman"/>
        </w:rPr>
        <w:t>На территории Первомайского сельского поселения действует 3 магазина розничной торговли. Два из них располагаются в с. Лебединка.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511481" w:rsidRPr="00511481" w:rsidRDefault="00511481" w:rsidP="00511481">
      <w:pPr>
        <w:ind w:firstLine="709"/>
        <w:rPr>
          <w:rFonts w:ascii="Times New Roman" w:hAnsi="Times New Roman"/>
        </w:rPr>
      </w:pPr>
      <w:r w:rsidRPr="00511481">
        <w:rPr>
          <w:rFonts w:ascii="Times New Roman" w:hAnsi="Times New Roman"/>
        </w:rPr>
        <w:t>Отрасль общественного питания поселения представлена 2 предприятиями. Суммарная мощность предприятий общественного питания поселения составляет 20 посадочных мест или 15,0 мест в расчёте на 1000 жителей поселения, что значительно ниже рекомендованного СНиП 2.07.01-89* (2000) нормативного показателя – 40 мест на 1000 жителей. То есть существующая сеть предприятий общественного питания не удовлетворяет нормативной потребности. Дальнейшее её развитие будет зависеть от изменений на рынке и требований, предъявляемых местным населением.</w:t>
      </w:r>
    </w:p>
    <w:p w:rsidR="00511481" w:rsidRPr="00511481" w:rsidRDefault="00511481" w:rsidP="00511481">
      <w:pPr>
        <w:ind w:firstLine="709"/>
        <w:rPr>
          <w:rFonts w:ascii="Times New Roman" w:hAnsi="Times New Roman"/>
        </w:rPr>
      </w:pPr>
      <w:r w:rsidRPr="00511481">
        <w:rPr>
          <w:rFonts w:ascii="Times New Roman" w:hAnsi="Times New Roman"/>
        </w:rPr>
        <w:t>Бытовое обслуживание населения</w:t>
      </w:r>
    </w:p>
    <w:p w:rsidR="00511481" w:rsidRPr="00511481" w:rsidRDefault="00511481" w:rsidP="00511481">
      <w:pPr>
        <w:ind w:firstLine="709"/>
        <w:rPr>
          <w:rFonts w:ascii="Times New Roman" w:hAnsi="Times New Roman"/>
          <w:bCs/>
        </w:rPr>
      </w:pPr>
      <w:r w:rsidRPr="00511481">
        <w:rPr>
          <w:rFonts w:ascii="Times New Roman" w:hAnsi="Times New Roman"/>
          <w:bCs/>
        </w:rPr>
        <w:t>На территории Первомайского сельского поселения не расположено ни одного предприятия, оказывающего платные бытовые услуги.</w:t>
      </w:r>
    </w:p>
    <w:p w:rsidR="00511481" w:rsidRPr="00511481" w:rsidRDefault="00511481" w:rsidP="0051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511481">
        <w:rPr>
          <w:rFonts w:ascii="Times New Roman" w:hAnsi="Times New Roman"/>
          <w:bCs/>
        </w:rPr>
        <w:t xml:space="preserve">На перспективу для сельского поселения актуальными направлениями развития отрасли должны стать организация оказания минимального набора услуг по </w:t>
      </w:r>
      <w:r w:rsidRPr="00511481">
        <w:rPr>
          <w:rFonts w:ascii="Times New Roman" w:hAnsi="Times New Roman"/>
        </w:rPr>
        <w:t>ремонту и строительству жилья, дач и гаражей, ремонту и техническому обслуживанию автомобилей и мотоциклов, а также организация «мульти-сервиса» – оказания в одном объекте нескольких видов услуг.</w:t>
      </w:r>
    </w:p>
    <w:p w:rsidR="00511481" w:rsidRPr="00511481" w:rsidRDefault="00511481" w:rsidP="00511481">
      <w:pPr>
        <w:pStyle w:val="2"/>
        <w:ind w:firstLine="709"/>
        <w:jc w:val="both"/>
        <w:rPr>
          <w:rFonts w:ascii="Times New Roman" w:hAnsi="Times New Roman" w:cs="Times New Roman"/>
          <w:b w:val="0"/>
          <w:sz w:val="24"/>
          <w:szCs w:val="24"/>
        </w:rPr>
      </w:pPr>
      <w:r w:rsidRPr="00511481">
        <w:rPr>
          <w:rFonts w:ascii="Times New Roman" w:hAnsi="Times New Roman" w:cs="Times New Roman"/>
          <w:b w:val="0"/>
          <w:sz w:val="24"/>
          <w:szCs w:val="24"/>
        </w:rPr>
        <w:t>2.3 Прогнозируемый спрос на услуги социальной инфраструктуры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6"/>
    </w:p>
    <w:p w:rsidR="00511481" w:rsidRPr="00511481" w:rsidRDefault="00511481" w:rsidP="00511481">
      <w:pPr>
        <w:ind w:firstLine="709"/>
        <w:rPr>
          <w:rFonts w:ascii="Times New Roman" w:hAnsi="Times New Roman"/>
        </w:rPr>
      </w:pPr>
      <w:r w:rsidRPr="00511481">
        <w:rPr>
          <w:rFonts w:ascii="Times New Roman" w:hAnsi="Times New Roman"/>
        </w:rPr>
        <w:t>Демографические и социально-экономические факторы развития поселения достаточно сильно повлияют на формирование трудовых ресурсов.</w:t>
      </w:r>
    </w:p>
    <w:p w:rsidR="00511481" w:rsidRPr="00511481" w:rsidRDefault="00511481" w:rsidP="00511481">
      <w:pPr>
        <w:ind w:firstLine="709"/>
        <w:rPr>
          <w:rFonts w:ascii="Times New Roman" w:hAnsi="Times New Roman"/>
        </w:rPr>
      </w:pPr>
      <w:r w:rsidRPr="00511481">
        <w:rPr>
          <w:rFonts w:ascii="Times New Roman" w:hAnsi="Times New Roman"/>
        </w:rPr>
        <w:t>Формирование трудовых ресурсов сельского поселения будет определено:</w:t>
      </w:r>
    </w:p>
    <w:p w:rsidR="00511481" w:rsidRPr="00511481" w:rsidRDefault="00511481" w:rsidP="00511481">
      <w:pPr>
        <w:ind w:firstLine="709"/>
        <w:rPr>
          <w:rFonts w:ascii="Times New Roman" w:hAnsi="Times New Roman"/>
        </w:rPr>
      </w:pPr>
      <w:r w:rsidRPr="00511481">
        <w:rPr>
          <w:rFonts w:ascii="Times New Roman" w:hAnsi="Times New Roman"/>
        </w:rPr>
        <w:t>- увеличением численности занятых в отраслях экономики поселения за счет 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511481" w:rsidRPr="00511481" w:rsidRDefault="00511481" w:rsidP="00511481">
      <w:pPr>
        <w:ind w:firstLine="709"/>
        <w:rPr>
          <w:rFonts w:ascii="Times New Roman" w:hAnsi="Times New Roman"/>
        </w:rPr>
      </w:pPr>
      <w:r w:rsidRPr="00511481">
        <w:rPr>
          <w:rFonts w:ascii="Times New Roman" w:hAnsi="Times New Roman"/>
        </w:rPr>
        <w:t>- 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511481" w:rsidRPr="00511481" w:rsidRDefault="00511481" w:rsidP="00511481">
      <w:pPr>
        <w:ind w:firstLine="709"/>
        <w:rPr>
          <w:rFonts w:ascii="Times New Roman" w:hAnsi="Times New Roman"/>
        </w:rPr>
      </w:pPr>
    </w:p>
    <w:p w:rsidR="00511481" w:rsidRPr="00511481" w:rsidRDefault="00511481" w:rsidP="00511481">
      <w:pPr>
        <w:ind w:firstLine="0"/>
        <w:jc w:val="center"/>
        <w:rPr>
          <w:rFonts w:ascii="Times New Roman" w:hAnsi="Times New Roman"/>
        </w:rPr>
      </w:pPr>
      <w:r w:rsidRPr="00511481">
        <w:rPr>
          <w:rFonts w:ascii="Times New Roman" w:hAnsi="Times New Roman"/>
        </w:rPr>
        <w:t>Характеристики населенных пунктов входящих в состав Первомайского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511481" w:rsidRPr="00511481" w:rsidTr="00B12186">
        <w:trPr>
          <w:jc w:val="center"/>
        </w:trPr>
        <w:tc>
          <w:tcPr>
            <w:tcW w:w="1242" w:type="dxa"/>
            <w:shd w:val="clear" w:color="auto" w:fill="auto"/>
          </w:tcPr>
          <w:p w:rsidR="00511481" w:rsidRPr="00511481" w:rsidRDefault="00511481" w:rsidP="00B12186">
            <w:pPr>
              <w:tabs>
                <w:tab w:val="left" w:pos="284"/>
              </w:tabs>
              <w:ind w:firstLine="0"/>
              <w:rPr>
                <w:rFonts w:ascii="Times New Roman" w:eastAsia="Calibri" w:hAnsi="Times New Roman"/>
                <w:bCs/>
              </w:rPr>
            </w:pPr>
            <w:r w:rsidRPr="00511481">
              <w:rPr>
                <w:rFonts w:ascii="Times New Roman" w:eastAsia="Calibri" w:hAnsi="Times New Roman"/>
                <w:bCs/>
              </w:rPr>
              <w:t>№ п/п</w:t>
            </w:r>
          </w:p>
        </w:tc>
        <w:tc>
          <w:tcPr>
            <w:tcW w:w="3119" w:type="dxa"/>
            <w:shd w:val="clear" w:color="auto" w:fill="auto"/>
          </w:tcPr>
          <w:p w:rsidR="00511481" w:rsidRPr="00511481" w:rsidRDefault="00511481" w:rsidP="00B12186">
            <w:pPr>
              <w:tabs>
                <w:tab w:val="left" w:pos="284"/>
              </w:tabs>
              <w:ind w:firstLine="0"/>
              <w:rPr>
                <w:rFonts w:ascii="Times New Roman" w:eastAsia="Calibri" w:hAnsi="Times New Roman"/>
                <w:bCs/>
              </w:rPr>
            </w:pPr>
            <w:r w:rsidRPr="00511481">
              <w:rPr>
                <w:rFonts w:ascii="Times New Roman" w:eastAsia="Calibri" w:hAnsi="Times New Roman"/>
                <w:bCs/>
              </w:rPr>
              <w:t>Наименование населенного пункта</w:t>
            </w:r>
          </w:p>
        </w:tc>
        <w:tc>
          <w:tcPr>
            <w:tcW w:w="3685" w:type="dxa"/>
            <w:shd w:val="clear" w:color="auto" w:fill="auto"/>
          </w:tcPr>
          <w:p w:rsidR="00511481" w:rsidRPr="00511481" w:rsidRDefault="00511481" w:rsidP="00B12186">
            <w:pPr>
              <w:tabs>
                <w:tab w:val="left" w:pos="284"/>
              </w:tabs>
              <w:ind w:firstLine="0"/>
              <w:rPr>
                <w:rFonts w:ascii="Times New Roman" w:eastAsia="Calibri" w:hAnsi="Times New Roman"/>
                <w:bCs/>
              </w:rPr>
            </w:pPr>
            <w:r w:rsidRPr="00511481">
              <w:rPr>
                <w:rFonts w:ascii="Times New Roman" w:eastAsia="Calibri" w:hAnsi="Times New Roman"/>
                <w:bCs/>
              </w:rPr>
              <w:t>Население, кол-во человек</w:t>
            </w:r>
          </w:p>
        </w:tc>
      </w:tr>
      <w:tr w:rsidR="00511481" w:rsidRPr="00511481" w:rsidTr="00B12186">
        <w:trPr>
          <w:jc w:val="center"/>
        </w:trPr>
        <w:tc>
          <w:tcPr>
            <w:tcW w:w="1242"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1</w:t>
            </w:r>
          </w:p>
        </w:tc>
        <w:tc>
          <w:tcPr>
            <w:tcW w:w="3119" w:type="dxa"/>
            <w:shd w:val="clear" w:color="auto" w:fill="auto"/>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х. Батовка</w:t>
            </w:r>
          </w:p>
        </w:tc>
        <w:tc>
          <w:tcPr>
            <w:tcW w:w="3685"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152</w:t>
            </w:r>
          </w:p>
        </w:tc>
      </w:tr>
      <w:tr w:rsidR="00511481" w:rsidRPr="00511481" w:rsidTr="00B12186">
        <w:trPr>
          <w:jc w:val="center"/>
        </w:trPr>
        <w:tc>
          <w:tcPr>
            <w:tcW w:w="1242"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2</w:t>
            </w:r>
          </w:p>
        </w:tc>
        <w:tc>
          <w:tcPr>
            <w:tcW w:w="3119" w:type="dxa"/>
            <w:shd w:val="clear" w:color="auto" w:fill="auto"/>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 Лебединка</w:t>
            </w:r>
          </w:p>
        </w:tc>
        <w:tc>
          <w:tcPr>
            <w:tcW w:w="3685"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733</w:t>
            </w:r>
          </w:p>
        </w:tc>
      </w:tr>
      <w:tr w:rsidR="00511481" w:rsidRPr="00511481" w:rsidTr="00B12186">
        <w:trPr>
          <w:jc w:val="center"/>
        </w:trPr>
        <w:tc>
          <w:tcPr>
            <w:tcW w:w="1242"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3</w:t>
            </w:r>
          </w:p>
        </w:tc>
        <w:tc>
          <w:tcPr>
            <w:tcW w:w="3119" w:type="dxa"/>
            <w:shd w:val="clear" w:color="auto" w:fill="auto"/>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 Новоникольск</w:t>
            </w:r>
          </w:p>
        </w:tc>
        <w:tc>
          <w:tcPr>
            <w:tcW w:w="3685"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94</w:t>
            </w:r>
          </w:p>
        </w:tc>
      </w:tr>
      <w:tr w:rsidR="00511481" w:rsidRPr="00511481" w:rsidTr="00B12186">
        <w:trPr>
          <w:jc w:val="center"/>
        </w:trPr>
        <w:tc>
          <w:tcPr>
            <w:tcW w:w="1242"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4</w:t>
            </w:r>
          </w:p>
        </w:tc>
        <w:tc>
          <w:tcPr>
            <w:tcW w:w="3119" w:type="dxa"/>
            <w:shd w:val="clear" w:color="auto" w:fill="auto"/>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 Плесновка</w:t>
            </w:r>
          </w:p>
        </w:tc>
        <w:tc>
          <w:tcPr>
            <w:tcW w:w="3685"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256</w:t>
            </w:r>
          </w:p>
        </w:tc>
      </w:tr>
      <w:tr w:rsidR="00511481" w:rsidRPr="00511481" w:rsidTr="00B12186">
        <w:trPr>
          <w:jc w:val="center"/>
        </w:trPr>
        <w:tc>
          <w:tcPr>
            <w:tcW w:w="1242"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lastRenderedPageBreak/>
              <w:t>Всего</w:t>
            </w:r>
          </w:p>
        </w:tc>
        <w:tc>
          <w:tcPr>
            <w:tcW w:w="3119" w:type="dxa"/>
            <w:shd w:val="clear" w:color="auto" w:fill="auto"/>
          </w:tcPr>
          <w:p w:rsidR="00511481" w:rsidRPr="00511481" w:rsidRDefault="00511481" w:rsidP="00B12186">
            <w:pPr>
              <w:tabs>
                <w:tab w:val="left" w:pos="284"/>
              </w:tabs>
              <w:ind w:firstLine="0"/>
              <w:rPr>
                <w:rFonts w:ascii="Times New Roman" w:eastAsia="Calibri" w:hAnsi="Times New Roman"/>
                <w:bCs/>
              </w:rPr>
            </w:pPr>
          </w:p>
        </w:tc>
        <w:tc>
          <w:tcPr>
            <w:tcW w:w="3685" w:type="dxa"/>
            <w:shd w:val="clear" w:color="auto" w:fill="auto"/>
          </w:tcPr>
          <w:p w:rsidR="00511481" w:rsidRPr="00511481" w:rsidRDefault="00511481" w:rsidP="00B12186">
            <w:pPr>
              <w:tabs>
                <w:tab w:val="left" w:pos="284"/>
              </w:tabs>
              <w:ind w:firstLine="0"/>
              <w:jc w:val="center"/>
              <w:rPr>
                <w:rFonts w:ascii="Times New Roman" w:eastAsia="Calibri" w:hAnsi="Times New Roman"/>
                <w:bCs/>
              </w:rPr>
            </w:pPr>
            <w:r w:rsidRPr="00511481">
              <w:rPr>
                <w:rFonts w:ascii="Times New Roman" w:eastAsia="Calibri" w:hAnsi="Times New Roman"/>
                <w:bCs/>
              </w:rPr>
              <w:t>1235</w:t>
            </w:r>
          </w:p>
        </w:tc>
      </w:tr>
    </w:tbl>
    <w:p w:rsidR="00511481" w:rsidRPr="00511481" w:rsidRDefault="00511481" w:rsidP="00511481">
      <w:pPr>
        <w:ind w:firstLine="709"/>
        <w:rPr>
          <w:rFonts w:ascii="Times New Roman" w:hAnsi="Times New Roman"/>
        </w:rPr>
      </w:pPr>
    </w:p>
    <w:p w:rsidR="00511481" w:rsidRPr="00511481" w:rsidRDefault="00511481" w:rsidP="00511481">
      <w:pPr>
        <w:ind w:firstLine="0"/>
        <w:jc w:val="center"/>
        <w:rPr>
          <w:rFonts w:ascii="Times New Roman" w:hAnsi="Times New Roman"/>
        </w:rPr>
      </w:pPr>
      <w:r w:rsidRPr="00511481">
        <w:rPr>
          <w:rFonts w:ascii="Times New Roman" w:hAnsi="Times New Roman"/>
        </w:rPr>
        <w:t>Динамика численности Первомайского сельского поселения, чел</w:t>
      </w:r>
    </w:p>
    <w:p w:rsidR="00511481" w:rsidRPr="00511481" w:rsidRDefault="00511481" w:rsidP="00511481">
      <w:pPr>
        <w:ind w:firstLine="709"/>
        <w:rPr>
          <w:rFonts w:ascii="Times New Roman" w:hAnsi="Times New Roman"/>
        </w:rPr>
      </w:pPr>
    </w:p>
    <w:tbl>
      <w:tblPr>
        <w:tblW w:w="101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49"/>
        <w:gridCol w:w="2023"/>
        <w:gridCol w:w="2024"/>
        <w:gridCol w:w="2024"/>
      </w:tblGrid>
      <w:tr w:rsidR="00511481" w:rsidRPr="00511481" w:rsidTr="00B12186">
        <w:tc>
          <w:tcPr>
            <w:tcW w:w="797"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 п/п</w:t>
            </w:r>
          </w:p>
        </w:tc>
        <w:tc>
          <w:tcPr>
            <w:tcW w:w="3249" w:type="dxa"/>
            <w:shd w:val="clear" w:color="auto" w:fill="auto"/>
          </w:tcPr>
          <w:p w:rsidR="00511481" w:rsidRPr="00511481" w:rsidRDefault="00511481" w:rsidP="00B12186">
            <w:pPr>
              <w:widowControl w:val="0"/>
              <w:ind w:firstLine="0"/>
              <w:rPr>
                <w:rFonts w:ascii="Times New Roman" w:eastAsia="Calibri" w:hAnsi="Times New Roman"/>
              </w:rPr>
            </w:pPr>
            <w:r w:rsidRPr="00511481">
              <w:rPr>
                <w:rFonts w:ascii="Times New Roman" w:eastAsia="Calibri" w:hAnsi="Times New Roman"/>
              </w:rPr>
              <w:t>Показатели</w:t>
            </w:r>
          </w:p>
        </w:tc>
        <w:tc>
          <w:tcPr>
            <w:tcW w:w="2023"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2015 год</w:t>
            </w:r>
          </w:p>
        </w:tc>
        <w:tc>
          <w:tcPr>
            <w:tcW w:w="2024"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2016 год</w:t>
            </w:r>
          </w:p>
        </w:tc>
        <w:tc>
          <w:tcPr>
            <w:tcW w:w="2024"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2017 год</w:t>
            </w:r>
          </w:p>
        </w:tc>
      </w:tr>
      <w:tr w:rsidR="00511481" w:rsidRPr="00511481" w:rsidTr="00B12186">
        <w:tc>
          <w:tcPr>
            <w:tcW w:w="797"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1.</w:t>
            </w:r>
          </w:p>
        </w:tc>
        <w:tc>
          <w:tcPr>
            <w:tcW w:w="3249" w:type="dxa"/>
            <w:shd w:val="clear" w:color="auto" w:fill="auto"/>
          </w:tcPr>
          <w:p w:rsidR="00511481" w:rsidRPr="00511481" w:rsidRDefault="00511481" w:rsidP="00B12186">
            <w:pPr>
              <w:widowControl w:val="0"/>
              <w:ind w:firstLine="0"/>
              <w:rPr>
                <w:rFonts w:ascii="Times New Roman" w:eastAsia="Calibri" w:hAnsi="Times New Roman"/>
              </w:rPr>
            </w:pPr>
            <w:r w:rsidRPr="00511481">
              <w:rPr>
                <w:rFonts w:ascii="Times New Roman" w:eastAsia="Calibri" w:hAnsi="Times New Roman"/>
              </w:rPr>
              <w:t>Общая численность населения, чел.</w:t>
            </w:r>
          </w:p>
        </w:tc>
        <w:tc>
          <w:tcPr>
            <w:tcW w:w="2023"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1228</w:t>
            </w:r>
          </w:p>
        </w:tc>
        <w:tc>
          <w:tcPr>
            <w:tcW w:w="2024"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1232</w:t>
            </w:r>
          </w:p>
        </w:tc>
        <w:tc>
          <w:tcPr>
            <w:tcW w:w="2024" w:type="dxa"/>
            <w:shd w:val="clear" w:color="auto" w:fill="auto"/>
          </w:tcPr>
          <w:p w:rsidR="00511481" w:rsidRPr="00511481" w:rsidRDefault="00511481" w:rsidP="00B12186">
            <w:pPr>
              <w:widowControl w:val="0"/>
              <w:ind w:firstLine="0"/>
              <w:jc w:val="center"/>
              <w:rPr>
                <w:rFonts w:ascii="Times New Roman" w:eastAsia="Calibri" w:hAnsi="Times New Roman"/>
              </w:rPr>
            </w:pPr>
            <w:r w:rsidRPr="00511481">
              <w:rPr>
                <w:rFonts w:ascii="Times New Roman" w:eastAsia="Calibri" w:hAnsi="Times New Roman"/>
              </w:rPr>
              <w:t>1235</w:t>
            </w:r>
          </w:p>
        </w:tc>
      </w:tr>
    </w:tbl>
    <w:p w:rsidR="00511481" w:rsidRPr="00511481" w:rsidRDefault="00511481" w:rsidP="00511481">
      <w:pPr>
        <w:ind w:firstLine="709"/>
        <w:rPr>
          <w:rFonts w:ascii="Times New Roman" w:hAnsi="Times New Roman"/>
        </w:rPr>
      </w:pPr>
    </w:p>
    <w:p w:rsidR="00511481" w:rsidRPr="00511481" w:rsidRDefault="00511481" w:rsidP="00511481">
      <w:pPr>
        <w:ind w:firstLine="0"/>
        <w:jc w:val="center"/>
        <w:rPr>
          <w:rFonts w:ascii="Times New Roman" w:hAnsi="Times New Roman"/>
        </w:rPr>
      </w:pPr>
      <w:r w:rsidRPr="00511481">
        <w:rPr>
          <w:rFonts w:ascii="Times New Roman" w:hAnsi="Times New Roman"/>
        </w:rPr>
        <w:t>Динамика численности Первомайского сельского поселения</w:t>
      </w:r>
    </w:p>
    <w:p w:rsidR="00511481" w:rsidRPr="00511481" w:rsidRDefault="00511481" w:rsidP="00511481">
      <w:pPr>
        <w:ind w:firstLine="709"/>
        <w:rPr>
          <w:rFonts w:ascii="Times New Roman" w:hAnsi="Times New Roman"/>
        </w:rPr>
      </w:pPr>
      <w:r w:rsidRPr="00511481">
        <w:rPr>
          <w:rFonts w:ascii="Times New Roman" w:hAnsi="Times New Roman"/>
          <w:noProof/>
        </w:rPr>
        <w:drawing>
          <wp:inline distT="0" distB="0" distL="0" distR="0">
            <wp:extent cx="4124325" cy="27717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spect="1" noChangeArrowheads="1"/>
                    </pic:cNvPicPr>
                  </pic:nvPicPr>
                  <pic:blipFill>
                    <a:blip r:embed="rId9">
                      <a:extLst>
                        <a:ext uri="{28A0092B-C50C-407E-A947-70E740481C1C}">
                          <a14:useLocalDpi xmlns:a14="http://schemas.microsoft.com/office/drawing/2010/main" val="0"/>
                        </a:ext>
                      </a:extLst>
                    </a:blip>
                    <a:srcRect l="-2269" t="-7204" r="-79" b="-9695"/>
                    <a:stretch>
                      <a:fillRect/>
                    </a:stretch>
                  </pic:blipFill>
                  <pic:spPr bwMode="auto">
                    <a:xfrm>
                      <a:off x="0" y="0"/>
                      <a:ext cx="4124325" cy="2771775"/>
                    </a:xfrm>
                    <a:prstGeom prst="rect">
                      <a:avLst/>
                    </a:prstGeom>
                    <a:noFill/>
                    <a:ln>
                      <a:noFill/>
                    </a:ln>
                  </pic:spPr>
                </pic:pic>
              </a:graphicData>
            </a:graphic>
          </wp:inline>
        </w:drawing>
      </w:r>
    </w:p>
    <w:p w:rsidR="00511481" w:rsidRPr="00511481" w:rsidRDefault="00511481" w:rsidP="00511481">
      <w:pPr>
        <w:ind w:firstLine="709"/>
        <w:rPr>
          <w:rFonts w:ascii="Times New Roman" w:hAnsi="Times New Roman"/>
        </w:rPr>
      </w:pPr>
    </w:p>
    <w:p w:rsidR="00511481" w:rsidRPr="00511481" w:rsidRDefault="00511481" w:rsidP="00511481">
      <w:pPr>
        <w:ind w:firstLine="709"/>
        <w:rPr>
          <w:rFonts w:ascii="Times New Roman" w:hAnsi="Times New Roman"/>
        </w:rPr>
      </w:pPr>
      <w:r w:rsidRPr="00511481">
        <w:rPr>
          <w:rFonts w:ascii="Times New Roman" w:hAnsi="Times New Roman"/>
        </w:rPr>
        <w:t>Возрастная структура Первомайского сельского поселения, чел</w:t>
      </w:r>
    </w:p>
    <w:p w:rsidR="00511481" w:rsidRPr="00511481" w:rsidRDefault="00511481" w:rsidP="00511481">
      <w:pPr>
        <w:ind w:firstLine="709"/>
        <w:rPr>
          <w:rFonts w:ascii="Times New Roman" w:hAnsi="Times New Roman"/>
        </w:rPr>
      </w:pPr>
    </w:p>
    <w:tbl>
      <w:tblPr>
        <w:tblW w:w="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766"/>
        <w:gridCol w:w="655"/>
      </w:tblGrid>
      <w:tr w:rsidR="00511481" w:rsidRPr="00511481" w:rsidTr="00B12186">
        <w:trPr>
          <w:trHeight w:val="419"/>
          <w:jc w:val="center"/>
        </w:trPr>
        <w:tc>
          <w:tcPr>
            <w:tcW w:w="3375" w:type="dxa"/>
            <w:vMerge w:val="restart"/>
            <w:tcBorders>
              <w:tl2br w:val="single" w:sz="4" w:space="0" w:color="auto"/>
            </w:tcBorders>
            <w:vAlign w:val="bottom"/>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Возрастной</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состав населения</w:t>
            </w:r>
          </w:p>
        </w:tc>
        <w:tc>
          <w:tcPr>
            <w:tcW w:w="1421" w:type="dxa"/>
            <w:gridSpan w:val="2"/>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2017 год</w:t>
            </w:r>
          </w:p>
        </w:tc>
      </w:tr>
      <w:tr w:rsidR="00511481" w:rsidRPr="00511481" w:rsidTr="00B12186">
        <w:trPr>
          <w:jc w:val="center"/>
        </w:trPr>
        <w:tc>
          <w:tcPr>
            <w:tcW w:w="3375" w:type="dxa"/>
            <w:vMerge/>
            <w:tcBorders>
              <w:tl2br w:val="single" w:sz="4" w:space="0" w:color="auto"/>
            </w:tcBorders>
            <w:vAlign w:val="center"/>
          </w:tcPr>
          <w:p w:rsidR="00511481" w:rsidRPr="00511481" w:rsidRDefault="00511481" w:rsidP="00B12186">
            <w:pPr>
              <w:ind w:firstLine="0"/>
              <w:rPr>
                <w:rFonts w:ascii="Times New Roman" w:eastAsia="Calibri" w:hAnsi="Times New Roman"/>
              </w:rPr>
            </w:pPr>
          </w:p>
        </w:tc>
        <w:tc>
          <w:tcPr>
            <w:tcW w:w="76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чел.</w:t>
            </w:r>
          </w:p>
        </w:tc>
        <w:tc>
          <w:tcPr>
            <w:tcW w:w="65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w:t>
            </w:r>
          </w:p>
        </w:tc>
      </w:tr>
      <w:tr w:rsidR="00511481" w:rsidRPr="00511481" w:rsidTr="00B12186">
        <w:trPr>
          <w:jc w:val="center"/>
        </w:trPr>
        <w:tc>
          <w:tcPr>
            <w:tcW w:w="337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Моложе трудоспособного возраста (0-15 лет)</w:t>
            </w:r>
          </w:p>
        </w:tc>
        <w:tc>
          <w:tcPr>
            <w:tcW w:w="76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287</w:t>
            </w:r>
          </w:p>
        </w:tc>
        <w:tc>
          <w:tcPr>
            <w:tcW w:w="65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23,2</w:t>
            </w:r>
          </w:p>
        </w:tc>
      </w:tr>
      <w:tr w:rsidR="00511481" w:rsidRPr="00511481" w:rsidTr="00B12186">
        <w:trPr>
          <w:jc w:val="center"/>
        </w:trPr>
        <w:tc>
          <w:tcPr>
            <w:tcW w:w="337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Трудоспособный возраст</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(мужчины 16-59 лет;</w:t>
            </w:r>
          </w:p>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женщины 16-54 года)</w:t>
            </w:r>
          </w:p>
        </w:tc>
        <w:tc>
          <w:tcPr>
            <w:tcW w:w="76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679</w:t>
            </w:r>
          </w:p>
        </w:tc>
        <w:tc>
          <w:tcPr>
            <w:tcW w:w="65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55,0</w:t>
            </w:r>
          </w:p>
        </w:tc>
      </w:tr>
      <w:tr w:rsidR="00511481" w:rsidRPr="00511481" w:rsidTr="00B12186">
        <w:trPr>
          <w:jc w:val="center"/>
        </w:trPr>
        <w:tc>
          <w:tcPr>
            <w:tcW w:w="337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Старше трудоспособного возраста (мужчины &gt; 60 лет; женщины &gt;55 лет) и инвалидов</w:t>
            </w:r>
          </w:p>
        </w:tc>
        <w:tc>
          <w:tcPr>
            <w:tcW w:w="76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269</w:t>
            </w:r>
          </w:p>
        </w:tc>
        <w:tc>
          <w:tcPr>
            <w:tcW w:w="65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21,8</w:t>
            </w:r>
          </w:p>
        </w:tc>
      </w:tr>
      <w:tr w:rsidR="00511481" w:rsidRPr="00511481" w:rsidTr="00B12186">
        <w:trPr>
          <w:jc w:val="center"/>
        </w:trPr>
        <w:tc>
          <w:tcPr>
            <w:tcW w:w="337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Всего</w:t>
            </w:r>
          </w:p>
        </w:tc>
        <w:tc>
          <w:tcPr>
            <w:tcW w:w="76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1235</w:t>
            </w:r>
          </w:p>
        </w:tc>
        <w:tc>
          <w:tcPr>
            <w:tcW w:w="655"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100</w:t>
            </w:r>
          </w:p>
        </w:tc>
      </w:tr>
    </w:tbl>
    <w:p w:rsidR="00511481" w:rsidRPr="00511481" w:rsidRDefault="00511481" w:rsidP="00511481">
      <w:pPr>
        <w:ind w:firstLine="709"/>
        <w:rPr>
          <w:rFonts w:ascii="Times New Roman" w:hAnsi="Times New Roman"/>
        </w:rPr>
      </w:pPr>
    </w:p>
    <w:p w:rsidR="00511481" w:rsidRPr="00511481" w:rsidRDefault="00511481" w:rsidP="00511481">
      <w:pPr>
        <w:ind w:firstLine="709"/>
        <w:rPr>
          <w:rFonts w:ascii="Times New Roman" w:hAnsi="Times New Roman"/>
        </w:rPr>
      </w:pPr>
      <w:r w:rsidRPr="00511481">
        <w:rPr>
          <w:rFonts w:ascii="Times New Roman" w:hAnsi="Times New Roman"/>
        </w:rPr>
        <w:t xml:space="preserve">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w:t>
      </w:r>
      <w:r w:rsidRPr="00511481">
        <w:rPr>
          <w:rFonts w:ascii="Times New Roman" w:hAnsi="Times New Roman"/>
        </w:rPr>
        <w:lastRenderedPageBreak/>
        <w:t>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w:t>
      </w:r>
    </w:p>
    <w:p w:rsidR="00511481" w:rsidRPr="00511481" w:rsidRDefault="00511481" w:rsidP="00511481">
      <w:pPr>
        <w:ind w:firstLine="709"/>
        <w:rPr>
          <w:rFonts w:ascii="Times New Roman" w:hAnsi="Times New Roman"/>
        </w:rPr>
      </w:pPr>
      <w:r w:rsidRPr="00511481">
        <w:rPr>
          <w:rFonts w:ascii="Times New Roman" w:hAnsi="Times New Roman"/>
        </w:rPr>
        <w:t xml:space="preserve">В целом демографическая ситуация в Первомайском сельском поселении повторяет районные и областные проблемы и обстановку большинства регионов. </w:t>
      </w:r>
    </w:p>
    <w:p w:rsidR="00511481" w:rsidRPr="00511481" w:rsidRDefault="00511481" w:rsidP="00511481">
      <w:pPr>
        <w:ind w:firstLine="709"/>
        <w:rPr>
          <w:rFonts w:ascii="Times New Roman" w:hAnsi="Times New Roman"/>
        </w:rPr>
      </w:pPr>
      <w:r w:rsidRPr="00511481">
        <w:rPr>
          <w:rFonts w:ascii="Times New Roman" w:hAnsi="Times New Roman"/>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511481" w:rsidRPr="00511481" w:rsidRDefault="00511481" w:rsidP="00511481">
      <w:pPr>
        <w:ind w:firstLine="709"/>
        <w:rPr>
          <w:rFonts w:ascii="Times New Roman" w:hAnsi="Times New Roman"/>
        </w:rPr>
      </w:pPr>
      <w:bookmarkStart w:id="7" w:name="_Toc491847521"/>
      <w:r w:rsidRPr="00511481">
        <w:rPr>
          <w:rFonts w:ascii="Times New Roman" w:hAnsi="Times New Roman"/>
        </w:rPr>
        <w:t>Основные направления развития системы образования</w:t>
      </w:r>
    </w:p>
    <w:p w:rsidR="00511481" w:rsidRPr="00511481" w:rsidRDefault="00511481" w:rsidP="00511481">
      <w:pPr>
        <w:ind w:firstLine="709"/>
        <w:rPr>
          <w:rFonts w:ascii="Times New Roman" w:hAnsi="Times New Roman"/>
        </w:rPr>
      </w:pPr>
      <w:r w:rsidRPr="00511481">
        <w:rPr>
          <w:rFonts w:ascii="Times New Roman" w:hAnsi="Times New Roman"/>
        </w:rPr>
        <w:t>В Первомайском сельском поселении, как и в Богучарском районе в целом по основным направлениям намечаются следующие мероприятия:</w:t>
      </w:r>
    </w:p>
    <w:p w:rsidR="00511481" w:rsidRPr="00511481" w:rsidRDefault="00511481" w:rsidP="00511481">
      <w:pPr>
        <w:ind w:firstLine="709"/>
        <w:rPr>
          <w:rFonts w:ascii="Times New Roman" w:hAnsi="Times New Roman"/>
          <w:bCs/>
        </w:rPr>
      </w:pPr>
      <w:r w:rsidRPr="00511481">
        <w:rPr>
          <w:rFonts w:ascii="Times New Roman" w:hAnsi="Times New Roman"/>
          <w:bCs/>
        </w:rPr>
        <w:t>- Стимулирование образовательных учреждений (школ и других), внедряющих инновационные образовательные программы – выделение учреждений – победителей и финансовое и другое их поощрение;</w:t>
      </w:r>
    </w:p>
    <w:p w:rsidR="00511481" w:rsidRPr="00511481" w:rsidRDefault="00511481" w:rsidP="00511481">
      <w:pPr>
        <w:ind w:firstLine="709"/>
        <w:rPr>
          <w:rFonts w:ascii="Times New Roman" w:hAnsi="Times New Roman"/>
          <w:bCs/>
        </w:rPr>
      </w:pPr>
      <w:r w:rsidRPr="00511481">
        <w:rPr>
          <w:rFonts w:ascii="Times New Roman" w:hAnsi="Times New Roman"/>
          <w:bCs/>
          <w:spacing w:val="-4"/>
        </w:rPr>
        <w:t xml:space="preserve">- Внедрение современных образовательных технологий – </w:t>
      </w:r>
      <w:r w:rsidRPr="00511481">
        <w:rPr>
          <w:rFonts w:ascii="Times New Roman" w:hAnsi="Times New Roman"/>
          <w:bCs/>
        </w:rPr>
        <w:t>проведение работ по дальнейшему подключению общеобразовательных учреждений к сети Интернет;</w:t>
      </w:r>
    </w:p>
    <w:p w:rsidR="00511481" w:rsidRPr="00511481" w:rsidRDefault="00511481" w:rsidP="00511481">
      <w:pPr>
        <w:ind w:firstLine="709"/>
        <w:rPr>
          <w:rFonts w:ascii="Times New Roman" w:hAnsi="Times New Roman"/>
          <w:bCs/>
        </w:rPr>
      </w:pPr>
      <w:r w:rsidRPr="00511481">
        <w:rPr>
          <w:rFonts w:ascii="Times New Roman" w:hAnsi="Times New Roman"/>
          <w:bCs/>
        </w:rPr>
        <w:t>- Государственная поддержка талантливой молодежи – подготовка и направление в Минобрнауки России списка победителей и призеров конкурсных мероприятий, по итогам которых присуждаются премии для поддержки талантливой молодежи, подготовка списка лиц на присуждение премии, ее последующее вручение;</w:t>
      </w:r>
    </w:p>
    <w:p w:rsidR="00511481" w:rsidRPr="00511481" w:rsidRDefault="00511481" w:rsidP="00511481">
      <w:pPr>
        <w:pStyle w:val="aff7"/>
        <w:ind w:firstLine="709"/>
      </w:pPr>
      <w:r w:rsidRPr="00511481">
        <w:t>- Дополнительное вознаграждение за классное руководство - распределение средств выделенных Рособразованием на эти цели;</w:t>
      </w:r>
    </w:p>
    <w:p w:rsidR="00511481" w:rsidRPr="00511481" w:rsidRDefault="00511481" w:rsidP="00511481">
      <w:pPr>
        <w:pStyle w:val="aff7"/>
        <w:ind w:firstLine="709"/>
      </w:pPr>
      <w:r w:rsidRPr="00511481">
        <w:t>- Денежное поощрение лучших учителей – на основе итогов конкурса и выделенных федеральных средств;</w:t>
      </w:r>
    </w:p>
    <w:p w:rsidR="00511481" w:rsidRPr="00511481" w:rsidRDefault="00511481" w:rsidP="00511481">
      <w:pPr>
        <w:pStyle w:val="aff7"/>
        <w:ind w:firstLine="709"/>
      </w:pPr>
      <w:r w:rsidRPr="00511481">
        <w:t xml:space="preserve">- Приобретение школьных автобусов, за счет выделенных федеральных средств. </w:t>
      </w:r>
    </w:p>
    <w:p w:rsidR="00511481" w:rsidRPr="00511481" w:rsidRDefault="00511481" w:rsidP="00511481">
      <w:pPr>
        <w:pStyle w:val="aff7"/>
        <w:ind w:firstLine="709"/>
      </w:pPr>
      <w:r w:rsidRPr="00511481">
        <w:t>- Оснащение общеобразовательных учреждений учебным и учебно-наглядным оборудованием, за счет выделенных федеральных средств, выделенных Рособразованием;</w:t>
      </w:r>
    </w:p>
    <w:p w:rsidR="00511481" w:rsidRPr="00511481" w:rsidRDefault="00511481" w:rsidP="00511481">
      <w:pPr>
        <w:pStyle w:val="aff7"/>
        <w:ind w:firstLine="709"/>
      </w:pPr>
      <w:r w:rsidRPr="00511481">
        <w:t>- Поддержка субъектов РФ, внедряющих комплексные проекты модернизации образования – подача заявки на участие в конкурсе, заключение соглашения с Рособразованием о предоставлении субсидии, получение субсидии и реализация комплексного проекта модернизации образования.</w:t>
      </w:r>
    </w:p>
    <w:p w:rsidR="00511481" w:rsidRPr="00511481" w:rsidRDefault="00511481" w:rsidP="00511481">
      <w:pPr>
        <w:ind w:firstLine="709"/>
        <w:rPr>
          <w:rFonts w:ascii="Times New Roman" w:hAnsi="Times New Roman"/>
        </w:rPr>
      </w:pPr>
      <w:r w:rsidRPr="00511481">
        <w:rPr>
          <w:rFonts w:ascii="Times New Roman" w:hAnsi="Times New Roman"/>
        </w:rPr>
        <w:t xml:space="preserve">Расчет ориентировочной потребности в учреждениях образования произведен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 октября </w:t>
      </w:r>
      <w:smartTag w:uri="urn:schemas-microsoft-com:office:smarttags" w:element="metricconverter">
        <w:smartTagPr>
          <w:attr w:name="ProductID" w:val="1999 г"/>
        </w:smartTagPr>
        <w:r w:rsidRPr="00511481">
          <w:rPr>
            <w:rFonts w:ascii="Times New Roman" w:hAnsi="Times New Roman"/>
          </w:rPr>
          <w:t>1999 г</w:t>
        </w:r>
      </w:smartTag>
      <w:r w:rsidRPr="00511481">
        <w:rPr>
          <w:rFonts w:ascii="Times New Roman" w:hAnsi="Times New Roman"/>
        </w:rPr>
        <w:t>. № 1683-р.</w:t>
      </w:r>
    </w:p>
    <w:p w:rsidR="00511481" w:rsidRPr="00511481" w:rsidRDefault="00511481" w:rsidP="00511481">
      <w:pPr>
        <w:ind w:firstLine="709"/>
        <w:rPr>
          <w:rFonts w:ascii="Times New Roman" w:hAnsi="Times New Roman"/>
        </w:rPr>
      </w:pPr>
      <w:r w:rsidRPr="00511481">
        <w:rPr>
          <w:rFonts w:ascii="Times New Roman" w:hAnsi="Times New Roman"/>
        </w:rPr>
        <w:t>Нормативы потребности в учреждениях:</w:t>
      </w:r>
    </w:p>
    <w:p w:rsidR="00511481" w:rsidRPr="00511481" w:rsidRDefault="00511481" w:rsidP="00511481">
      <w:pPr>
        <w:ind w:firstLine="709"/>
        <w:rPr>
          <w:rFonts w:ascii="Times New Roman" w:hAnsi="Times New Roman"/>
        </w:rPr>
      </w:pPr>
      <w:r w:rsidRPr="00511481">
        <w:rPr>
          <w:rFonts w:ascii="Times New Roman" w:hAnsi="Times New Roman"/>
        </w:rPr>
        <w:t>- дошкольных образовательных – 40 мест на 100 детей в сельской местности;</w:t>
      </w:r>
    </w:p>
    <w:p w:rsidR="00511481" w:rsidRPr="00511481" w:rsidRDefault="00511481" w:rsidP="00511481">
      <w:pPr>
        <w:ind w:firstLine="709"/>
        <w:rPr>
          <w:rFonts w:ascii="Times New Roman" w:hAnsi="Times New Roman"/>
        </w:rPr>
      </w:pPr>
      <w:r w:rsidRPr="00511481">
        <w:rPr>
          <w:rFonts w:ascii="Times New Roman" w:hAnsi="Times New Roman"/>
        </w:rPr>
        <w:t>- общеобразовательных – 100 мест на 100 детей в возрасте от 7 до 15 лет и 75 мест на 100 детей в возрасте 16-17 лет (при условии, что вторая смена составляет до 10 %).</w:t>
      </w:r>
    </w:p>
    <w:p w:rsidR="00511481" w:rsidRPr="00511481" w:rsidRDefault="00511481" w:rsidP="00511481">
      <w:pPr>
        <w:ind w:firstLine="709"/>
        <w:rPr>
          <w:rFonts w:ascii="Times New Roman" w:hAnsi="Times New Roman"/>
        </w:rPr>
      </w:pPr>
      <w:r w:rsidRPr="00511481">
        <w:rPr>
          <w:rFonts w:ascii="Times New Roman" w:hAnsi="Times New Roman"/>
        </w:rPr>
        <w:t>Расчёт потребности в учреждениях образования на перспективу представлен ниже, в таблице № 1.</w:t>
      </w:r>
    </w:p>
    <w:p w:rsidR="00511481" w:rsidRPr="00511481" w:rsidRDefault="00511481" w:rsidP="00511481">
      <w:pPr>
        <w:ind w:firstLine="0"/>
        <w:jc w:val="center"/>
        <w:rPr>
          <w:rFonts w:ascii="Times New Roman" w:hAnsi="Times New Roman"/>
        </w:rPr>
      </w:pPr>
      <w:r w:rsidRPr="00511481">
        <w:rPr>
          <w:rFonts w:ascii="Times New Roman" w:hAnsi="Times New Roman"/>
        </w:rPr>
        <w:t>Расчет потребности в учреждениях образования на перспективу</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3747"/>
        <w:gridCol w:w="1620"/>
        <w:gridCol w:w="1410"/>
      </w:tblGrid>
      <w:tr w:rsidR="00511481" w:rsidRPr="00511481" w:rsidTr="00B12186">
        <w:trPr>
          <w:trHeight w:val="20"/>
          <w:jc w:val="center"/>
        </w:trPr>
        <w:tc>
          <w:tcPr>
            <w:tcW w:w="77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 п/п</w:t>
            </w:r>
          </w:p>
        </w:tc>
        <w:tc>
          <w:tcPr>
            <w:tcW w:w="3747"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Учреждения образования</w:t>
            </w:r>
          </w:p>
        </w:tc>
        <w:tc>
          <w:tcPr>
            <w:tcW w:w="162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Современное состояние, 2017 г.</w:t>
            </w:r>
          </w:p>
        </w:tc>
        <w:tc>
          <w:tcPr>
            <w:tcW w:w="141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 xml:space="preserve">Расчетный срок, </w:t>
            </w:r>
            <w:smartTag w:uri="urn:schemas-microsoft-com:office:smarttags" w:element="metricconverter">
              <w:smartTagPr>
                <w:attr w:name="ProductID" w:val="2025 г"/>
              </w:smartTagPr>
              <w:r w:rsidRPr="00511481">
                <w:rPr>
                  <w:rFonts w:ascii="Times New Roman" w:eastAsia="Calibri" w:hAnsi="Times New Roman"/>
                </w:rPr>
                <w:t>2025 г</w:t>
              </w:r>
            </w:smartTag>
            <w:r w:rsidRPr="00511481">
              <w:rPr>
                <w:rFonts w:ascii="Times New Roman" w:eastAsia="Calibri" w:hAnsi="Times New Roman"/>
              </w:rPr>
              <w:t>.</w:t>
            </w:r>
          </w:p>
        </w:tc>
      </w:tr>
      <w:tr w:rsidR="00511481" w:rsidRPr="00511481" w:rsidTr="00B12186">
        <w:trPr>
          <w:trHeight w:val="20"/>
          <w:jc w:val="center"/>
        </w:trPr>
        <w:tc>
          <w:tcPr>
            <w:tcW w:w="77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3747"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162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w:t>
            </w:r>
          </w:p>
        </w:tc>
        <w:tc>
          <w:tcPr>
            <w:tcW w:w="141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5</w:t>
            </w:r>
          </w:p>
        </w:tc>
      </w:tr>
      <w:tr w:rsidR="00511481" w:rsidRPr="00511481" w:rsidTr="00B12186">
        <w:trPr>
          <w:trHeight w:val="77"/>
          <w:jc w:val="center"/>
        </w:trPr>
        <w:tc>
          <w:tcPr>
            <w:tcW w:w="77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3747"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Детские дошкольные, мест</w:t>
            </w:r>
          </w:p>
        </w:tc>
        <w:tc>
          <w:tcPr>
            <w:tcW w:w="162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141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58</w:t>
            </w:r>
          </w:p>
        </w:tc>
      </w:tr>
      <w:tr w:rsidR="00511481" w:rsidRPr="00511481" w:rsidTr="00B12186">
        <w:trPr>
          <w:trHeight w:val="20"/>
          <w:jc w:val="center"/>
        </w:trPr>
        <w:tc>
          <w:tcPr>
            <w:tcW w:w="77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3747"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Государственные общеобразовательные школы, при занятиях в одну смену, мест</w:t>
            </w:r>
          </w:p>
        </w:tc>
        <w:tc>
          <w:tcPr>
            <w:tcW w:w="1620" w:type="dxa"/>
            <w:vAlign w:val="center"/>
          </w:tcPr>
          <w:p w:rsidR="00511481" w:rsidRPr="00511481" w:rsidRDefault="00511481" w:rsidP="00B12186">
            <w:pPr>
              <w:ind w:firstLine="0"/>
              <w:jc w:val="center"/>
              <w:rPr>
                <w:rFonts w:ascii="Times New Roman" w:eastAsia="Calibri" w:hAnsi="Times New Roman"/>
                <w:highlight w:val="yellow"/>
              </w:rPr>
            </w:pPr>
            <w:r w:rsidRPr="00511481">
              <w:rPr>
                <w:rFonts w:ascii="Times New Roman" w:eastAsia="Calibri" w:hAnsi="Times New Roman"/>
              </w:rPr>
              <w:t>138</w:t>
            </w:r>
          </w:p>
        </w:tc>
        <w:tc>
          <w:tcPr>
            <w:tcW w:w="141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216</w:t>
            </w:r>
          </w:p>
        </w:tc>
      </w:tr>
    </w:tbl>
    <w:p w:rsidR="00511481" w:rsidRPr="00511481" w:rsidRDefault="00511481" w:rsidP="00511481">
      <w:pPr>
        <w:ind w:firstLine="709"/>
        <w:rPr>
          <w:rFonts w:ascii="Times New Roman" w:hAnsi="Times New Roman"/>
        </w:rPr>
      </w:pPr>
      <w:r w:rsidRPr="00511481">
        <w:rPr>
          <w:rFonts w:ascii="Times New Roman" w:hAnsi="Times New Roman"/>
        </w:rPr>
        <w:lastRenderedPageBreak/>
        <w:t>Таким образом, на перспективу:</w:t>
      </w:r>
    </w:p>
    <w:p w:rsidR="00511481" w:rsidRPr="00511481" w:rsidRDefault="00511481" w:rsidP="00511481">
      <w:pPr>
        <w:ind w:firstLine="709"/>
        <w:rPr>
          <w:rFonts w:ascii="Times New Roman" w:hAnsi="Times New Roman"/>
        </w:rPr>
      </w:pPr>
      <w:r w:rsidRPr="00511481">
        <w:rPr>
          <w:rFonts w:ascii="Times New Roman" w:hAnsi="Times New Roman"/>
        </w:rPr>
        <w:t>- по детским дошкольным учреждениям – потребуется строительство детских садов общей ёмкостью 58 мест. Возможно совмещение детского сада с начальной школой;</w:t>
      </w:r>
    </w:p>
    <w:p w:rsidR="00511481" w:rsidRPr="00511481" w:rsidRDefault="00511481" w:rsidP="00511481">
      <w:pPr>
        <w:ind w:firstLine="709"/>
        <w:rPr>
          <w:rFonts w:ascii="Times New Roman" w:hAnsi="Times New Roman"/>
          <w:kern w:val="1"/>
          <w:lang w:eastAsia="ar-SA"/>
        </w:rPr>
      </w:pPr>
      <w:r w:rsidRPr="00511481">
        <w:rPr>
          <w:rFonts w:ascii="Times New Roman" w:hAnsi="Times New Roman"/>
        </w:rPr>
        <w:t>- по общеобразовательным учреждениям – в целом на расчетный срок увеличение существующей сети не потребуется.</w:t>
      </w:r>
    </w:p>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Перечень основных мероприятий по развитию системы образования:</w:t>
      </w:r>
    </w:p>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1) Строительство детского сада в с. Лебединка.</w:t>
      </w:r>
    </w:p>
    <w:p w:rsidR="00511481" w:rsidRPr="00511481" w:rsidRDefault="00511481" w:rsidP="00511481">
      <w:pPr>
        <w:ind w:firstLine="709"/>
        <w:rPr>
          <w:rFonts w:ascii="Times New Roman" w:hAnsi="Times New Roman"/>
        </w:rPr>
      </w:pPr>
      <w:r w:rsidRPr="00511481">
        <w:rPr>
          <w:rFonts w:ascii="Times New Roman" w:hAnsi="Times New Roman"/>
        </w:rPr>
        <w:t>Основные направления развития системы здравоохранения</w:t>
      </w:r>
    </w:p>
    <w:p w:rsidR="00511481" w:rsidRPr="00511481" w:rsidRDefault="00511481" w:rsidP="00511481">
      <w:pPr>
        <w:shd w:val="clear" w:color="auto" w:fill="FFFFFF"/>
        <w:autoSpaceDE w:val="0"/>
        <w:autoSpaceDN w:val="0"/>
        <w:adjustRightInd w:val="0"/>
        <w:ind w:firstLine="709"/>
        <w:rPr>
          <w:rFonts w:ascii="Times New Roman" w:hAnsi="Times New Roman"/>
        </w:rPr>
      </w:pPr>
      <w:r w:rsidRPr="00511481">
        <w:rPr>
          <w:rFonts w:ascii="Times New Roman" w:hAnsi="Times New Roman"/>
        </w:rPr>
        <w:t>В перспективе в здравоохранении должна быть продолжена работа по повышению качественной эффективности функционирования отрасли. Необходимо развитие таких перспективных форм стационарозамещающей медицинской помощи, как дневные стационары при амбулаторно-поликлинических учреждениях.</w:t>
      </w:r>
    </w:p>
    <w:p w:rsidR="00511481" w:rsidRPr="00511481" w:rsidRDefault="00511481" w:rsidP="00511481">
      <w:pPr>
        <w:shd w:val="clear" w:color="auto" w:fill="FFFFFF"/>
        <w:autoSpaceDE w:val="0"/>
        <w:autoSpaceDN w:val="0"/>
        <w:adjustRightInd w:val="0"/>
        <w:ind w:firstLine="709"/>
        <w:rPr>
          <w:rFonts w:ascii="Times New Roman" w:hAnsi="Times New Roman"/>
        </w:rPr>
      </w:pPr>
      <w:r w:rsidRPr="00511481">
        <w:rPr>
          <w:rFonts w:ascii="Times New Roman" w:hAnsi="Times New Roman"/>
        </w:rPr>
        <w:t>Догоспитальный этап должен расширяться, за счет роста числа посещений на одного жителя и совершенствования скорой и неотложной медицинской помощи. Для этого необходимы организационные преобразования на муниципальном уровне, переобучение кадров, материально-техническое переоснащение медицинских организаций. Необходимо предусмотреть повышение квалификации медицинского персонала лечебно-профилактических учреждений через систему аттестации и сертификации.</w:t>
      </w:r>
    </w:p>
    <w:p w:rsidR="00511481" w:rsidRPr="00511481" w:rsidRDefault="00511481" w:rsidP="00511481">
      <w:pPr>
        <w:ind w:firstLine="709"/>
        <w:rPr>
          <w:rFonts w:ascii="Times New Roman" w:hAnsi="Times New Roman"/>
        </w:rPr>
      </w:pPr>
      <w:r w:rsidRPr="00511481">
        <w:rPr>
          <w:rFonts w:ascii="Times New Roman" w:hAnsi="Times New Roman"/>
        </w:rPr>
        <w:t>На ближайшую перспективу необходимо руководствоваться решениями по развитию масштабных национальных проектов, которые разрабатываются и внедряются в настоящее время. Одним из них является национальный проект «Здравоохранение», который будет финансироваться из средств федерального бюджета. К основным целям и задачам национального проекта «Здоровье» относятся:</w:t>
      </w:r>
    </w:p>
    <w:p w:rsidR="00511481" w:rsidRPr="00511481" w:rsidRDefault="00511481" w:rsidP="00511481">
      <w:pPr>
        <w:pStyle w:val="rvps140"/>
        <w:spacing w:before="0" w:beforeAutospacing="0" w:after="0" w:afterAutospacing="0"/>
        <w:ind w:firstLine="709"/>
      </w:pPr>
      <w:r w:rsidRPr="00511481">
        <w:t>- Укрепление первичного звена медицинской помощи: подготовка и переподготовка врачей первичной медико-санитарной помощи, осуществление денежных выплат медработникам первичной медико-санитарной помощи и скорой медицинской помощи, укрепление материально-технической базы диагностической службы первичной медицинской помощи, скорой медицинской помощи.</w:t>
      </w:r>
    </w:p>
    <w:p w:rsidR="00511481" w:rsidRPr="00511481" w:rsidRDefault="00511481" w:rsidP="00511481">
      <w:pPr>
        <w:ind w:firstLine="709"/>
        <w:rPr>
          <w:rFonts w:ascii="Times New Roman" w:hAnsi="Times New Roman"/>
        </w:rPr>
      </w:pPr>
      <w:r w:rsidRPr="00511481">
        <w:rPr>
          <w:rFonts w:ascii="Times New Roman" w:hAnsi="Times New Roman"/>
        </w:rPr>
        <w:t>- Укрепление профилактической направленности здравоохранения и диспансеризации населения: профилактика ВИЧ-инфекции, гепатитов В и С, выявление и лечение больных ВИЧ, дополнительная иммунизация населения, обследование новорожденных детей, дополнительная диспансеризация, медицинская помощь женщинам при беременности и родах.</w:t>
      </w:r>
    </w:p>
    <w:p w:rsidR="00511481" w:rsidRPr="00511481" w:rsidRDefault="00511481" w:rsidP="00511481">
      <w:pPr>
        <w:ind w:firstLine="709"/>
        <w:rPr>
          <w:rFonts w:ascii="Times New Roman" w:hAnsi="Times New Roman"/>
        </w:rPr>
      </w:pPr>
      <w:r w:rsidRPr="00511481">
        <w:rPr>
          <w:rFonts w:ascii="Times New Roman" w:hAnsi="Times New Roman"/>
        </w:rPr>
        <w:t>- Улучшение доступности дорогостоящих и высокотехнологичных видов помощи: увеличение объемов оказания высокотехнологичной медицинской помощи, строительство новых центров высоких медицинских технологий, подготовка для этих центров высококвалифицированных врачей и среднего медицинского персонала, оснащение учреждений современным диагностическим оборудованием и санитарным автотранспортом.</w:t>
      </w:r>
    </w:p>
    <w:p w:rsidR="00511481" w:rsidRPr="00511481" w:rsidRDefault="00511481" w:rsidP="00511481">
      <w:pPr>
        <w:pStyle w:val="rvps140"/>
        <w:spacing w:before="0" w:beforeAutospacing="0" w:after="0" w:afterAutospacing="0"/>
        <w:ind w:firstLine="709"/>
      </w:pPr>
      <w:r w:rsidRPr="00511481">
        <w:t>На первую очередь направления развития системы здравоохранения Первомайского сельского поселения должны ориентироваться на государственную программу «Развитие здравоохранения Воронежской области». Основные положения этой программы во многом не потеряли своей актуальности и в настоящее время, хотя мероприятия программы частично не были выполнены в намеченные сроки, из-за недостаточного финансирования. Основными задачами программы являются:</w:t>
      </w:r>
    </w:p>
    <w:p w:rsidR="00511481" w:rsidRPr="00511481" w:rsidRDefault="00511481" w:rsidP="00511481">
      <w:pPr>
        <w:pStyle w:val="rvps140"/>
        <w:spacing w:before="0" w:beforeAutospacing="0" w:after="0" w:afterAutospacing="0"/>
        <w:ind w:firstLine="709"/>
      </w:pPr>
      <w:r w:rsidRPr="00511481">
        <w:t>- Приближение врачебной помощи к населению;</w:t>
      </w:r>
    </w:p>
    <w:p w:rsidR="00511481" w:rsidRPr="00511481" w:rsidRDefault="00511481" w:rsidP="00511481">
      <w:pPr>
        <w:pStyle w:val="ConsNonformat"/>
        <w:widowControl/>
        <w:ind w:right="0" w:firstLine="709"/>
        <w:jc w:val="both"/>
        <w:rPr>
          <w:rFonts w:ascii="Times New Roman" w:hAnsi="Times New Roman" w:cs="Times New Roman"/>
          <w:sz w:val="24"/>
          <w:szCs w:val="24"/>
        </w:rPr>
      </w:pPr>
      <w:r w:rsidRPr="00511481">
        <w:rPr>
          <w:rFonts w:ascii="Times New Roman" w:hAnsi="Times New Roman" w:cs="Times New Roman"/>
          <w:sz w:val="24"/>
          <w:szCs w:val="24"/>
        </w:rPr>
        <w:t>- Повсеместное создание и разукрупнение врачебных участков;</w:t>
      </w:r>
    </w:p>
    <w:p w:rsidR="00511481" w:rsidRPr="00511481" w:rsidRDefault="00511481" w:rsidP="00511481">
      <w:pPr>
        <w:pStyle w:val="ConsNonformat"/>
        <w:widowControl/>
        <w:ind w:right="0" w:firstLine="709"/>
        <w:jc w:val="both"/>
        <w:rPr>
          <w:rFonts w:ascii="Times New Roman" w:hAnsi="Times New Roman" w:cs="Times New Roman"/>
          <w:sz w:val="24"/>
          <w:szCs w:val="24"/>
        </w:rPr>
      </w:pPr>
      <w:r w:rsidRPr="00511481">
        <w:rPr>
          <w:rFonts w:ascii="Times New Roman" w:hAnsi="Times New Roman" w:cs="Times New Roman"/>
          <w:sz w:val="24"/>
          <w:szCs w:val="24"/>
        </w:rPr>
        <w:lastRenderedPageBreak/>
        <w:t>- Переориентация оказания медицинской помощи населению Воронежской области на амбулаторно-поликлиническое звено с сокращением случаев необоснованной госпитализации в круглосуточные стационары;</w:t>
      </w:r>
    </w:p>
    <w:p w:rsidR="00511481" w:rsidRPr="00511481" w:rsidRDefault="00511481" w:rsidP="00511481">
      <w:pPr>
        <w:pStyle w:val="ConsNonformat"/>
        <w:widowControl/>
        <w:ind w:right="0" w:firstLine="709"/>
        <w:jc w:val="both"/>
        <w:rPr>
          <w:rFonts w:ascii="Times New Roman" w:hAnsi="Times New Roman" w:cs="Times New Roman"/>
          <w:sz w:val="24"/>
          <w:szCs w:val="24"/>
        </w:rPr>
      </w:pPr>
      <w:r w:rsidRPr="00511481">
        <w:rPr>
          <w:rFonts w:ascii="Times New Roman" w:hAnsi="Times New Roman" w:cs="Times New Roman"/>
          <w:sz w:val="24"/>
          <w:szCs w:val="24"/>
        </w:rPr>
        <w:t>- Создание института врачей общей практики (семейных врачей);</w:t>
      </w:r>
    </w:p>
    <w:p w:rsidR="00511481" w:rsidRPr="00511481" w:rsidRDefault="00511481" w:rsidP="00511481">
      <w:pPr>
        <w:pStyle w:val="ConsNonformat"/>
        <w:widowControl/>
        <w:ind w:right="0" w:firstLine="709"/>
        <w:jc w:val="both"/>
        <w:rPr>
          <w:rFonts w:ascii="Times New Roman" w:hAnsi="Times New Roman" w:cs="Times New Roman"/>
          <w:sz w:val="24"/>
          <w:szCs w:val="24"/>
        </w:rPr>
      </w:pPr>
      <w:r w:rsidRPr="00511481">
        <w:rPr>
          <w:rFonts w:ascii="Times New Roman" w:hAnsi="Times New Roman" w:cs="Times New Roman"/>
          <w:sz w:val="24"/>
          <w:szCs w:val="24"/>
        </w:rPr>
        <w:t>- Закрепление медицинских кадров в сельской местности.</w:t>
      </w:r>
    </w:p>
    <w:p w:rsidR="00511481" w:rsidRPr="00511481" w:rsidRDefault="00511481" w:rsidP="00511481">
      <w:pPr>
        <w:ind w:firstLine="709"/>
        <w:rPr>
          <w:rFonts w:ascii="Times New Roman" w:hAnsi="Times New Roman"/>
          <w:highlight w:val="yellow"/>
        </w:rPr>
      </w:pPr>
      <w:r w:rsidRPr="00511481">
        <w:rPr>
          <w:rFonts w:ascii="Times New Roman" w:hAnsi="Times New Roman"/>
        </w:rPr>
        <w:t xml:space="preserve">Ниже ориентировочно определяется потребность в учреждениях здравоохранения согласно Постановлению Правительства Российской Федерации от 30 декабря </w:t>
      </w:r>
      <w:smartTag w:uri="urn:schemas-microsoft-com:office:smarttags" w:element="metricconverter">
        <w:smartTagPr>
          <w:attr w:name="ProductID" w:val="2006 г"/>
        </w:smartTagPr>
        <w:r w:rsidRPr="00511481">
          <w:rPr>
            <w:rFonts w:ascii="Times New Roman" w:hAnsi="Times New Roman"/>
          </w:rPr>
          <w:t>2006 г</w:t>
        </w:r>
      </w:smartTag>
      <w:r w:rsidRPr="00511481">
        <w:rPr>
          <w:rFonts w:ascii="Times New Roman" w:hAnsi="Times New Roman"/>
        </w:rPr>
        <w:t>. № 885 «О Программе государственных гарантий оказания гражданам Российской Федерации бесплатной медицинской помощи на 2008 год». Расчёт потребности в учреждениях здравоохранения на перспективу представлен в таблице.</w:t>
      </w:r>
    </w:p>
    <w:p w:rsidR="00511481" w:rsidRPr="00511481" w:rsidRDefault="00511481" w:rsidP="00511481">
      <w:pPr>
        <w:ind w:firstLine="709"/>
        <w:rPr>
          <w:rFonts w:ascii="Times New Roman" w:hAnsi="Times New Roman"/>
          <w:bCs/>
        </w:rPr>
      </w:pPr>
    </w:p>
    <w:p w:rsidR="00511481" w:rsidRPr="00511481" w:rsidRDefault="00511481" w:rsidP="00511481">
      <w:pPr>
        <w:pStyle w:val="11"/>
        <w:jc w:val="center"/>
        <w:rPr>
          <w:sz w:val="24"/>
          <w:szCs w:val="24"/>
        </w:rPr>
      </w:pPr>
      <w:r w:rsidRPr="00511481">
        <w:rPr>
          <w:sz w:val="24"/>
          <w:szCs w:val="24"/>
        </w:rPr>
        <w:t>Расчет потребности в учреждениях здравоохранения на перспективу</w:t>
      </w:r>
    </w:p>
    <w:tbl>
      <w:tblPr>
        <w:tblW w:w="8859" w:type="dxa"/>
        <w:jc w:val="center"/>
        <w:tblLayout w:type="fixed"/>
        <w:tblLook w:val="0000" w:firstRow="0" w:lastRow="0" w:firstColumn="0" w:lastColumn="0" w:noHBand="0" w:noVBand="0"/>
      </w:tblPr>
      <w:tblGrid>
        <w:gridCol w:w="572"/>
        <w:gridCol w:w="1726"/>
        <w:gridCol w:w="1800"/>
        <w:gridCol w:w="1249"/>
        <w:gridCol w:w="1249"/>
        <w:gridCol w:w="1150"/>
        <w:gridCol w:w="1113"/>
      </w:tblGrid>
      <w:tr w:rsidR="00511481" w:rsidRPr="00511481" w:rsidTr="00B12186">
        <w:trPr>
          <w:trHeight w:val="528"/>
          <w:tblHeader/>
          <w:jc w:val="center"/>
        </w:trPr>
        <w:tc>
          <w:tcPr>
            <w:tcW w:w="572" w:type="dxa"/>
            <w:vMerge w:val="restart"/>
            <w:tcBorders>
              <w:top w:val="single" w:sz="4" w:space="0" w:color="000000"/>
              <w:lef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 п/п</w:t>
            </w:r>
          </w:p>
        </w:tc>
        <w:tc>
          <w:tcPr>
            <w:tcW w:w="1726" w:type="dxa"/>
            <w:vMerge w:val="restart"/>
            <w:tcBorders>
              <w:top w:val="single" w:sz="4" w:space="0" w:color="000000"/>
              <w:lef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Наименование учреждений обслуживания</w:t>
            </w:r>
          </w:p>
        </w:tc>
        <w:tc>
          <w:tcPr>
            <w:tcW w:w="1800" w:type="dxa"/>
            <w:vMerge w:val="restart"/>
            <w:tcBorders>
              <w:top w:val="single" w:sz="4" w:space="0" w:color="000000"/>
              <w:lef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Ед. измерения</w:t>
            </w:r>
          </w:p>
        </w:tc>
        <w:tc>
          <w:tcPr>
            <w:tcW w:w="1249" w:type="dxa"/>
            <w:vMerge w:val="restart"/>
            <w:tcBorders>
              <w:top w:val="single" w:sz="4" w:space="0" w:color="000000"/>
              <w:lef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Норматив, на 1000 жителей</w:t>
            </w:r>
          </w:p>
        </w:tc>
        <w:tc>
          <w:tcPr>
            <w:tcW w:w="1249" w:type="dxa"/>
            <w:vMerge w:val="restart"/>
            <w:tcBorders>
              <w:top w:val="single" w:sz="4" w:space="0" w:color="000000"/>
              <w:left w:val="single" w:sz="4" w:space="0" w:color="000000"/>
              <w:righ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Современное состояние</w:t>
            </w:r>
          </w:p>
        </w:tc>
        <w:tc>
          <w:tcPr>
            <w:tcW w:w="2263" w:type="dxa"/>
            <w:gridSpan w:val="2"/>
            <w:tcBorders>
              <w:top w:val="single" w:sz="4" w:space="0" w:color="000000"/>
              <w:left w:val="single" w:sz="4" w:space="0" w:color="000000"/>
              <w:bottom w:val="single" w:sz="4" w:space="0" w:color="auto"/>
              <w:right w:val="single" w:sz="4" w:space="0" w:color="000000"/>
            </w:tcBorders>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Расчётная потребность</w:t>
            </w:r>
          </w:p>
        </w:tc>
      </w:tr>
      <w:tr w:rsidR="00511481" w:rsidRPr="00511481" w:rsidTr="00B12186">
        <w:trPr>
          <w:trHeight w:val="496"/>
          <w:tblHeader/>
          <w:jc w:val="center"/>
        </w:trPr>
        <w:tc>
          <w:tcPr>
            <w:tcW w:w="572" w:type="dxa"/>
            <w:vMerge/>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p>
        </w:tc>
        <w:tc>
          <w:tcPr>
            <w:tcW w:w="1726" w:type="dxa"/>
            <w:vMerge/>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p>
        </w:tc>
        <w:tc>
          <w:tcPr>
            <w:tcW w:w="1800" w:type="dxa"/>
            <w:vMerge/>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p>
        </w:tc>
        <w:tc>
          <w:tcPr>
            <w:tcW w:w="1249" w:type="dxa"/>
            <w:vMerge/>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p>
        </w:tc>
        <w:tc>
          <w:tcPr>
            <w:tcW w:w="1249" w:type="dxa"/>
            <w:vMerge/>
            <w:tcBorders>
              <w:left w:val="single" w:sz="4" w:space="0" w:color="000000"/>
              <w:bottom w:val="single" w:sz="4" w:space="0" w:color="000000"/>
              <w:right w:val="single" w:sz="4" w:space="0" w:color="000000"/>
            </w:tcBorders>
          </w:tcPr>
          <w:p w:rsidR="00511481" w:rsidRPr="00511481" w:rsidRDefault="00511481" w:rsidP="00B12186">
            <w:pPr>
              <w:autoSpaceDE w:val="0"/>
              <w:snapToGrid w:val="0"/>
              <w:ind w:firstLine="0"/>
              <w:jc w:val="center"/>
              <w:rPr>
                <w:rFonts w:ascii="Times New Roman" w:eastAsia="Calibri" w:hAnsi="Times New Roman"/>
                <w:kern w:val="1"/>
              </w:rPr>
            </w:pPr>
          </w:p>
        </w:tc>
        <w:tc>
          <w:tcPr>
            <w:tcW w:w="1150" w:type="dxa"/>
            <w:tcBorders>
              <w:top w:val="single" w:sz="4" w:space="0" w:color="auto"/>
              <w:left w:val="single" w:sz="4" w:space="0" w:color="000000"/>
              <w:bottom w:val="single" w:sz="4" w:space="0" w:color="000000"/>
              <w:right w:val="single" w:sz="4" w:space="0" w:color="auto"/>
            </w:tcBorders>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Первая очередь</w:t>
            </w:r>
            <w:smartTag w:uri="urn:schemas-microsoft-com:office:smarttags" w:element="metricconverter">
              <w:smartTagPr>
                <w:attr w:name="ProductID" w:val="2015 г"/>
              </w:smartTagPr>
              <w:r w:rsidRPr="00511481">
                <w:rPr>
                  <w:rFonts w:ascii="Times New Roman" w:eastAsia="Calibri" w:hAnsi="Times New Roman"/>
                  <w:kern w:val="1"/>
                </w:rPr>
                <w:t>2015 г</w:t>
              </w:r>
            </w:smartTag>
            <w:r w:rsidRPr="00511481">
              <w:rPr>
                <w:rFonts w:ascii="Times New Roman" w:eastAsia="Calibri" w:hAnsi="Times New Roman"/>
                <w:kern w:val="1"/>
              </w:rPr>
              <w:t>.</w:t>
            </w:r>
          </w:p>
        </w:tc>
        <w:tc>
          <w:tcPr>
            <w:tcW w:w="1113" w:type="dxa"/>
            <w:tcBorders>
              <w:top w:val="single" w:sz="4" w:space="0" w:color="auto"/>
              <w:left w:val="single" w:sz="4" w:space="0" w:color="auto"/>
              <w:bottom w:val="single" w:sz="4" w:space="0" w:color="000000"/>
              <w:right w:val="single" w:sz="4" w:space="0" w:color="000000"/>
            </w:tcBorders>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 xml:space="preserve">Расчётный срок </w:t>
            </w:r>
            <w:smartTag w:uri="urn:schemas-microsoft-com:office:smarttags" w:element="metricconverter">
              <w:smartTagPr>
                <w:attr w:name="ProductID" w:val="2025 г"/>
              </w:smartTagPr>
              <w:r w:rsidRPr="00511481">
                <w:rPr>
                  <w:rFonts w:ascii="Times New Roman" w:eastAsia="Calibri" w:hAnsi="Times New Roman"/>
                  <w:kern w:val="1"/>
                </w:rPr>
                <w:t>2025 г</w:t>
              </w:r>
            </w:smartTag>
            <w:r w:rsidRPr="00511481">
              <w:rPr>
                <w:rFonts w:ascii="Times New Roman" w:eastAsia="Calibri" w:hAnsi="Times New Roman"/>
                <w:kern w:val="1"/>
              </w:rPr>
              <w:t>.</w:t>
            </w:r>
          </w:p>
        </w:tc>
      </w:tr>
      <w:tr w:rsidR="00511481" w:rsidRPr="00511481" w:rsidTr="00B12186">
        <w:trPr>
          <w:trHeight w:val="266"/>
          <w:jc w:val="center"/>
        </w:trPr>
        <w:tc>
          <w:tcPr>
            <w:tcW w:w="572"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bCs/>
                <w:kern w:val="1"/>
              </w:rPr>
            </w:pPr>
            <w:r w:rsidRPr="00511481">
              <w:rPr>
                <w:rFonts w:ascii="Times New Roman" w:eastAsia="Calibri" w:hAnsi="Times New Roman"/>
                <w:bCs/>
                <w:kern w:val="1"/>
              </w:rPr>
              <w:t>1</w:t>
            </w:r>
          </w:p>
        </w:tc>
        <w:tc>
          <w:tcPr>
            <w:tcW w:w="1726"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bCs/>
                <w:kern w:val="1"/>
              </w:rPr>
            </w:pPr>
            <w:r w:rsidRPr="00511481">
              <w:rPr>
                <w:rFonts w:ascii="Times New Roman" w:eastAsia="Calibri" w:hAnsi="Times New Roman"/>
                <w:bCs/>
                <w:kern w:val="1"/>
              </w:rPr>
              <w:t>2</w:t>
            </w:r>
          </w:p>
        </w:tc>
        <w:tc>
          <w:tcPr>
            <w:tcW w:w="1800" w:type="dxa"/>
            <w:tcBorders>
              <w:left w:val="single" w:sz="4" w:space="0" w:color="000000"/>
              <w:bottom w:val="single" w:sz="4" w:space="0" w:color="000000"/>
            </w:tcBorders>
            <w:vAlign w:val="center"/>
          </w:tcPr>
          <w:p w:rsidR="00511481" w:rsidRPr="00511481" w:rsidRDefault="00511481" w:rsidP="00B12186">
            <w:pPr>
              <w:pStyle w:val="aff5"/>
              <w:snapToGrid w:val="0"/>
              <w:ind w:firstLine="0"/>
              <w:jc w:val="center"/>
              <w:rPr>
                <w:rFonts w:cs="Times New Roman"/>
                <w:color w:val="auto"/>
                <w:kern w:val="1"/>
                <w:lang w:val="ru-RU"/>
              </w:rPr>
            </w:pPr>
            <w:r w:rsidRPr="00511481">
              <w:rPr>
                <w:rFonts w:cs="Times New Roman"/>
                <w:color w:val="auto"/>
                <w:kern w:val="1"/>
                <w:lang w:val="ru-RU"/>
              </w:rPr>
              <w:t>4</w:t>
            </w:r>
          </w:p>
        </w:tc>
        <w:tc>
          <w:tcPr>
            <w:tcW w:w="1249"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5</w:t>
            </w:r>
          </w:p>
        </w:tc>
        <w:tc>
          <w:tcPr>
            <w:tcW w:w="1249" w:type="dxa"/>
            <w:tcBorders>
              <w:left w:val="single" w:sz="4" w:space="0" w:color="000000"/>
              <w:bottom w:val="single" w:sz="4" w:space="0" w:color="000000"/>
              <w:right w:val="single" w:sz="4" w:space="0" w:color="000000"/>
            </w:tcBorders>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6</w:t>
            </w:r>
          </w:p>
        </w:tc>
        <w:tc>
          <w:tcPr>
            <w:tcW w:w="1150" w:type="dxa"/>
            <w:tcBorders>
              <w:left w:val="single" w:sz="4" w:space="0" w:color="000000"/>
              <w:bottom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7</w:t>
            </w:r>
          </w:p>
        </w:tc>
        <w:tc>
          <w:tcPr>
            <w:tcW w:w="1113" w:type="dxa"/>
            <w:tcBorders>
              <w:left w:val="single" w:sz="4" w:space="0" w:color="000000"/>
              <w:bottom w:val="single" w:sz="4" w:space="0" w:color="000000"/>
              <w:right w:val="single" w:sz="4" w:space="0" w:color="000000"/>
            </w:tcBorders>
            <w:vAlign w:val="center"/>
          </w:tcPr>
          <w:p w:rsidR="00511481" w:rsidRPr="00511481" w:rsidRDefault="00511481" w:rsidP="00B12186">
            <w:pPr>
              <w:autoSpaceDE w:val="0"/>
              <w:snapToGrid w:val="0"/>
              <w:ind w:firstLine="0"/>
              <w:jc w:val="center"/>
              <w:rPr>
                <w:rFonts w:ascii="Times New Roman" w:eastAsia="Calibri" w:hAnsi="Times New Roman"/>
                <w:kern w:val="1"/>
              </w:rPr>
            </w:pPr>
            <w:r w:rsidRPr="00511481">
              <w:rPr>
                <w:rFonts w:ascii="Times New Roman" w:eastAsia="Calibri" w:hAnsi="Times New Roman"/>
                <w:kern w:val="1"/>
              </w:rPr>
              <w:t>8</w:t>
            </w:r>
          </w:p>
        </w:tc>
      </w:tr>
      <w:tr w:rsidR="00511481" w:rsidRPr="00511481" w:rsidTr="00B12186">
        <w:trPr>
          <w:trHeight w:val="515"/>
          <w:jc w:val="center"/>
        </w:trPr>
        <w:tc>
          <w:tcPr>
            <w:tcW w:w="572" w:type="dxa"/>
            <w:tcBorders>
              <w:left w:val="single" w:sz="4" w:space="0" w:color="000000"/>
              <w:bottom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bCs/>
                <w:kern w:val="1"/>
              </w:rPr>
            </w:pPr>
            <w:r w:rsidRPr="00511481">
              <w:rPr>
                <w:rFonts w:ascii="Times New Roman" w:eastAsia="Calibri" w:hAnsi="Times New Roman"/>
                <w:bCs/>
                <w:kern w:val="1"/>
              </w:rPr>
              <w:t>1.</w:t>
            </w:r>
          </w:p>
        </w:tc>
        <w:tc>
          <w:tcPr>
            <w:tcW w:w="1726" w:type="dxa"/>
            <w:tcBorders>
              <w:left w:val="single" w:sz="4" w:space="0" w:color="000000"/>
              <w:bottom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bCs/>
                <w:kern w:val="1"/>
              </w:rPr>
            </w:pPr>
            <w:r w:rsidRPr="00511481">
              <w:rPr>
                <w:rFonts w:ascii="Times New Roman" w:eastAsia="Calibri" w:hAnsi="Times New Roman"/>
                <w:bCs/>
                <w:kern w:val="1"/>
              </w:rPr>
              <w:t>Врачебные амбулатории</w:t>
            </w:r>
          </w:p>
        </w:tc>
        <w:tc>
          <w:tcPr>
            <w:tcW w:w="1800" w:type="dxa"/>
            <w:tcBorders>
              <w:left w:val="single" w:sz="4" w:space="0" w:color="000000"/>
              <w:bottom w:val="single" w:sz="4" w:space="0" w:color="000000"/>
            </w:tcBorders>
            <w:vAlign w:val="center"/>
          </w:tcPr>
          <w:p w:rsidR="00511481" w:rsidRPr="00511481" w:rsidRDefault="00511481" w:rsidP="00B12186">
            <w:pPr>
              <w:pStyle w:val="aff5"/>
              <w:snapToGrid w:val="0"/>
              <w:ind w:firstLine="0"/>
              <w:rPr>
                <w:rFonts w:cs="Times New Roman"/>
                <w:color w:val="auto"/>
                <w:kern w:val="1"/>
                <w:lang w:val="ru-RU"/>
              </w:rPr>
            </w:pPr>
            <w:r w:rsidRPr="00511481">
              <w:rPr>
                <w:rFonts w:cs="Times New Roman"/>
                <w:color w:val="auto"/>
                <w:kern w:val="1"/>
                <w:lang w:val="ru-RU"/>
              </w:rPr>
              <w:t>посещ. в смену</w:t>
            </w:r>
          </w:p>
        </w:tc>
        <w:tc>
          <w:tcPr>
            <w:tcW w:w="1249" w:type="dxa"/>
            <w:tcBorders>
              <w:left w:val="single" w:sz="4" w:space="0" w:color="000000"/>
              <w:bottom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kern w:val="1"/>
              </w:rPr>
            </w:pPr>
            <w:r w:rsidRPr="00511481">
              <w:rPr>
                <w:rFonts w:ascii="Times New Roman" w:eastAsia="Calibri" w:hAnsi="Times New Roman"/>
                <w:kern w:val="1"/>
              </w:rPr>
              <w:t>17,96</w:t>
            </w:r>
          </w:p>
        </w:tc>
        <w:tc>
          <w:tcPr>
            <w:tcW w:w="1249" w:type="dxa"/>
            <w:tcBorders>
              <w:left w:val="single" w:sz="4" w:space="0" w:color="000000"/>
              <w:bottom w:val="single" w:sz="4" w:space="0" w:color="000000"/>
              <w:right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kern w:val="1"/>
                <w:highlight w:val="red"/>
              </w:rPr>
            </w:pPr>
            <w:r w:rsidRPr="00511481">
              <w:rPr>
                <w:rFonts w:ascii="Times New Roman" w:eastAsia="Calibri" w:hAnsi="Times New Roman"/>
                <w:kern w:val="1"/>
              </w:rPr>
              <w:t>100</w:t>
            </w:r>
          </w:p>
        </w:tc>
        <w:tc>
          <w:tcPr>
            <w:tcW w:w="1150" w:type="dxa"/>
            <w:tcBorders>
              <w:left w:val="single" w:sz="4" w:space="0" w:color="000000"/>
              <w:bottom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kern w:val="1"/>
              </w:rPr>
            </w:pPr>
            <w:r w:rsidRPr="00511481">
              <w:rPr>
                <w:rFonts w:ascii="Times New Roman" w:eastAsia="Calibri" w:hAnsi="Times New Roman"/>
                <w:kern w:val="1"/>
              </w:rPr>
              <w:t>24</w:t>
            </w:r>
          </w:p>
        </w:tc>
        <w:tc>
          <w:tcPr>
            <w:tcW w:w="1113" w:type="dxa"/>
            <w:tcBorders>
              <w:left w:val="single" w:sz="4" w:space="0" w:color="000000"/>
              <w:bottom w:val="single" w:sz="4" w:space="0" w:color="000000"/>
              <w:right w:val="single" w:sz="4" w:space="0" w:color="000000"/>
            </w:tcBorders>
            <w:vAlign w:val="center"/>
          </w:tcPr>
          <w:p w:rsidR="00511481" w:rsidRPr="00511481" w:rsidRDefault="00511481" w:rsidP="00B12186">
            <w:pPr>
              <w:autoSpaceDE w:val="0"/>
              <w:snapToGrid w:val="0"/>
              <w:ind w:firstLine="0"/>
              <w:rPr>
                <w:rFonts w:ascii="Times New Roman" w:eastAsia="Calibri" w:hAnsi="Times New Roman"/>
                <w:kern w:val="1"/>
              </w:rPr>
            </w:pPr>
            <w:r w:rsidRPr="00511481">
              <w:rPr>
                <w:rFonts w:ascii="Times New Roman" w:eastAsia="Calibri" w:hAnsi="Times New Roman"/>
                <w:kern w:val="1"/>
              </w:rPr>
              <w:t>26</w:t>
            </w:r>
          </w:p>
        </w:tc>
      </w:tr>
    </w:tbl>
    <w:p w:rsidR="00511481" w:rsidRPr="00511481" w:rsidRDefault="00511481" w:rsidP="00511481">
      <w:pPr>
        <w:ind w:firstLine="709"/>
        <w:rPr>
          <w:rFonts w:ascii="Times New Roman" w:hAnsi="Times New Roman"/>
          <w:kern w:val="1"/>
          <w:lang w:eastAsia="ar-SA"/>
        </w:rPr>
      </w:pPr>
      <w:r w:rsidRPr="00511481">
        <w:rPr>
          <w:rFonts w:ascii="Times New Roman" w:hAnsi="Times New Roman"/>
          <w:kern w:val="1"/>
          <w:lang w:eastAsia="ar-SA"/>
        </w:rPr>
        <w:t>Таким образом, современная обеспеченность амбулаторно-поликлиническими учреждениями значительно превышает нормативную потребность, как на первую очередь, так и на расчётный срок. В связи с этим увеличения мощности не потребуется.</w:t>
      </w:r>
    </w:p>
    <w:p w:rsidR="00511481" w:rsidRPr="00511481" w:rsidRDefault="00511481" w:rsidP="00511481">
      <w:pPr>
        <w:pStyle w:val="22"/>
        <w:spacing w:after="0" w:line="240" w:lineRule="auto"/>
        <w:ind w:left="0" w:firstLine="0"/>
        <w:jc w:val="center"/>
      </w:pPr>
      <w:r w:rsidRPr="00511481">
        <w:t>Основные направления развития сети учреждений физической культуры и спорта</w:t>
      </w:r>
    </w:p>
    <w:p w:rsidR="00511481" w:rsidRPr="00511481" w:rsidRDefault="00511481" w:rsidP="00511481">
      <w:pPr>
        <w:pStyle w:val="22"/>
        <w:spacing w:after="0" w:line="240" w:lineRule="auto"/>
        <w:ind w:left="0" w:firstLine="709"/>
      </w:pPr>
      <w:r w:rsidRPr="00511481">
        <w:t>Расчет ориентировочной потребности в учреждениях физической культуры и спорта произведен в соответствии с «Методикой определения нормативной потребности субъектов Российской Федерации в объектах социальной инфраструктуры». Нормативы потребности в учреждениях физической культуры и спорта представлены в таблице № 1. Расчёт потребности в учреждениях физической культуры и спорта на перспективу представлен в таблице № 2.</w:t>
      </w:r>
    </w:p>
    <w:p w:rsidR="00511481" w:rsidRPr="00511481" w:rsidRDefault="00511481" w:rsidP="00511481">
      <w:pPr>
        <w:ind w:firstLine="0"/>
        <w:jc w:val="center"/>
        <w:rPr>
          <w:rFonts w:ascii="Times New Roman" w:hAnsi="Times New Roman"/>
        </w:rPr>
      </w:pPr>
      <w:r w:rsidRPr="00511481">
        <w:rPr>
          <w:rFonts w:ascii="Times New Roman" w:hAnsi="Times New Roman"/>
        </w:rPr>
        <w:t>Нормативы потребности в учреждениях физической культуры и спорта</w:t>
      </w:r>
    </w:p>
    <w:tbl>
      <w:tblPr>
        <w:tblW w:w="8234" w:type="dxa"/>
        <w:jc w:val="center"/>
        <w:tblLayout w:type="fixed"/>
        <w:tblCellMar>
          <w:left w:w="70" w:type="dxa"/>
          <w:right w:w="70" w:type="dxa"/>
        </w:tblCellMar>
        <w:tblLook w:val="0000" w:firstRow="0" w:lastRow="0" w:firstColumn="0" w:lastColumn="0" w:noHBand="0" w:noVBand="0"/>
      </w:tblPr>
      <w:tblGrid>
        <w:gridCol w:w="611"/>
        <w:gridCol w:w="4028"/>
        <w:gridCol w:w="1778"/>
        <w:gridCol w:w="1817"/>
      </w:tblGrid>
      <w:tr w:rsidR="00511481" w:rsidRPr="00511481" w:rsidTr="00B12186">
        <w:trPr>
          <w:trHeight w:val="169"/>
          <w:jc w:val="center"/>
        </w:trPr>
        <w:tc>
          <w:tcPr>
            <w:tcW w:w="611" w:type="dxa"/>
            <w:tcBorders>
              <w:top w:val="single" w:sz="6" w:space="0" w:color="auto"/>
              <w:left w:val="single" w:sz="6" w:space="0" w:color="auto"/>
              <w:right w:val="single" w:sz="6" w:space="0" w:color="auto"/>
            </w:tcBorders>
          </w:tcPr>
          <w:p w:rsidR="00511481" w:rsidRPr="00511481" w:rsidRDefault="00511481" w:rsidP="00B12186">
            <w:pPr>
              <w:pStyle w:val="ConsCell"/>
              <w:jc w:val="center"/>
              <w:rPr>
                <w:rFonts w:ascii="Times New Roman" w:hAnsi="Times New Roman" w:cs="Times New Roman"/>
                <w:sz w:val="24"/>
                <w:szCs w:val="24"/>
              </w:rPr>
            </w:pPr>
            <w:r w:rsidRPr="00511481">
              <w:rPr>
                <w:rFonts w:ascii="Times New Roman" w:hAnsi="Times New Roman" w:cs="Times New Roman"/>
                <w:sz w:val="24"/>
                <w:szCs w:val="24"/>
              </w:rPr>
              <w:t>№ п\п</w:t>
            </w:r>
          </w:p>
        </w:tc>
        <w:tc>
          <w:tcPr>
            <w:tcW w:w="4028" w:type="dxa"/>
            <w:tcBorders>
              <w:top w:val="single" w:sz="6" w:space="0" w:color="auto"/>
              <w:left w:val="single" w:sz="6" w:space="0" w:color="auto"/>
              <w:right w:val="single" w:sz="6" w:space="0" w:color="auto"/>
            </w:tcBorders>
          </w:tcPr>
          <w:p w:rsidR="00511481" w:rsidRPr="00511481" w:rsidRDefault="00511481" w:rsidP="00B12186">
            <w:pPr>
              <w:pStyle w:val="ConsCell"/>
              <w:jc w:val="center"/>
              <w:rPr>
                <w:rFonts w:ascii="Times New Roman" w:hAnsi="Times New Roman" w:cs="Times New Roman"/>
                <w:sz w:val="24"/>
                <w:szCs w:val="24"/>
              </w:rPr>
            </w:pPr>
            <w:r w:rsidRPr="00511481">
              <w:rPr>
                <w:rFonts w:ascii="Times New Roman" w:hAnsi="Times New Roman" w:cs="Times New Roman"/>
                <w:sz w:val="24"/>
                <w:szCs w:val="24"/>
              </w:rPr>
              <w:t>Наименование норматива</w:t>
            </w:r>
          </w:p>
        </w:tc>
        <w:tc>
          <w:tcPr>
            <w:tcW w:w="1778" w:type="dxa"/>
            <w:tcBorders>
              <w:top w:val="single" w:sz="6" w:space="0" w:color="auto"/>
              <w:left w:val="single" w:sz="6" w:space="0" w:color="auto"/>
              <w:right w:val="single" w:sz="6" w:space="0" w:color="auto"/>
            </w:tcBorders>
          </w:tcPr>
          <w:p w:rsidR="00511481" w:rsidRPr="00511481" w:rsidRDefault="00511481" w:rsidP="00B12186">
            <w:pPr>
              <w:pStyle w:val="ConsCell"/>
              <w:jc w:val="center"/>
              <w:rPr>
                <w:rFonts w:ascii="Times New Roman" w:hAnsi="Times New Roman" w:cs="Times New Roman"/>
                <w:sz w:val="24"/>
                <w:szCs w:val="24"/>
              </w:rPr>
            </w:pPr>
            <w:r w:rsidRPr="00511481">
              <w:rPr>
                <w:rFonts w:ascii="Times New Roman" w:hAnsi="Times New Roman" w:cs="Times New Roman"/>
                <w:sz w:val="24"/>
                <w:szCs w:val="24"/>
              </w:rPr>
              <w:t>Единицы измерения</w:t>
            </w:r>
          </w:p>
        </w:tc>
        <w:tc>
          <w:tcPr>
            <w:tcW w:w="1817" w:type="dxa"/>
            <w:tcBorders>
              <w:top w:val="single" w:sz="6" w:space="0" w:color="auto"/>
              <w:left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На 10 тыс. населения</w:t>
            </w:r>
          </w:p>
        </w:tc>
      </w:tr>
      <w:tr w:rsidR="00511481" w:rsidRPr="00511481" w:rsidTr="00B12186">
        <w:trPr>
          <w:trHeight w:val="257"/>
          <w:jc w:val="center"/>
        </w:trPr>
        <w:tc>
          <w:tcPr>
            <w:tcW w:w="611"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1</w:t>
            </w:r>
          </w:p>
        </w:tc>
        <w:tc>
          <w:tcPr>
            <w:tcW w:w="402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2</w:t>
            </w:r>
          </w:p>
        </w:tc>
        <w:tc>
          <w:tcPr>
            <w:tcW w:w="177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3</w:t>
            </w:r>
          </w:p>
        </w:tc>
        <w:tc>
          <w:tcPr>
            <w:tcW w:w="1817"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4</w:t>
            </w:r>
          </w:p>
        </w:tc>
      </w:tr>
      <w:tr w:rsidR="00511481" w:rsidRPr="00511481" w:rsidTr="00B12186">
        <w:trPr>
          <w:trHeight w:val="289"/>
          <w:jc w:val="center"/>
        </w:trPr>
        <w:tc>
          <w:tcPr>
            <w:tcW w:w="611"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1.</w:t>
            </w:r>
          </w:p>
        </w:tc>
        <w:tc>
          <w:tcPr>
            <w:tcW w:w="402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Норматив единовременной пропускной способности </w:t>
            </w:r>
          </w:p>
        </w:tc>
        <w:tc>
          <w:tcPr>
            <w:tcW w:w="177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тыс. чел.</w:t>
            </w:r>
          </w:p>
        </w:tc>
        <w:tc>
          <w:tcPr>
            <w:tcW w:w="1817"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1,9</w:t>
            </w:r>
          </w:p>
        </w:tc>
      </w:tr>
      <w:tr w:rsidR="00511481" w:rsidRPr="00511481" w:rsidTr="00B12186">
        <w:trPr>
          <w:trHeight w:val="501"/>
          <w:jc w:val="center"/>
        </w:trPr>
        <w:tc>
          <w:tcPr>
            <w:tcW w:w="611"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2.</w:t>
            </w:r>
          </w:p>
        </w:tc>
        <w:tc>
          <w:tcPr>
            <w:tcW w:w="402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Норматив обеспеченности спортивными сооружениями: </w:t>
            </w:r>
          </w:p>
        </w:tc>
        <w:tc>
          <w:tcPr>
            <w:tcW w:w="177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p>
        </w:tc>
        <w:tc>
          <w:tcPr>
            <w:tcW w:w="1817"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p>
        </w:tc>
      </w:tr>
      <w:tr w:rsidR="00511481" w:rsidRPr="00511481" w:rsidTr="00B12186">
        <w:trPr>
          <w:trHeight w:val="68"/>
          <w:jc w:val="center"/>
        </w:trPr>
        <w:tc>
          <w:tcPr>
            <w:tcW w:w="611"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3.</w:t>
            </w:r>
          </w:p>
        </w:tc>
        <w:tc>
          <w:tcPr>
            <w:tcW w:w="402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 спортивные залы </w:t>
            </w:r>
          </w:p>
        </w:tc>
        <w:tc>
          <w:tcPr>
            <w:tcW w:w="177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vertAlign w:val="superscript"/>
              </w:rPr>
            </w:pPr>
            <w:r w:rsidRPr="00511481">
              <w:rPr>
                <w:rFonts w:ascii="Times New Roman" w:hAnsi="Times New Roman" w:cs="Times New Roman"/>
                <w:sz w:val="24"/>
                <w:szCs w:val="24"/>
              </w:rPr>
              <w:t>тыс. м</w:t>
            </w:r>
            <w:r w:rsidRPr="00511481">
              <w:rPr>
                <w:rFonts w:ascii="Times New Roman" w:hAnsi="Times New Roman" w:cs="Times New Roman"/>
                <w:sz w:val="24"/>
                <w:szCs w:val="24"/>
                <w:vertAlign w:val="superscript"/>
              </w:rPr>
              <w:t>2</w:t>
            </w:r>
          </w:p>
        </w:tc>
        <w:tc>
          <w:tcPr>
            <w:tcW w:w="1817"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3,5</w:t>
            </w:r>
          </w:p>
        </w:tc>
      </w:tr>
      <w:tr w:rsidR="00511481" w:rsidRPr="00511481" w:rsidTr="00B12186">
        <w:trPr>
          <w:trHeight w:val="68"/>
          <w:jc w:val="center"/>
        </w:trPr>
        <w:tc>
          <w:tcPr>
            <w:tcW w:w="611"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4.</w:t>
            </w:r>
          </w:p>
        </w:tc>
        <w:tc>
          <w:tcPr>
            <w:tcW w:w="402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 плавательные бассейны </w:t>
            </w:r>
          </w:p>
        </w:tc>
        <w:tc>
          <w:tcPr>
            <w:tcW w:w="177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м</w:t>
            </w:r>
            <w:r w:rsidRPr="00511481">
              <w:rPr>
                <w:rFonts w:ascii="Times New Roman" w:hAnsi="Times New Roman" w:cs="Times New Roman"/>
                <w:sz w:val="24"/>
                <w:szCs w:val="24"/>
                <w:vertAlign w:val="superscript"/>
              </w:rPr>
              <w:t>2</w:t>
            </w:r>
            <w:r w:rsidRPr="00511481">
              <w:rPr>
                <w:rFonts w:ascii="Times New Roman" w:hAnsi="Times New Roman" w:cs="Times New Roman"/>
                <w:sz w:val="24"/>
                <w:szCs w:val="24"/>
              </w:rPr>
              <w:t xml:space="preserve"> зеркала воды</w:t>
            </w:r>
          </w:p>
        </w:tc>
        <w:tc>
          <w:tcPr>
            <w:tcW w:w="1817"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750</w:t>
            </w:r>
          </w:p>
        </w:tc>
      </w:tr>
      <w:tr w:rsidR="00511481" w:rsidRPr="00511481" w:rsidTr="00B12186">
        <w:trPr>
          <w:trHeight w:val="68"/>
          <w:jc w:val="center"/>
        </w:trPr>
        <w:tc>
          <w:tcPr>
            <w:tcW w:w="611"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5.</w:t>
            </w:r>
          </w:p>
        </w:tc>
        <w:tc>
          <w:tcPr>
            <w:tcW w:w="402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плоскостные сооружения</w:t>
            </w:r>
          </w:p>
        </w:tc>
        <w:tc>
          <w:tcPr>
            <w:tcW w:w="1778"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vertAlign w:val="superscript"/>
              </w:rPr>
            </w:pPr>
            <w:r w:rsidRPr="00511481">
              <w:rPr>
                <w:rFonts w:ascii="Times New Roman" w:hAnsi="Times New Roman" w:cs="Times New Roman"/>
                <w:sz w:val="24"/>
                <w:szCs w:val="24"/>
              </w:rPr>
              <w:t>тыс. м</w:t>
            </w:r>
            <w:r w:rsidRPr="00511481">
              <w:rPr>
                <w:rFonts w:ascii="Times New Roman" w:hAnsi="Times New Roman" w:cs="Times New Roman"/>
                <w:sz w:val="24"/>
                <w:szCs w:val="24"/>
                <w:vertAlign w:val="superscript"/>
              </w:rPr>
              <w:t>2</w:t>
            </w:r>
          </w:p>
        </w:tc>
        <w:tc>
          <w:tcPr>
            <w:tcW w:w="1817" w:type="dxa"/>
            <w:tcBorders>
              <w:top w:val="single" w:sz="6" w:space="0" w:color="auto"/>
              <w:left w:val="single" w:sz="6" w:space="0" w:color="auto"/>
              <w:bottom w:val="single" w:sz="6" w:space="0" w:color="auto"/>
              <w:right w:val="single" w:sz="6" w:space="0" w:color="auto"/>
            </w:tcBorders>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19,5</w:t>
            </w:r>
          </w:p>
        </w:tc>
      </w:tr>
    </w:tbl>
    <w:p w:rsidR="00511481" w:rsidRPr="00511481" w:rsidRDefault="00511481" w:rsidP="00511481">
      <w:pPr>
        <w:ind w:firstLine="709"/>
        <w:rPr>
          <w:rFonts w:ascii="Times New Roman" w:hAnsi="Times New Roman"/>
          <w:bCs/>
        </w:rPr>
      </w:pPr>
      <w:r w:rsidRPr="00511481">
        <w:rPr>
          <w:rFonts w:ascii="Times New Roman" w:hAnsi="Times New Roman"/>
          <w:bCs/>
        </w:rPr>
        <w:t>Таблица № 2</w:t>
      </w:r>
    </w:p>
    <w:p w:rsidR="00511481" w:rsidRPr="00511481" w:rsidRDefault="00511481" w:rsidP="00511481">
      <w:pPr>
        <w:ind w:firstLine="0"/>
        <w:jc w:val="center"/>
        <w:rPr>
          <w:rFonts w:ascii="Times New Roman" w:hAnsi="Times New Roman"/>
        </w:rPr>
      </w:pPr>
      <w:r w:rsidRPr="00511481">
        <w:rPr>
          <w:rFonts w:ascii="Times New Roman" w:hAnsi="Times New Roman"/>
        </w:rPr>
        <w:t>Расчет потребности в учреждениях физической культуры и спорта на перспективу</w:t>
      </w: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223"/>
        <w:gridCol w:w="1800"/>
        <w:gridCol w:w="1613"/>
      </w:tblGrid>
      <w:tr w:rsidR="00511481" w:rsidRPr="00511481" w:rsidTr="00B12186">
        <w:trPr>
          <w:jc w:val="center"/>
        </w:trPr>
        <w:tc>
          <w:tcPr>
            <w:tcW w:w="664"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 п\п</w:t>
            </w:r>
          </w:p>
        </w:tc>
        <w:tc>
          <w:tcPr>
            <w:tcW w:w="3223"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Учреждения образования</w:t>
            </w:r>
          </w:p>
        </w:tc>
        <w:tc>
          <w:tcPr>
            <w:tcW w:w="1800"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Ед. измерения</w:t>
            </w:r>
          </w:p>
        </w:tc>
        <w:tc>
          <w:tcPr>
            <w:tcW w:w="1613"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Расчетный</w:t>
            </w:r>
          </w:p>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Срок (2025г.)</w:t>
            </w:r>
          </w:p>
        </w:tc>
      </w:tr>
      <w:tr w:rsidR="00511481" w:rsidRPr="00511481" w:rsidTr="00B12186">
        <w:trPr>
          <w:jc w:val="center"/>
        </w:trPr>
        <w:tc>
          <w:tcPr>
            <w:tcW w:w="664"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322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1800"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w:t>
            </w:r>
          </w:p>
        </w:tc>
        <w:tc>
          <w:tcPr>
            <w:tcW w:w="161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5</w:t>
            </w:r>
          </w:p>
        </w:tc>
      </w:tr>
      <w:tr w:rsidR="00511481" w:rsidRPr="00511481" w:rsidTr="00B12186">
        <w:trPr>
          <w:jc w:val="center"/>
        </w:trPr>
        <w:tc>
          <w:tcPr>
            <w:tcW w:w="664" w:type="dxa"/>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lastRenderedPageBreak/>
              <w:t>1.</w:t>
            </w:r>
          </w:p>
        </w:tc>
        <w:tc>
          <w:tcPr>
            <w:tcW w:w="3223" w:type="dxa"/>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Потребность единовременной пропускной способности </w:t>
            </w:r>
          </w:p>
        </w:tc>
        <w:tc>
          <w:tcPr>
            <w:tcW w:w="1800" w:type="dxa"/>
            <w:vAlign w:val="center"/>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тыс. чел.</w:t>
            </w:r>
          </w:p>
        </w:tc>
        <w:tc>
          <w:tcPr>
            <w:tcW w:w="1613"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0,27</w:t>
            </w:r>
          </w:p>
        </w:tc>
      </w:tr>
      <w:tr w:rsidR="00511481" w:rsidRPr="00511481" w:rsidTr="00B12186">
        <w:trPr>
          <w:jc w:val="center"/>
        </w:trPr>
        <w:tc>
          <w:tcPr>
            <w:tcW w:w="664" w:type="dxa"/>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2.</w:t>
            </w:r>
          </w:p>
        </w:tc>
        <w:tc>
          <w:tcPr>
            <w:tcW w:w="3223" w:type="dxa"/>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Потребность обеспеченности спортивными сооружениями: </w:t>
            </w:r>
          </w:p>
        </w:tc>
        <w:tc>
          <w:tcPr>
            <w:tcW w:w="1800" w:type="dxa"/>
            <w:vAlign w:val="center"/>
          </w:tcPr>
          <w:p w:rsidR="00511481" w:rsidRPr="00511481" w:rsidRDefault="00511481" w:rsidP="00B12186">
            <w:pPr>
              <w:pStyle w:val="ConsCell"/>
              <w:widowControl/>
              <w:jc w:val="both"/>
              <w:rPr>
                <w:rFonts w:ascii="Times New Roman" w:hAnsi="Times New Roman" w:cs="Times New Roman"/>
                <w:sz w:val="24"/>
                <w:szCs w:val="24"/>
              </w:rPr>
            </w:pPr>
          </w:p>
        </w:tc>
        <w:tc>
          <w:tcPr>
            <w:tcW w:w="1613" w:type="dxa"/>
            <w:vAlign w:val="center"/>
          </w:tcPr>
          <w:p w:rsidR="00511481" w:rsidRPr="00511481" w:rsidRDefault="00511481" w:rsidP="00B12186">
            <w:pPr>
              <w:ind w:firstLine="0"/>
              <w:rPr>
                <w:rFonts w:ascii="Times New Roman" w:eastAsia="Calibri" w:hAnsi="Times New Roman"/>
              </w:rPr>
            </w:pPr>
          </w:p>
        </w:tc>
      </w:tr>
      <w:tr w:rsidR="00511481" w:rsidRPr="00511481" w:rsidTr="00B12186">
        <w:trPr>
          <w:trHeight w:val="244"/>
          <w:jc w:val="center"/>
        </w:trPr>
        <w:tc>
          <w:tcPr>
            <w:tcW w:w="664" w:type="dxa"/>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3.</w:t>
            </w:r>
          </w:p>
        </w:tc>
        <w:tc>
          <w:tcPr>
            <w:tcW w:w="3223" w:type="dxa"/>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 спортивные залы </w:t>
            </w:r>
          </w:p>
        </w:tc>
        <w:tc>
          <w:tcPr>
            <w:tcW w:w="1800" w:type="dxa"/>
            <w:vAlign w:val="center"/>
          </w:tcPr>
          <w:p w:rsidR="00511481" w:rsidRPr="00511481" w:rsidRDefault="00511481" w:rsidP="00B12186">
            <w:pPr>
              <w:pStyle w:val="ConsCell"/>
              <w:widowControl/>
              <w:jc w:val="both"/>
              <w:rPr>
                <w:rFonts w:ascii="Times New Roman" w:hAnsi="Times New Roman" w:cs="Times New Roman"/>
                <w:sz w:val="24"/>
                <w:szCs w:val="24"/>
                <w:vertAlign w:val="superscript"/>
              </w:rPr>
            </w:pPr>
            <w:r w:rsidRPr="00511481">
              <w:rPr>
                <w:rFonts w:ascii="Times New Roman" w:hAnsi="Times New Roman" w:cs="Times New Roman"/>
                <w:sz w:val="24"/>
                <w:szCs w:val="24"/>
              </w:rPr>
              <w:t>тыс. м</w:t>
            </w:r>
            <w:r w:rsidRPr="00511481">
              <w:rPr>
                <w:rFonts w:ascii="Times New Roman" w:hAnsi="Times New Roman" w:cs="Times New Roman"/>
                <w:sz w:val="24"/>
                <w:szCs w:val="24"/>
                <w:vertAlign w:val="superscript"/>
              </w:rPr>
              <w:t>2</w:t>
            </w:r>
          </w:p>
        </w:tc>
        <w:tc>
          <w:tcPr>
            <w:tcW w:w="1613"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0,5</w:t>
            </w:r>
          </w:p>
        </w:tc>
      </w:tr>
      <w:tr w:rsidR="00511481" w:rsidRPr="00511481" w:rsidTr="00B12186">
        <w:trPr>
          <w:jc w:val="center"/>
        </w:trPr>
        <w:tc>
          <w:tcPr>
            <w:tcW w:w="664" w:type="dxa"/>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4.</w:t>
            </w:r>
          </w:p>
        </w:tc>
        <w:tc>
          <w:tcPr>
            <w:tcW w:w="3223" w:type="dxa"/>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xml:space="preserve">- плавательные бассейны </w:t>
            </w:r>
          </w:p>
        </w:tc>
        <w:tc>
          <w:tcPr>
            <w:tcW w:w="1800" w:type="dxa"/>
            <w:vAlign w:val="center"/>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м</w:t>
            </w:r>
            <w:r w:rsidRPr="00511481">
              <w:rPr>
                <w:rFonts w:ascii="Times New Roman" w:hAnsi="Times New Roman" w:cs="Times New Roman"/>
                <w:sz w:val="24"/>
                <w:szCs w:val="24"/>
                <w:vertAlign w:val="superscript"/>
              </w:rPr>
              <w:t>2</w:t>
            </w:r>
            <w:r w:rsidRPr="00511481">
              <w:rPr>
                <w:rFonts w:ascii="Times New Roman" w:hAnsi="Times New Roman" w:cs="Times New Roman"/>
                <w:sz w:val="24"/>
                <w:szCs w:val="24"/>
              </w:rPr>
              <w:t xml:space="preserve"> зеркала воды</w:t>
            </w:r>
          </w:p>
        </w:tc>
        <w:tc>
          <w:tcPr>
            <w:tcW w:w="1613"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108</w:t>
            </w:r>
          </w:p>
        </w:tc>
      </w:tr>
      <w:tr w:rsidR="00511481" w:rsidRPr="00511481" w:rsidTr="00B12186">
        <w:trPr>
          <w:jc w:val="center"/>
        </w:trPr>
        <w:tc>
          <w:tcPr>
            <w:tcW w:w="664" w:type="dxa"/>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5.</w:t>
            </w:r>
          </w:p>
        </w:tc>
        <w:tc>
          <w:tcPr>
            <w:tcW w:w="3223" w:type="dxa"/>
          </w:tcPr>
          <w:p w:rsidR="00511481" w:rsidRPr="00511481" w:rsidRDefault="00511481" w:rsidP="00B12186">
            <w:pPr>
              <w:pStyle w:val="ConsCell"/>
              <w:widowControl/>
              <w:jc w:val="both"/>
              <w:rPr>
                <w:rFonts w:ascii="Times New Roman" w:hAnsi="Times New Roman" w:cs="Times New Roman"/>
                <w:sz w:val="24"/>
                <w:szCs w:val="24"/>
              </w:rPr>
            </w:pPr>
            <w:r w:rsidRPr="00511481">
              <w:rPr>
                <w:rFonts w:ascii="Times New Roman" w:hAnsi="Times New Roman" w:cs="Times New Roman"/>
                <w:sz w:val="24"/>
                <w:szCs w:val="24"/>
              </w:rPr>
              <w:t>- плоскостные сооружения</w:t>
            </w:r>
          </w:p>
        </w:tc>
        <w:tc>
          <w:tcPr>
            <w:tcW w:w="1800" w:type="dxa"/>
            <w:vAlign w:val="center"/>
          </w:tcPr>
          <w:p w:rsidR="00511481" w:rsidRPr="00511481" w:rsidRDefault="00511481" w:rsidP="00B12186">
            <w:pPr>
              <w:pStyle w:val="ConsCell"/>
              <w:widowControl/>
              <w:jc w:val="both"/>
              <w:rPr>
                <w:rFonts w:ascii="Times New Roman" w:hAnsi="Times New Roman" w:cs="Times New Roman"/>
                <w:sz w:val="24"/>
                <w:szCs w:val="24"/>
                <w:vertAlign w:val="superscript"/>
              </w:rPr>
            </w:pPr>
            <w:r w:rsidRPr="00511481">
              <w:rPr>
                <w:rFonts w:ascii="Times New Roman" w:hAnsi="Times New Roman" w:cs="Times New Roman"/>
                <w:sz w:val="24"/>
                <w:szCs w:val="24"/>
              </w:rPr>
              <w:t>тыс. м</w:t>
            </w:r>
            <w:r w:rsidRPr="00511481">
              <w:rPr>
                <w:rFonts w:ascii="Times New Roman" w:hAnsi="Times New Roman" w:cs="Times New Roman"/>
                <w:sz w:val="24"/>
                <w:szCs w:val="24"/>
                <w:vertAlign w:val="superscript"/>
              </w:rPr>
              <w:t>2</w:t>
            </w:r>
          </w:p>
        </w:tc>
        <w:tc>
          <w:tcPr>
            <w:tcW w:w="1613"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2,8</w:t>
            </w:r>
          </w:p>
        </w:tc>
      </w:tr>
    </w:tbl>
    <w:p w:rsidR="00511481" w:rsidRPr="00511481" w:rsidRDefault="00511481" w:rsidP="00511481">
      <w:pPr>
        <w:ind w:firstLine="709"/>
        <w:rPr>
          <w:rFonts w:ascii="Times New Roman" w:hAnsi="Times New Roman"/>
        </w:rPr>
      </w:pPr>
      <w:r w:rsidRPr="00511481">
        <w:rPr>
          <w:rFonts w:ascii="Times New Roman" w:hAnsi="Times New Roman"/>
        </w:rPr>
        <w:t>Таким образом, на конец расчетного срока:</w:t>
      </w:r>
    </w:p>
    <w:p w:rsidR="00511481" w:rsidRPr="00511481" w:rsidRDefault="00511481" w:rsidP="00511481">
      <w:pPr>
        <w:ind w:firstLine="709"/>
        <w:rPr>
          <w:rFonts w:ascii="Times New Roman" w:hAnsi="Times New Roman"/>
        </w:rPr>
      </w:pPr>
      <w:r w:rsidRPr="00511481">
        <w:rPr>
          <w:rFonts w:ascii="Times New Roman" w:hAnsi="Times New Roman"/>
        </w:rPr>
        <w:t xml:space="preserve">- по спортивным залам – потребуется увеличение площади на </w:t>
      </w:r>
      <w:smartTag w:uri="urn:schemas-microsoft-com:office:smarttags" w:element="metricconverter">
        <w:smartTagPr>
          <w:attr w:name="ProductID" w:val="100 м2"/>
        </w:smartTagPr>
        <w:r w:rsidRPr="00511481">
          <w:rPr>
            <w:rFonts w:ascii="Times New Roman" w:hAnsi="Times New Roman"/>
          </w:rPr>
          <w:t>100 м</w:t>
        </w:r>
        <w:r w:rsidRPr="00511481">
          <w:rPr>
            <w:rFonts w:ascii="Times New Roman" w:hAnsi="Times New Roman"/>
            <w:vertAlign w:val="superscript"/>
          </w:rPr>
          <w:t>2</w:t>
        </w:r>
      </w:smartTag>
      <w:r w:rsidRPr="00511481">
        <w:rPr>
          <w:rFonts w:ascii="Times New Roman" w:hAnsi="Times New Roman"/>
        </w:rPr>
        <w:t xml:space="preserve"> (1 спортивный залов), (современная обеспеченность определялась исходя из средней площади спортивного зала равной </w:t>
      </w:r>
      <w:smartTag w:uri="urn:schemas-microsoft-com:office:smarttags" w:element="metricconverter">
        <w:smartTagPr>
          <w:attr w:name="ProductID" w:val="400 м2"/>
        </w:smartTagPr>
        <w:r w:rsidRPr="00511481">
          <w:rPr>
            <w:rFonts w:ascii="Times New Roman" w:hAnsi="Times New Roman"/>
          </w:rPr>
          <w:t>400 м</w:t>
        </w:r>
        <w:r w:rsidRPr="00511481">
          <w:rPr>
            <w:rFonts w:ascii="Times New Roman" w:hAnsi="Times New Roman"/>
            <w:vertAlign w:val="superscript"/>
          </w:rPr>
          <w:t>2</w:t>
        </w:r>
      </w:smartTag>
      <w:r w:rsidRPr="00511481">
        <w:rPr>
          <w:rFonts w:ascii="Times New Roman" w:hAnsi="Times New Roman"/>
        </w:rPr>
        <w:t xml:space="preserve"> Таким образом, 1 зал ×400 м</w:t>
      </w:r>
      <w:r w:rsidRPr="00511481">
        <w:rPr>
          <w:rFonts w:ascii="Times New Roman" w:hAnsi="Times New Roman"/>
          <w:vertAlign w:val="superscript"/>
        </w:rPr>
        <w:t>2</w:t>
      </w:r>
      <w:r w:rsidRPr="00511481">
        <w:rPr>
          <w:rFonts w:ascii="Times New Roman" w:hAnsi="Times New Roman"/>
        </w:rPr>
        <w:t xml:space="preserve"> = </w:t>
      </w:r>
      <w:smartTag w:uri="urn:schemas-microsoft-com:office:smarttags" w:element="metricconverter">
        <w:smartTagPr>
          <w:attr w:name="ProductID" w:val="400 м2"/>
        </w:smartTagPr>
        <w:r w:rsidRPr="00511481">
          <w:rPr>
            <w:rFonts w:ascii="Times New Roman" w:hAnsi="Times New Roman"/>
          </w:rPr>
          <w:t>400 м</w:t>
        </w:r>
        <w:r w:rsidRPr="00511481">
          <w:rPr>
            <w:rFonts w:ascii="Times New Roman" w:hAnsi="Times New Roman"/>
            <w:vertAlign w:val="superscript"/>
          </w:rPr>
          <w:t>2</w:t>
        </w:r>
      </w:smartTag>
      <w:r w:rsidRPr="00511481">
        <w:rPr>
          <w:rFonts w:ascii="Times New Roman" w:hAnsi="Times New Roman"/>
        </w:rPr>
        <w:t>);</w:t>
      </w:r>
    </w:p>
    <w:p w:rsidR="00511481" w:rsidRPr="00511481" w:rsidRDefault="00511481" w:rsidP="00511481">
      <w:pPr>
        <w:ind w:firstLine="709"/>
        <w:rPr>
          <w:rFonts w:ascii="Times New Roman" w:hAnsi="Times New Roman"/>
        </w:rPr>
      </w:pPr>
      <w:r w:rsidRPr="00511481">
        <w:rPr>
          <w:rFonts w:ascii="Times New Roman" w:hAnsi="Times New Roman"/>
        </w:rPr>
        <w:t>- по плоскостным сооружениям – потребуется увеличение площади на 2,8 тыс. м</w:t>
      </w:r>
      <w:r w:rsidRPr="00511481">
        <w:rPr>
          <w:rFonts w:ascii="Times New Roman" w:hAnsi="Times New Roman"/>
          <w:vertAlign w:val="superscript"/>
        </w:rPr>
        <w:t>2</w:t>
      </w:r>
      <w:r w:rsidRPr="00511481">
        <w:rPr>
          <w:rFonts w:ascii="Times New Roman" w:hAnsi="Times New Roman"/>
        </w:rPr>
        <w:t xml:space="preserve"> (5 плоскостных сооружений);</w:t>
      </w:r>
    </w:p>
    <w:p w:rsidR="00511481" w:rsidRPr="00511481" w:rsidRDefault="00511481" w:rsidP="00511481">
      <w:pPr>
        <w:ind w:firstLine="709"/>
        <w:rPr>
          <w:rFonts w:ascii="Times New Roman" w:hAnsi="Times New Roman"/>
        </w:rPr>
      </w:pPr>
      <w:r w:rsidRPr="00511481">
        <w:rPr>
          <w:rFonts w:ascii="Times New Roman" w:hAnsi="Times New Roman"/>
        </w:rPr>
        <w:t xml:space="preserve">- по плавательным бассейнам – потребуется строительство 1 объекта с минимальной площадью зеркала воды </w:t>
      </w:r>
      <w:smartTag w:uri="urn:schemas-microsoft-com:office:smarttags" w:element="metricconverter">
        <w:smartTagPr>
          <w:attr w:name="ProductID" w:val="108 м2"/>
        </w:smartTagPr>
        <w:r w:rsidRPr="00511481">
          <w:rPr>
            <w:rFonts w:ascii="Times New Roman" w:hAnsi="Times New Roman"/>
          </w:rPr>
          <w:t>108 м</w:t>
        </w:r>
        <w:r w:rsidRPr="00511481">
          <w:rPr>
            <w:rFonts w:ascii="Times New Roman" w:hAnsi="Times New Roman"/>
            <w:vertAlign w:val="superscript"/>
          </w:rPr>
          <w:t>2</w:t>
        </w:r>
      </w:smartTag>
      <w:r w:rsidRPr="00511481">
        <w:rPr>
          <w:rFonts w:ascii="Times New Roman" w:hAnsi="Times New Roman"/>
        </w:rPr>
        <w:t>.</w:t>
      </w:r>
    </w:p>
    <w:p w:rsidR="00511481" w:rsidRPr="00511481" w:rsidRDefault="00511481" w:rsidP="00511481">
      <w:pPr>
        <w:ind w:firstLine="709"/>
        <w:rPr>
          <w:rFonts w:ascii="Times New Roman" w:hAnsi="Times New Roman"/>
        </w:rPr>
      </w:pPr>
      <w:r w:rsidRPr="00511481">
        <w:rPr>
          <w:rFonts w:ascii="Times New Roman" w:hAnsi="Times New Roman"/>
        </w:rPr>
        <w:t>- На перспективу важным направлением будет являться оптимизация работы сети учреждений по ряду направлений:</w:t>
      </w:r>
    </w:p>
    <w:p w:rsidR="00511481" w:rsidRPr="00511481" w:rsidRDefault="00511481" w:rsidP="00511481">
      <w:pPr>
        <w:ind w:firstLine="709"/>
        <w:rPr>
          <w:rFonts w:ascii="Times New Roman" w:hAnsi="Times New Roman"/>
        </w:rPr>
      </w:pPr>
      <w:r w:rsidRPr="00511481">
        <w:rPr>
          <w:rFonts w:ascii="Times New Roman" w:hAnsi="Times New Roman"/>
        </w:rPr>
        <w:t>- расширение сети кружков по разным видам физкультуры и спорта, как на платной, так и на бесплатной основе;</w:t>
      </w:r>
    </w:p>
    <w:p w:rsidR="00511481" w:rsidRPr="00511481" w:rsidRDefault="00511481" w:rsidP="00511481">
      <w:pPr>
        <w:ind w:firstLine="709"/>
        <w:rPr>
          <w:rFonts w:ascii="Times New Roman" w:hAnsi="Times New Roman"/>
        </w:rPr>
      </w:pPr>
      <w:r w:rsidRPr="00511481">
        <w:rPr>
          <w:rFonts w:ascii="Times New Roman" w:hAnsi="Times New Roman"/>
        </w:rPr>
        <w:t>- поддержание в надлежащем состоянии сооружений, строений и помещений с возможностью замены зданий, приходящих в негодность;</w:t>
      </w:r>
    </w:p>
    <w:p w:rsidR="00511481" w:rsidRPr="00511481" w:rsidRDefault="00511481" w:rsidP="00511481">
      <w:pPr>
        <w:ind w:firstLine="709"/>
        <w:rPr>
          <w:rFonts w:ascii="Times New Roman" w:hAnsi="Times New Roman"/>
        </w:rPr>
      </w:pPr>
      <w:r w:rsidRPr="00511481">
        <w:rPr>
          <w:rFonts w:ascii="Times New Roman" w:hAnsi="Times New Roman"/>
        </w:rPr>
        <w:t>- оснащение учреждений современным оборудованием;</w:t>
      </w:r>
    </w:p>
    <w:p w:rsidR="00511481" w:rsidRPr="00511481" w:rsidRDefault="00511481" w:rsidP="00511481">
      <w:pPr>
        <w:ind w:firstLine="709"/>
        <w:rPr>
          <w:rFonts w:ascii="Times New Roman" w:hAnsi="Times New Roman"/>
        </w:rPr>
      </w:pPr>
      <w:r w:rsidRPr="00511481">
        <w:rPr>
          <w:rFonts w:ascii="Times New Roman" w:hAnsi="Times New Roman"/>
        </w:rPr>
        <w:t>- обеспечение непрерывности и преемственности физического воспитания различных групп населения на всех этапах жизнедеятельности;</w:t>
      </w:r>
    </w:p>
    <w:p w:rsidR="00511481" w:rsidRPr="00511481" w:rsidRDefault="00511481" w:rsidP="00511481">
      <w:pPr>
        <w:ind w:firstLine="709"/>
        <w:rPr>
          <w:rFonts w:ascii="Times New Roman" w:hAnsi="Times New Roman"/>
        </w:rPr>
      </w:pPr>
      <w:r w:rsidRPr="00511481">
        <w:rPr>
          <w:rFonts w:ascii="Times New Roman" w:hAnsi="Times New Roman"/>
        </w:rPr>
        <w:t>- развитие доступного населению рынка оздоровительных и спортивных услуг.</w:t>
      </w:r>
    </w:p>
    <w:p w:rsidR="00511481" w:rsidRPr="00511481" w:rsidRDefault="00511481" w:rsidP="00511481">
      <w:pPr>
        <w:ind w:firstLine="709"/>
        <w:rPr>
          <w:rFonts w:ascii="Times New Roman" w:hAnsi="Times New Roman"/>
        </w:rPr>
      </w:pPr>
      <w:r w:rsidRPr="00511481">
        <w:rPr>
          <w:rFonts w:ascii="Times New Roman" w:hAnsi="Times New Roman"/>
        </w:rPr>
        <w:t xml:space="preserve">Конкретные мероприятия по данным направлениям должны решаться местными органами власти, с учетом складывающихся возможностей по финансированию этих мероприятий, как за счет муниципальных, так и за счет республиканских, бюджетных и внебюджетных ассигнований. </w:t>
      </w:r>
    </w:p>
    <w:p w:rsidR="00511481" w:rsidRPr="00511481" w:rsidRDefault="00511481" w:rsidP="00511481">
      <w:pPr>
        <w:ind w:firstLine="709"/>
        <w:rPr>
          <w:rFonts w:ascii="Times New Roman" w:hAnsi="Times New Roman"/>
        </w:rPr>
      </w:pPr>
      <w:r w:rsidRPr="00511481">
        <w:rPr>
          <w:rFonts w:ascii="Times New Roman" w:hAnsi="Times New Roman"/>
        </w:rPr>
        <w:t>Основные направления развития предприятий торговли, общественного питания и бытового обслуживания</w:t>
      </w:r>
    </w:p>
    <w:p w:rsidR="00511481" w:rsidRPr="00511481" w:rsidRDefault="00511481" w:rsidP="00511481">
      <w:pPr>
        <w:ind w:firstLine="709"/>
        <w:rPr>
          <w:rFonts w:ascii="Times New Roman" w:hAnsi="Times New Roman"/>
        </w:rPr>
      </w:pPr>
      <w:r w:rsidRPr="00511481">
        <w:rPr>
          <w:rFonts w:ascii="Times New Roman" w:hAnsi="Times New Roman"/>
        </w:rPr>
        <w:t>Современные нормативы по рассматриваемым предприятиям и учреждениям отсутствуют. Ниже приводятся расчеты на основе нормативов СНиП 2.07.01-89 (2000), которые во многом устарели.</w:t>
      </w:r>
    </w:p>
    <w:p w:rsidR="00511481" w:rsidRPr="00511481" w:rsidRDefault="00511481" w:rsidP="00511481">
      <w:pPr>
        <w:ind w:firstLine="709"/>
        <w:rPr>
          <w:rFonts w:ascii="Times New Roman" w:hAnsi="Times New Roman"/>
        </w:rPr>
      </w:pPr>
      <w:r w:rsidRPr="00511481">
        <w:rPr>
          <w:rFonts w:ascii="Times New Roman" w:hAnsi="Times New Roman"/>
        </w:rPr>
        <w:t xml:space="preserve">Применение данных нормативов СНиПа в настоящих рыночных условиях достаточно условно. Практически вся 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связана со спросом населения и рентабельностью функционирования учреждений. </w:t>
      </w:r>
    </w:p>
    <w:p w:rsidR="00511481" w:rsidRPr="00511481" w:rsidRDefault="00511481" w:rsidP="00511481">
      <w:pPr>
        <w:pStyle w:val="22"/>
        <w:spacing w:after="0" w:line="240" w:lineRule="auto"/>
        <w:ind w:left="0" w:firstLine="709"/>
      </w:pPr>
      <w:r w:rsidRPr="00511481">
        <w:t>Вместе с тем, местные органы власти могут создавать определенные условия, влияющие на направленность в деятельности этих предприятий для более полного удовлетворения потребностей населения. Например, за счет предоставления льгот по арендной плате за помещения и землю.</w:t>
      </w:r>
    </w:p>
    <w:p w:rsidR="00511481" w:rsidRPr="00511481" w:rsidRDefault="00511481" w:rsidP="00511481">
      <w:pPr>
        <w:pStyle w:val="22"/>
        <w:spacing w:after="0" w:line="240" w:lineRule="auto"/>
        <w:ind w:left="0" w:firstLine="709"/>
      </w:pPr>
      <w:r w:rsidRPr="00511481">
        <w:lastRenderedPageBreak/>
        <w:t>По территориальному принципу,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(2,5-</w:t>
      </w:r>
      <w:smartTag w:uri="urn:schemas-microsoft-com:office:smarttags" w:element="metricconverter">
        <w:smartTagPr>
          <w:attr w:name="ProductID" w:val="3 км"/>
        </w:smartTagPr>
        <w:r w:rsidRPr="00511481">
          <w:t>3 км</w:t>
        </w:r>
      </w:smartTag>
      <w:r w:rsidRPr="00511481">
        <w:t>).</w:t>
      </w:r>
    </w:p>
    <w:p w:rsidR="00511481" w:rsidRPr="00511481" w:rsidRDefault="00511481" w:rsidP="00511481">
      <w:pPr>
        <w:ind w:firstLine="709"/>
        <w:rPr>
          <w:rFonts w:ascii="Times New Roman" w:hAnsi="Times New Roman"/>
        </w:rPr>
      </w:pPr>
      <w:r w:rsidRPr="00511481">
        <w:rPr>
          <w:rFonts w:ascii="Times New Roman" w:hAnsi="Times New Roman"/>
          <w:bCs/>
        </w:rPr>
        <w:t>Ниже, в таблице № 5 приведен расчет потребности в предприятиях торговли, общественного питания и бытового обслуживания, произведенный на основе</w:t>
      </w:r>
      <w:r w:rsidRPr="00511481">
        <w:rPr>
          <w:rFonts w:ascii="Times New Roman" w:hAnsi="Times New Roman"/>
        </w:rPr>
        <w:t xml:space="preserve"> СНиП 2.07.01-89* (2000).</w:t>
      </w:r>
    </w:p>
    <w:p w:rsidR="00511481" w:rsidRPr="00511481" w:rsidRDefault="00511481" w:rsidP="00511481">
      <w:pPr>
        <w:ind w:firstLine="709"/>
        <w:rPr>
          <w:rFonts w:ascii="Times New Roman" w:hAnsi="Times New Roman"/>
          <w:bCs/>
        </w:rPr>
      </w:pPr>
      <w:r w:rsidRPr="00511481">
        <w:rPr>
          <w:rFonts w:ascii="Times New Roman" w:hAnsi="Times New Roman"/>
          <w:bCs/>
        </w:rPr>
        <w:t>Таблица № 5</w:t>
      </w:r>
    </w:p>
    <w:p w:rsidR="00511481" w:rsidRPr="00511481" w:rsidRDefault="00511481" w:rsidP="00511481">
      <w:pPr>
        <w:tabs>
          <w:tab w:val="left" w:pos="9355"/>
        </w:tabs>
        <w:ind w:firstLine="0"/>
        <w:jc w:val="center"/>
        <w:rPr>
          <w:rFonts w:ascii="Times New Roman" w:hAnsi="Times New Roman"/>
          <w:highlight w:val="red"/>
        </w:rPr>
      </w:pPr>
      <w:r w:rsidRPr="00511481">
        <w:rPr>
          <w:rFonts w:ascii="Times New Roman" w:hAnsi="Times New Roman"/>
        </w:rPr>
        <w:t>Расчет потребности в предприятиях торговли, общественного питания и бытового обслуживания</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
        <w:gridCol w:w="2876"/>
        <w:gridCol w:w="1970"/>
        <w:gridCol w:w="1372"/>
        <w:gridCol w:w="2194"/>
        <w:gridCol w:w="35"/>
      </w:tblGrid>
      <w:tr w:rsidR="00511481" w:rsidRPr="00511481" w:rsidTr="00B12186">
        <w:trPr>
          <w:gridAfter w:val="1"/>
          <w:wAfter w:w="35" w:type="dxa"/>
          <w:cantSplit/>
          <w:trHeight w:val="319"/>
          <w:jc w:val="center"/>
        </w:trPr>
        <w:tc>
          <w:tcPr>
            <w:tcW w:w="591" w:type="dxa"/>
            <w:vMerge w:val="restart"/>
            <w:vAlign w:val="center"/>
          </w:tcPr>
          <w:p w:rsidR="00511481" w:rsidRPr="00511481" w:rsidRDefault="00511481" w:rsidP="00B12186">
            <w:pPr>
              <w:ind w:firstLine="0"/>
              <w:jc w:val="center"/>
              <w:rPr>
                <w:rFonts w:ascii="Times New Roman" w:eastAsia="Calibri" w:hAnsi="Times New Roman"/>
                <w:spacing w:val="-14"/>
              </w:rPr>
            </w:pPr>
            <w:r w:rsidRPr="00511481">
              <w:rPr>
                <w:rFonts w:ascii="Times New Roman" w:eastAsia="Calibri" w:hAnsi="Times New Roman"/>
              </w:rPr>
              <w:t>№ п/п</w:t>
            </w:r>
          </w:p>
        </w:tc>
        <w:tc>
          <w:tcPr>
            <w:tcW w:w="2876" w:type="dxa"/>
            <w:vMerge w:val="restart"/>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Учреждения, предприятия, сооружения</w:t>
            </w:r>
          </w:p>
        </w:tc>
        <w:tc>
          <w:tcPr>
            <w:tcW w:w="1970" w:type="dxa"/>
            <w:vMerge w:val="restart"/>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Единица измерения</w:t>
            </w:r>
          </w:p>
        </w:tc>
        <w:tc>
          <w:tcPr>
            <w:tcW w:w="1372" w:type="dxa"/>
            <w:vMerge w:val="restart"/>
            <w:vAlign w:val="center"/>
          </w:tcPr>
          <w:p w:rsidR="00511481" w:rsidRPr="00511481" w:rsidRDefault="00511481" w:rsidP="00B12186">
            <w:pPr>
              <w:ind w:firstLine="0"/>
              <w:jc w:val="center"/>
              <w:rPr>
                <w:rFonts w:ascii="Times New Roman" w:eastAsia="Calibri" w:hAnsi="Times New Roman"/>
                <w:spacing w:val="-14"/>
                <w:vertAlign w:val="superscript"/>
              </w:rPr>
            </w:pPr>
            <w:r w:rsidRPr="00511481">
              <w:rPr>
                <w:rFonts w:ascii="Times New Roman" w:eastAsia="Calibri" w:hAnsi="Times New Roman"/>
                <w:spacing w:val="-14"/>
              </w:rPr>
              <w:t xml:space="preserve">Норматив обеспеченность </w:t>
            </w:r>
            <w:r w:rsidRPr="00511481">
              <w:rPr>
                <w:rFonts w:ascii="Times New Roman" w:eastAsia="Calibri" w:hAnsi="Times New Roman"/>
              </w:rPr>
              <w:t>на 1 тыс. чел.</w:t>
            </w:r>
          </w:p>
        </w:tc>
        <w:tc>
          <w:tcPr>
            <w:tcW w:w="2194" w:type="dxa"/>
            <w:tcBorders>
              <w:bottom w:val="single" w:sz="4" w:space="0" w:color="auto"/>
            </w:tcBorders>
            <w:vAlign w:val="center"/>
          </w:tcPr>
          <w:p w:rsidR="00511481" w:rsidRPr="00511481" w:rsidRDefault="00511481" w:rsidP="00B12186">
            <w:pPr>
              <w:pStyle w:val="afe"/>
            </w:pPr>
            <w:r w:rsidRPr="00511481">
              <w:t>Общая потребность</w:t>
            </w:r>
          </w:p>
        </w:tc>
      </w:tr>
      <w:tr w:rsidR="00511481" w:rsidRPr="00511481" w:rsidTr="00B12186">
        <w:trPr>
          <w:cantSplit/>
          <w:trHeight w:val="180"/>
          <w:jc w:val="center"/>
        </w:trPr>
        <w:tc>
          <w:tcPr>
            <w:tcW w:w="591" w:type="dxa"/>
            <w:vMerge/>
            <w:tcBorders>
              <w:bottom w:val="single" w:sz="4" w:space="0" w:color="auto"/>
            </w:tcBorders>
            <w:vAlign w:val="center"/>
          </w:tcPr>
          <w:p w:rsidR="00511481" w:rsidRPr="00511481" w:rsidRDefault="00511481" w:rsidP="00B12186">
            <w:pPr>
              <w:ind w:firstLine="0"/>
              <w:jc w:val="center"/>
              <w:rPr>
                <w:rFonts w:ascii="Times New Roman" w:eastAsia="Calibri" w:hAnsi="Times New Roman"/>
              </w:rPr>
            </w:pPr>
          </w:p>
        </w:tc>
        <w:tc>
          <w:tcPr>
            <w:tcW w:w="2876" w:type="dxa"/>
            <w:vMerge/>
            <w:tcBorders>
              <w:bottom w:val="single" w:sz="4" w:space="0" w:color="auto"/>
            </w:tcBorders>
            <w:vAlign w:val="center"/>
          </w:tcPr>
          <w:p w:rsidR="00511481" w:rsidRPr="00511481" w:rsidRDefault="00511481" w:rsidP="00B12186">
            <w:pPr>
              <w:ind w:firstLine="0"/>
              <w:jc w:val="center"/>
              <w:rPr>
                <w:rFonts w:ascii="Times New Roman" w:eastAsia="Calibri" w:hAnsi="Times New Roman"/>
                <w:spacing w:val="-14"/>
              </w:rPr>
            </w:pPr>
          </w:p>
        </w:tc>
        <w:tc>
          <w:tcPr>
            <w:tcW w:w="1970" w:type="dxa"/>
            <w:vMerge/>
            <w:tcBorders>
              <w:bottom w:val="single" w:sz="4" w:space="0" w:color="auto"/>
            </w:tcBorders>
            <w:vAlign w:val="center"/>
          </w:tcPr>
          <w:p w:rsidR="00511481" w:rsidRPr="00511481" w:rsidRDefault="00511481" w:rsidP="00B12186">
            <w:pPr>
              <w:ind w:firstLine="0"/>
              <w:jc w:val="center"/>
              <w:rPr>
                <w:rFonts w:ascii="Times New Roman" w:eastAsia="Calibri" w:hAnsi="Times New Roman"/>
              </w:rPr>
            </w:pPr>
          </w:p>
        </w:tc>
        <w:tc>
          <w:tcPr>
            <w:tcW w:w="1372" w:type="dxa"/>
            <w:vMerge/>
            <w:tcBorders>
              <w:bottom w:val="single" w:sz="4" w:space="0" w:color="auto"/>
            </w:tcBorders>
            <w:vAlign w:val="center"/>
          </w:tcPr>
          <w:p w:rsidR="00511481" w:rsidRPr="00511481" w:rsidRDefault="00511481" w:rsidP="00B12186">
            <w:pPr>
              <w:ind w:firstLine="0"/>
              <w:jc w:val="center"/>
              <w:rPr>
                <w:rFonts w:ascii="Times New Roman" w:eastAsia="Calibri" w:hAnsi="Times New Roman"/>
                <w:spacing w:val="-14"/>
              </w:rPr>
            </w:pPr>
          </w:p>
        </w:tc>
        <w:tc>
          <w:tcPr>
            <w:tcW w:w="2229" w:type="dxa"/>
            <w:gridSpan w:val="2"/>
            <w:tcBorders>
              <w:bottom w:val="single" w:sz="4" w:space="0" w:color="auto"/>
            </w:tcBorders>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Расчётный срок.</w:t>
            </w:r>
          </w:p>
        </w:tc>
      </w:tr>
      <w:tr w:rsidR="00511481" w:rsidRPr="00511481" w:rsidTr="00B12186">
        <w:trPr>
          <w:cantSplit/>
          <w:trHeight w:val="165"/>
          <w:jc w:val="center"/>
        </w:trPr>
        <w:tc>
          <w:tcPr>
            <w:tcW w:w="591" w:type="dxa"/>
            <w:tcBorders>
              <w:bottom w:val="single" w:sz="4" w:space="0" w:color="auto"/>
            </w:tcBorders>
            <w:vAlign w:val="center"/>
          </w:tcPr>
          <w:p w:rsidR="00511481" w:rsidRPr="00511481" w:rsidRDefault="00511481" w:rsidP="00B12186">
            <w:pPr>
              <w:ind w:firstLine="0"/>
              <w:jc w:val="center"/>
              <w:rPr>
                <w:rFonts w:ascii="Times New Roman" w:eastAsia="Calibri" w:hAnsi="Times New Roman"/>
                <w:spacing w:val="-14"/>
              </w:rPr>
            </w:pPr>
            <w:r w:rsidRPr="00511481">
              <w:rPr>
                <w:rFonts w:ascii="Times New Roman" w:eastAsia="Calibri" w:hAnsi="Times New Roman"/>
                <w:spacing w:val="-14"/>
              </w:rPr>
              <w:t>1</w:t>
            </w:r>
          </w:p>
        </w:tc>
        <w:tc>
          <w:tcPr>
            <w:tcW w:w="2876" w:type="dxa"/>
            <w:tcBorders>
              <w:bottom w:val="single" w:sz="4" w:space="0" w:color="auto"/>
            </w:tcBorders>
            <w:vAlign w:val="center"/>
          </w:tcPr>
          <w:p w:rsidR="00511481" w:rsidRPr="00511481" w:rsidRDefault="00511481" w:rsidP="00B12186">
            <w:pPr>
              <w:ind w:firstLine="0"/>
              <w:jc w:val="center"/>
              <w:rPr>
                <w:rFonts w:ascii="Times New Roman" w:eastAsia="Calibri" w:hAnsi="Times New Roman"/>
                <w:spacing w:val="-14"/>
              </w:rPr>
            </w:pPr>
            <w:r w:rsidRPr="00511481">
              <w:rPr>
                <w:rFonts w:ascii="Times New Roman" w:eastAsia="Calibri" w:hAnsi="Times New Roman"/>
                <w:spacing w:val="-14"/>
              </w:rPr>
              <w:t>2</w:t>
            </w:r>
          </w:p>
        </w:tc>
        <w:tc>
          <w:tcPr>
            <w:tcW w:w="1970" w:type="dxa"/>
            <w:tcBorders>
              <w:bottom w:val="single" w:sz="4" w:space="0" w:color="auto"/>
            </w:tcBorders>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w:t>
            </w:r>
          </w:p>
        </w:tc>
        <w:tc>
          <w:tcPr>
            <w:tcW w:w="1372" w:type="dxa"/>
            <w:tcBorders>
              <w:bottom w:val="single" w:sz="4" w:space="0" w:color="auto"/>
            </w:tcBorders>
            <w:vAlign w:val="center"/>
          </w:tcPr>
          <w:p w:rsidR="00511481" w:rsidRPr="00511481" w:rsidRDefault="00511481" w:rsidP="00B12186">
            <w:pPr>
              <w:ind w:firstLine="0"/>
              <w:jc w:val="center"/>
              <w:rPr>
                <w:rFonts w:ascii="Times New Roman" w:eastAsia="Calibri" w:hAnsi="Times New Roman"/>
                <w:spacing w:val="-14"/>
              </w:rPr>
            </w:pPr>
            <w:r w:rsidRPr="00511481">
              <w:rPr>
                <w:rFonts w:ascii="Times New Roman" w:eastAsia="Calibri" w:hAnsi="Times New Roman"/>
                <w:spacing w:val="-14"/>
              </w:rPr>
              <w:t>4</w:t>
            </w:r>
          </w:p>
        </w:tc>
        <w:tc>
          <w:tcPr>
            <w:tcW w:w="2229" w:type="dxa"/>
            <w:gridSpan w:val="2"/>
            <w:tcBorders>
              <w:bottom w:val="single" w:sz="4" w:space="0" w:color="auto"/>
            </w:tcBorders>
            <w:vAlign w:val="center"/>
          </w:tcPr>
          <w:p w:rsidR="00511481" w:rsidRPr="00511481" w:rsidRDefault="00511481" w:rsidP="00B12186">
            <w:pPr>
              <w:pStyle w:val="ConsCell"/>
              <w:widowControl/>
              <w:jc w:val="center"/>
              <w:rPr>
                <w:rFonts w:ascii="Times New Roman" w:hAnsi="Times New Roman" w:cs="Times New Roman"/>
                <w:sz w:val="24"/>
                <w:szCs w:val="24"/>
              </w:rPr>
            </w:pPr>
            <w:r w:rsidRPr="00511481">
              <w:rPr>
                <w:rFonts w:ascii="Times New Roman" w:hAnsi="Times New Roman" w:cs="Times New Roman"/>
                <w:sz w:val="24"/>
                <w:szCs w:val="24"/>
              </w:rPr>
              <w:t>6</w:t>
            </w:r>
          </w:p>
        </w:tc>
      </w:tr>
      <w:tr w:rsidR="00511481" w:rsidRPr="00511481" w:rsidTr="00B12186">
        <w:trPr>
          <w:cantSplit/>
          <w:trHeight w:val="70"/>
          <w:jc w:val="center"/>
        </w:trPr>
        <w:tc>
          <w:tcPr>
            <w:tcW w:w="59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w:t>
            </w:r>
          </w:p>
        </w:tc>
        <w:tc>
          <w:tcPr>
            <w:tcW w:w="287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Магазины</w:t>
            </w:r>
          </w:p>
        </w:tc>
        <w:tc>
          <w:tcPr>
            <w:tcW w:w="1970"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w:t>
            </w:r>
            <w:r w:rsidRPr="00511481">
              <w:rPr>
                <w:rFonts w:ascii="Times New Roman" w:eastAsia="Calibri" w:hAnsi="Times New Roman"/>
                <w:vertAlign w:val="superscript"/>
              </w:rPr>
              <w:t xml:space="preserve">2 </w:t>
            </w:r>
            <w:r w:rsidRPr="00511481">
              <w:rPr>
                <w:rFonts w:ascii="Times New Roman" w:eastAsia="Calibri" w:hAnsi="Times New Roman"/>
              </w:rPr>
              <w:t>торг. площ.</w:t>
            </w:r>
          </w:p>
        </w:tc>
        <w:tc>
          <w:tcPr>
            <w:tcW w:w="13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300</w:t>
            </w:r>
          </w:p>
        </w:tc>
        <w:tc>
          <w:tcPr>
            <w:tcW w:w="2229" w:type="dxa"/>
            <w:gridSpan w:val="2"/>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432</w:t>
            </w:r>
          </w:p>
        </w:tc>
      </w:tr>
      <w:tr w:rsidR="00511481" w:rsidRPr="00511481" w:rsidTr="00B12186">
        <w:trPr>
          <w:cantSplit/>
          <w:trHeight w:val="444"/>
          <w:jc w:val="center"/>
        </w:trPr>
        <w:tc>
          <w:tcPr>
            <w:tcW w:w="59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w:t>
            </w:r>
          </w:p>
        </w:tc>
        <w:tc>
          <w:tcPr>
            <w:tcW w:w="287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Предприятия общественного питания</w:t>
            </w:r>
          </w:p>
        </w:tc>
        <w:tc>
          <w:tcPr>
            <w:tcW w:w="1970"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мест</w:t>
            </w:r>
          </w:p>
        </w:tc>
        <w:tc>
          <w:tcPr>
            <w:tcW w:w="13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40</w:t>
            </w:r>
          </w:p>
        </w:tc>
        <w:tc>
          <w:tcPr>
            <w:tcW w:w="2229" w:type="dxa"/>
            <w:gridSpan w:val="2"/>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58</w:t>
            </w:r>
          </w:p>
        </w:tc>
      </w:tr>
      <w:tr w:rsidR="00511481" w:rsidRPr="00511481" w:rsidTr="00B12186">
        <w:trPr>
          <w:cantSplit/>
          <w:trHeight w:val="286"/>
          <w:jc w:val="center"/>
        </w:trPr>
        <w:tc>
          <w:tcPr>
            <w:tcW w:w="59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3.</w:t>
            </w:r>
          </w:p>
        </w:tc>
        <w:tc>
          <w:tcPr>
            <w:tcW w:w="2876"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Предприятия бытового обслуживания</w:t>
            </w:r>
          </w:p>
        </w:tc>
        <w:tc>
          <w:tcPr>
            <w:tcW w:w="1970"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раб. мест</w:t>
            </w:r>
          </w:p>
        </w:tc>
        <w:tc>
          <w:tcPr>
            <w:tcW w:w="13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7</w:t>
            </w:r>
          </w:p>
        </w:tc>
        <w:tc>
          <w:tcPr>
            <w:tcW w:w="2229" w:type="dxa"/>
            <w:gridSpan w:val="2"/>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10</w:t>
            </w:r>
          </w:p>
        </w:tc>
      </w:tr>
      <w:tr w:rsidR="00511481" w:rsidRPr="00511481" w:rsidTr="00B12186">
        <w:trPr>
          <w:cantSplit/>
          <w:trHeight w:val="286"/>
          <w:jc w:val="center"/>
        </w:trPr>
        <w:tc>
          <w:tcPr>
            <w:tcW w:w="59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4.</w:t>
            </w:r>
          </w:p>
        </w:tc>
        <w:tc>
          <w:tcPr>
            <w:tcW w:w="2876" w:type="dxa"/>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Прачечные</w:t>
            </w:r>
          </w:p>
        </w:tc>
        <w:tc>
          <w:tcPr>
            <w:tcW w:w="1970"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кг/см</w:t>
            </w:r>
          </w:p>
        </w:tc>
        <w:tc>
          <w:tcPr>
            <w:tcW w:w="13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60</w:t>
            </w:r>
          </w:p>
        </w:tc>
        <w:tc>
          <w:tcPr>
            <w:tcW w:w="2229" w:type="dxa"/>
            <w:gridSpan w:val="2"/>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86</w:t>
            </w:r>
          </w:p>
        </w:tc>
      </w:tr>
      <w:tr w:rsidR="00511481" w:rsidRPr="00511481" w:rsidTr="00B12186">
        <w:trPr>
          <w:cantSplit/>
          <w:trHeight w:val="286"/>
          <w:jc w:val="center"/>
        </w:trPr>
        <w:tc>
          <w:tcPr>
            <w:tcW w:w="59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5.</w:t>
            </w:r>
          </w:p>
        </w:tc>
        <w:tc>
          <w:tcPr>
            <w:tcW w:w="2876" w:type="dxa"/>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Бани</w:t>
            </w:r>
          </w:p>
        </w:tc>
        <w:tc>
          <w:tcPr>
            <w:tcW w:w="1970"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мест</w:t>
            </w:r>
          </w:p>
        </w:tc>
        <w:tc>
          <w:tcPr>
            <w:tcW w:w="13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7</w:t>
            </w:r>
          </w:p>
        </w:tc>
        <w:tc>
          <w:tcPr>
            <w:tcW w:w="2229" w:type="dxa"/>
            <w:gridSpan w:val="2"/>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10</w:t>
            </w:r>
          </w:p>
        </w:tc>
      </w:tr>
      <w:tr w:rsidR="00511481" w:rsidRPr="00511481" w:rsidTr="00B12186">
        <w:trPr>
          <w:cantSplit/>
          <w:trHeight w:val="286"/>
          <w:jc w:val="center"/>
        </w:trPr>
        <w:tc>
          <w:tcPr>
            <w:tcW w:w="591"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6.</w:t>
            </w:r>
          </w:p>
        </w:tc>
        <w:tc>
          <w:tcPr>
            <w:tcW w:w="2876" w:type="dxa"/>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Гостиницы</w:t>
            </w:r>
          </w:p>
        </w:tc>
        <w:tc>
          <w:tcPr>
            <w:tcW w:w="1970" w:type="dxa"/>
            <w:vAlign w:val="center"/>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мест</w:t>
            </w:r>
          </w:p>
        </w:tc>
        <w:tc>
          <w:tcPr>
            <w:tcW w:w="1372" w:type="dxa"/>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6</w:t>
            </w:r>
          </w:p>
        </w:tc>
        <w:tc>
          <w:tcPr>
            <w:tcW w:w="2229" w:type="dxa"/>
            <w:gridSpan w:val="2"/>
            <w:vAlign w:val="center"/>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12</w:t>
            </w:r>
          </w:p>
        </w:tc>
      </w:tr>
    </w:tbl>
    <w:p w:rsidR="00511481" w:rsidRPr="00511481" w:rsidRDefault="00511481" w:rsidP="00511481">
      <w:pPr>
        <w:ind w:firstLine="709"/>
        <w:rPr>
          <w:rFonts w:ascii="Times New Roman" w:hAnsi="Times New Roman"/>
          <w:bCs/>
        </w:rPr>
      </w:pPr>
      <w:r w:rsidRPr="00511481">
        <w:rPr>
          <w:rFonts w:ascii="Times New Roman" w:hAnsi="Times New Roman"/>
          <w:bCs/>
        </w:rPr>
        <w:t>Перспективные направления организации системы торгово-бытового обслуживания требует расширения типов обслуживающих предприятий от стационарных до передвижных и сезонно функционирующих, в том числе с возможностью сочетания основных и сопутствующих функций – торгово-бытовых и рекламно-выставочных, представительских и других.</w:t>
      </w:r>
    </w:p>
    <w:p w:rsidR="00511481" w:rsidRPr="00511481" w:rsidRDefault="00511481" w:rsidP="00511481">
      <w:pPr>
        <w:ind w:firstLine="709"/>
        <w:rPr>
          <w:rFonts w:ascii="Times New Roman" w:hAnsi="Times New Roman"/>
        </w:rPr>
      </w:pPr>
      <w:r w:rsidRPr="00511481">
        <w:rPr>
          <w:rFonts w:ascii="Times New Roman" w:hAnsi="Times New Roman"/>
        </w:rPr>
        <w:t>На перспективу общественные центры располагаются с учётом требуемых радиусов обслуживания на удобных транспортных и пешеходных связях с жилой застройкой, с приближением к основным магистралям населенных пунктов.</w:t>
      </w:r>
    </w:p>
    <w:p w:rsidR="00511481" w:rsidRPr="00511481" w:rsidRDefault="00511481" w:rsidP="00511481">
      <w:pPr>
        <w:ind w:firstLine="709"/>
        <w:rPr>
          <w:rFonts w:ascii="Times New Roman" w:hAnsi="Times New Roman"/>
        </w:rPr>
      </w:pPr>
      <w:r w:rsidRPr="00511481">
        <w:rPr>
          <w:rFonts w:ascii="Times New Roman" w:hAnsi="Times New Roman"/>
        </w:rPr>
        <w:t>На территории сельского поселения, в с. Лебединка планируется формирование общественного центра с комплексом инфраструктуры, отвечающей современным требованиям.</w:t>
      </w:r>
    </w:p>
    <w:p w:rsidR="00511481" w:rsidRPr="00511481" w:rsidRDefault="00511481" w:rsidP="00511481">
      <w:pPr>
        <w:ind w:firstLine="709"/>
        <w:rPr>
          <w:rFonts w:ascii="Times New Roman" w:hAnsi="Times New Roman"/>
        </w:rPr>
      </w:pPr>
      <w:r w:rsidRPr="00511481">
        <w:rPr>
          <w:rFonts w:ascii="Times New Roman" w:hAnsi="Times New Roman"/>
        </w:rPr>
        <w:t>Требуется размещение учреждений торговли с соблюдением радиусов доступности, укрупнение объектов путем создания торговых комплексов и центров, формирование торговых зон, рынка. Наряду с муниципальными возможно развитие сети торговых учреждений других форм собственности.</w:t>
      </w:r>
    </w:p>
    <w:p w:rsidR="00511481" w:rsidRPr="00511481" w:rsidRDefault="00511481" w:rsidP="00511481">
      <w:pPr>
        <w:pStyle w:val="3"/>
        <w:ind w:firstLine="709"/>
        <w:rPr>
          <w:rFonts w:ascii="Times New Roman" w:hAnsi="Times New Roman" w:cs="Times New Roman"/>
          <w:b w:val="0"/>
          <w:sz w:val="24"/>
          <w:szCs w:val="24"/>
        </w:rPr>
      </w:pPr>
      <w:r w:rsidRPr="00511481">
        <w:rPr>
          <w:rFonts w:ascii="Times New Roman" w:hAnsi="Times New Roman" w:cs="Times New Roman"/>
          <w:b w:val="0"/>
          <w:sz w:val="24"/>
          <w:szCs w:val="24"/>
        </w:rPr>
        <w:t>2.4. Оценка нормативно-правовой базы, необходимой для функционирования и развития социальной инфраструктуры сельского поселения</w:t>
      </w:r>
      <w:bookmarkEnd w:id="7"/>
    </w:p>
    <w:p w:rsidR="00511481" w:rsidRPr="00511481" w:rsidRDefault="00511481" w:rsidP="00511481">
      <w:pPr>
        <w:ind w:firstLine="709"/>
        <w:rPr>
          <w:rFonts w:ascii="Times New Roman" w:hAnsi="Times New Roman"/>
        </w:rPr>
      </w:pPr>
      <w:r w:rsidRPr="00511481">
        <w:rPr>
          <w:rFonts w:ascii="Times New Roman" w:hAnsi="Times New Roman"/>
        </w:rPr>
        <w:t>Программа комплексного развития социальной инфраструктуры Первомайского сельского поселения Богучарского муниципального района разработана на основании и с учётом следующих правовых актов:</w:t>
      </w:r>
    </w:p>
    <w:p w:rsidR="00511481" w:rsidRPr="00511481" w:rsidRDefault="00511481" w:rsidP="00511481">
      <w:pPr>
        <w:ind w:firstLine="709"/>
        <w:rPr>
          <w:rFonts w:ascii="Times New Roman" w:hAnsi="Times New Roman"/>
        </w:rPr>
      </w:pPr>
      <w:r w:rsidRPr="00511481">
        <w:rPr>
          <w:rFonts w:ascii="Times New Roman" w:hAnsi="Times New Roman"/>
        </w:rPr>
        <w:t>1. Градостроительный кодекс Российской Федерации от 29.12.2004 №190-ФЗ. (ред. от 29.07.2017)</w:t>
      </w:r>
    </w:p>
    <w:p w:rsidR="00511481" w:rsidRPr="00511481" w:rsidRDefault="00511481" w:rsidP="00511481">
      <w:pPr>
        <w:ind w:firstLine="709"/>
        <w:rPr>
          <w:rFonts w:ascii="Times New Roman" w:hAnsi="Times New Roman"/>
        </w:rPr>
      </w:pPr>
      <w:r w:rsidRPr="00511481">
        <w:rPr>
          <w:rFonts w:ascii="Times New Roman" w:hAnsi="Times New Roman"/>
        </w:rPr>
        <w:t>2.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511481" w:rsidRPr="00511481" w:rsidRDefault="00511481" w:rsidP="00511481">
      <w:pPr>
        <w:ind w:firstLine="709"/>
        <w:rPr>
          <w:rFonts w:ascii="Times New Roman" w:hAnsi="Times New Roman"/>
        </w:rPr>
      </w:pPr>
      <w:r w:rsidRPr="00511481">
        <w:rPr>
          <w:rFonts w:ascii="Times New Roman" w:hAnsi="Times New Roman"/>
        </w:rPr>
        <w:lastRenderedPageBreak/>
        <w:t>3. Генеральный план</w:t>
      </w:r>
      <w:r w:rsidRPr="00511481">
        <w:rPr>
          <w:rFonts w:ascii="Times New Roman" w:hAnsi="Times New Roman"/>
          <w:bCs/>
        </w:rPr>
        <w:t xml:space="preserve"> </w:t>
      </w:r>
      <w:r w:rsidRPr="00511481">
        <w:rPr>
          <w:rFonts w:ascii="Times New Roman" w:hAnsi="Times New Roman"/>
        </w:rPr>
        <w:t>Первомайского сельского поселения Богучарского муниципального района,</w:t>
      </w:r>
      <w:r w:rsidRPr="00511481">
        <w:rPr>
          <w:rFonts w:ascii="Times New Roman" w:hAnsi="Times New Roman"/>
          <w:bCs/>
        </w:rPr>
        <w:t xml:space="preserve"> утвержденный решением Совета народных депутатов </w:t>
      </w:r>
      <w:r w:rsidRPr="00511481">
        <w:rPr>
          <w:rFonts w:ascii="Times New Roman" w:hAnsi="Times New Roman"/>
        </w:rPr>
        <w:t xml:space="preserve">Первомайского сельского поселения Богучарского муниципального района </w:t>
      </w:r>
      <w:r w:rsidRPr="00511481">
        <w:rPr>
          <w:rFonts w:ascii="Times New Roman" w:hAnsi="Times New Roman"/>
          <w:bCs/>
        </w:rPr>
        <w:t xml:space="preserve">от </w:t>
      </w:r>
      <w:r w:rsidRPr="00511481">
        <w:rPr>
          <w:rFonts w:ascii="Times New Roman" w:hAnsi="Times New Roman"/>
        </w:rPr>
        <w:t>08.11.2012 № 109.</w:t>
      </w:r>
    </w:p>
    <w:p w:rsidR="00511481" w:rsidRPr="00511481" w:rsidRDefault="00511481" w:rsidP="00511481">
      <w:pPr>
        <w:ind w:firstLine="709"/>
        <w:rPr>
          <w:rFonts w:ascii="Times New Roman" w:hAnsi="Times New Roman"/>
        </w:rPr>
      </w:pPr>
      <w:r w:rsidRPr="00511481">
        <w:rPr>
          <w:rFonts w:ascii="Times New Roman" w:hAnsi="Times New Roman"/>
        </w:rPr>
        <w:t>Реализация мероприятий настоящей программы позволит обеспечить развитие социальной инфраструктуры Первомайского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511481" w:rsidRPr="00511481" w:rsidRDefault="00511481" w:rsidP="00511481">
      <w:pPr>
        <w:ind w:firstLine="709"/>
        <w:rPr>
          <w:rFonts w:ascii="Times New Roman" w:hAnsi="Times New Roman"/>
        </w:rPr>
      </w:pPr>
      <w:r w:rsidRPr="00511481">
        <w:rPr>
          <w:rFonts w:ascii="Times New Roman" w:hAnsi="Times New Roman"/>
        </w:rPr>
        <w:t>Программный метод, а именно разработка программы комплексного развития социальной инфраструктуры Первомайского сельского поселения Богучарского муниципального района на 2017-2025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511481" w:rsidRPr="00511481" w:rsidRDefault="00511481" w:rsidP="00511481">
      <w:pPr>
        <w:pStyle w:val="2"/>
        <w:ind w:firstLine="0"/>
        <w:rPr>
          <w:rFonts w:ascii="Times New Roman" w:hAnsi="Times New Roman" w:cs="Times New Roman"/>
          <w:b w:val="0"/>
          <w:sz w:val="24"/>
          <w:szCs w:val="24"/>
        </w:rPr>
      </w:pPr>
      <w:bookmarkStart w:id="8" w:name="_Toc491847522"/>
      <w:r w:rsidRPr="00511481">
        <w:rPr>
          <w:rFonts w:ascii="Times New Roman" w:hAnsi="Times New Roman" w:cs="Times New Roman"/>
          <w:b w:val="0"/>
          <w:sz w:val="24"/>
          <w:szCs w:val="24"/>
        </w:rPr>
        <w:t>3. Перечень мероприятий (инвестиционных проектов) по проектированию, строительству и реконструкции объектов социальной инфраструктуры Первомайского сельского поселения</w:t>
      </w:r>
      <w:bookmarkEnd w:id="8"/>
    </w:p>
    <w:p w:rsidR="00511481" w:rsidRPr="00511481" w:rsidRDefault="00511481" w:rsidP="00511481">
      <w:pPr>
        <w:ind w:firstLine="709"/>
        <w:rPr>
          <w:rFonts w:ascii="Times New Roman" w:hAnsi="Times New Roman"/>
        </w:rPr>
      </w:pPr>
      <w:r w:rsidRPr="00511481">
        <w:rPr>
          <w:rFonts w:ascii="Times New Roman" w:hAnsi="Times New Roman"/>
        </w:rPr>
        <w:t>Цель Программы:</w:t>
      </w:r>
    </w:p>
    <w:p w:rsidR="00511481" w:rsidRPr="00511481" w:rsidRDefault="00511481" w:rsidP="00511481">
      <w:pPr>
        <w:ind w:firstLine="709"/>
        <w:rPr>
          <w:rFonts w:ascii="Times New Roman" w:hAnsi="Times New Roman"/>
        </w:rPr>
      </w:pPr>
      <w:r w:rsidRPr="00511481">
        <w:rPr>
          <w:rFonts w:ascii="Times New Roman" w:hAnsi="Times New Roman"/>
        </w:rPr>
        <w:t>- обеспечение развития социальной инфраструктуры Первомайского сельского поселения для закрепления населения, повышения уровня его жизни.</w:t>
      </w:r>
    </w:p>
    <w:p w:rsidR="00511481" w:rsidRPr="00511481" w:rsidRDefault="00511481" w:rsidP="00511481">
      <w:pPr>
        <w:ind w:firstLine="709"/>
        <w:rPr>
          <w:rFonts w:ascii="Times New Roman" w:hAnsi="Times New Roman"/>
        </w:rPr>
      </w:pPr>
      <w:r w:rsidRPr="00511481">
        <w:rPr>
          <w:rFonts w:ascii="Times New Roman" w:hAnsi="Times New Roman"/>
        </w:rPr>
        <w:t>Задачи Программы:</w:t>
      </w:r>
    </w:p>
    <w:p w:rsidR="00511481" w:rsidRPr="00511481" w:rsidRDefault="00511481" w:rsidP="00511481">
      <w:pPr>
        <w:ind w:firstLine="709"/>
        <w:rPr>
          <w:rFonts w:ascii="Times New Roman" w:hAnsi="Times New Roman"/>
        </w:rPr>
      </w:pPr>
      <w:r w:rsidRPr="00511481">
        <w:rPr>
          <w:rFonts w:ascii="Times New Roman" w:hAnsi="Times New Roman"/>
        </w:rPr>
        <w:t>- развитие системы образования и культуры за счет строительства, реконструкции и ремонта данных учреждений;</w:t>
      </w:r>
    </w:p>
    <w:p w:rsidR="00511481" w:rsidRPr="00511481" w:rsidRDefault="00511481" w:rsidP="00511481">
      <w:pPr>
        <w:ind w:firstLine="709"/>
        <w:rPr>
          <w:rFonts w:ascii="Times New Roman" w:hAnsi="Times New Roman"/>
        </w:rPr>
      </w:pPr>
      <w:r w:rsidRPr="00511481">
        <w:rPr>
          <w:rFonts w:ascii="Times New Roman" w:hAnsi="Times New Roman"/>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511481" w:rsidRPr="00511481" w:rsidRDefault="00511481" w:rsidP="00511481">
      <w:pPr>
        <w:ind w:firstLine="709"/>
        <w:rPr>
          <w:rFonts w:ascii="Times New Roman" w:hAnsi="Times New Roman"/>
        </w:rPr>
      </w:pPr>
      <w:r w:rsidRPr="00511481">
        <w:rPr>
          <w:rFonts w:ascii="Times New Roman" w:hAnsi="Times New Roman"/>
        </w:rPr>
        <w:t>- развитие социальной инфраструктуры Первомайского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511481" w:rsidRPr="00511481" w:rsidRDefault="00511481" w:rsidP="00511481">
      <w:pPr>
        <w:ind w:firstLine="709"/>
        <w:rPr>
          <w:rFonts w:ascii="Times New Roman" w:hAnsi="Times New Roman"/>
        </w:rPr>
      </w:pPr>
      <w:r w:rsidRPr="00511481">
        <w:rPr>
          <w:rFonts w:ascii="Times New Roman" w:hAnsi="Times New Roman"/>
        </w:rPr>
        <w:t>Программа реализуется в период 2017-2025 годы.</w:t>
      </w:r>
    </w:p>
    <w:p w:rsidR="00511481" w:rsidRPr="00511481" w:rsidRDefault="00511481" w:rsidP="00511481">
      <w:pPr>
        <w:ind w:firstLine="709"/>
        <w:rPr>
          <w:rFonts w:ascii="Times New Roman" w:hAnsi="Times New Roman"/>
        </w:rPr>
      </w:pPr>
      <w:r w:rsidRPr="00511481">
        <w:rPr>
          <w:rFonts w:ascii="Times New Roman" w:hAnsi="Times New Roman"/>
        </w:rPr>
        <w:t>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Первомайского сельского поселения Богучарского муниципального района Воронежской области:</w:t>
      </w:r>
    </w:p>
    <w:p w:rsidR="00511481" w:rsidRPr="00511481" w:rsidRDefault="00511481" w:rsidP="00511481">
      <w:pPr>
        <w:ind w:firstLine="709"/>
        <w:rPr>
          <w:rFonts w:ascii="Times New Roman" w:hAnsi="Times New Roman"/>
        </w:rPr>
      </w:pPr>
      <w:r w:rsidRPr="00511481">
        <w:rPr>
          <w:rFonts w:ascii="Times New Roman" w:hAnsi="Times New Roman"/>
        </w:rPr>
        <w:t>1) Проектирование и строительство помещений для дошкольного образования детей;</w:t>
      </w:r>
    </w:p>
    <w:p w:rsidR="00511481" w:rsidRPr="00511481" w:rsidRDefault="00511481" w:rsidP="00511481">
      <w:pPr>
        <w:ind w:firstLine="709"/>
        <w:rPr>
          <w:rFonts w:ascii="Times New Roman" w:hAnsi="Times New Roman"/>
        </w:rPr>
      </w:pPr>
      <w:r w:rsidRPr="00511481">
        <w:rPr>
          <w:rFonts w:ascii="Times New Roman" w:hAnsi="Times New Roman"/>
        </w:rPr>
        <w:t>2) Проектирование и строительство помещений для внешкольного образования детей;</w:t>
      </w:r>
    </w:p>
    <w:p w:rsidR="00511481" w:rsidRPr="00511481" w:rsidRDefault="00511481" w:rsidP="00511481">
      <w:pPr>
        <w:ind w:firstLine="709"/>
        <w:rPr>
          <w:rFonts w:ascii="Times New Roman" w:hAnsi="Times New Roman"/>
        </w:rPr>
      </w:pPr>
      <w:r w:rsidRPr="00511481">
        <w:rPr>
          <w:rFonts w:ascii="Times New Roman" w:hAnsi="Times New Roman"/>
        </w:rPr>
        <w:t>3) Проектирование и строительство Дома культуры;</w:t>
      </w:r>
    </w:p>
    <w:p w:rsidR="00511481" w:rsidRPr="00511481" w:rsidRDefault="00511481" w:rsidP="00511481">
      <w:pPr>
        <w:ind w:firstLine="709"/>
        <w:rPr>
          <w:rFonts w:ascii="Times New Roman" w:hAnsi="Times New Roman"/>
        </w:rPr>
      </w:pPr>
      <w:r w:rsidRPr="00511481">
        <w:rPr>
          <w:rFonts w:ascii="Times New Roman" w:hAnsi="Times New Roman"/>
        </w:rPr>
        <w:t>4) Проектирование и строительство объектов для физкультурных занятий и тренировок;</w:t>
      </w:r>
    </w:p>
    <w:p w:rsidR="00511481" w:rsidRPr="00511481" w:rsidRDefault="00511481" w:rsidP="00511481">
      <w:pPr>
        <w:ind w:firstLine="709"/>
        <w:rPr>
          <w:rFonts w:ascii="Times New Roman" w:hAnsi="Times New Roman"/>
        </w:rPr>
      </w:pPr>
      <w:r w:rsidRPr="00511481">
        <w:rPr>
          <w:rFonts w:ascii="Times New Roman" w:hAnsi="Times New Roman"/>
        </w:rPr>
        <w:t>5) Проектирование и строительство помещений для организации общественного питания населения;</w:t>
      </w:r>
    </w:p>
    <w:p w:rsidR="00511481" w:rsidRPr="00511481" w:rsidRDefault="00511481" w:rsidP="00511481">
      <w:pPr>
        <w:ind w:firstLine="709"/>
        <w:rPr>
          <w:rFonts w:ascii="Times New Roman" w:hAnsi="Times New Roman"/>
        </w:rPr>
      </w:pPr>
      <w:r w:rsidRPr="00511481">
        <w:rPr>
          <w:rFonts w:ascii="Times New Roman" w:hAnsi="Times New Roman"/>
        </w:rPr>
        <w:t>6) Проектирование и строительство помещений для бытового обслуживания населения;</w:t>
      </w:r>
    </w:p>
    <w:p w:rsidR="00511481" w:rsidRPr="00511481" w:rsidRDefault="00511481" w:rsidP="00511481">
      <w:pPr>
        <w:ind w:firstLine="709"/>
        <w:rPr>
          <w:rFonts w:ascii="Times New Roman" w:hAnsi="Times New Roman"/>
        </w:rPr>
      </w:pPr>
      <w:r w:rsidRPr="00511481">
        <w:rPr>
          <w:rFonts w:ascii="Times New Roman" w:hAnsi="Times New Roman"/>
        </w:rPr>
        <w:t>7) Проектирование и строительство помещений для социальной защиты и обслуживания населения;</w:t>
      </w:r>
    </w:p>
    <w:p w:rsidR="00511481" w:rsidRPr="00511481" w:rsidRDefault="00511481" w:rsidP="00511481">
      <w:pPr>
        <w:ind w:firstLine="709"/>
        <w:rPr>
          <w:rFonts w:ascii="Times New Roman" w:hAnsi="Times New Roman"/>
        </w:rPr>
      </w:pPr>
      <w:r w:rsidRPr="00511481">
        <w:rPr>
          <w:rFonts w:ascii="Times New Roman" w:hAnsi="Times New Roman"/>
        </w:rPr>
        <w:t>8) Проектирование и строительство торговых предприятий.</w:t>
      </w:r>
    </w:p>
    <w:p w:rsidR="00511481" w:rsidRPr="00511481" w:rsidRDefault="00511481" w:rsidP="00511481">
      <w:pPr>
        <w:ind w:firstLine="709"/>
        <w:rPr>
          <w:rFonts w:ascii="Times New Roman" w:hAnsi="Times New Roman"/>
        </w:rPr>
      </w:pPr>
      <w:r w:rsidRPr="00511481">
        <w:rPr>
          <w:rFonts w:ascii="Times New Roman" w:hAnsi="Times New Roman"/>
        </w:rPr>
        <w:t xml:space="preserve">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торговли, общественного питания, бытового </w:t>
      </w:r>
      <w:r w:rsidRPr="00511481">
        <w:rPr>
          <w:rFonts w:ascii="Times New Roman" w:hAnsi="Times New Roman"/>
        </w:rPr>
        <w:lastRenderedPageBreak/>
        <w:t>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511481" w:rsidRPr="00511481" w:rsidRDefault="00511481" w:rsidP="00511481">
      <w:pPr>
        <w:ind w:firstLine="709"/>
        <w:rPr>
          <w:rFonts w:ascii="Times New Roman" w:hAnsi="Times New Roman"/>
        </w:rPr>
      </w:pPr>
      <w:r w:rsidRPr="00511481">
        <w:rPr>
          <w:rFonts w:ascii="Times New Roman" w:hAnsi="Times New Roman"/>
        </w:rPr>
        <w:t>1) Проектирование и строительство объектов для физкультурных занятий и тренировок;</w:t>
      </w:r>
    </w:p>
    <w:p w:rsidR="00511481" w:rsidRPr="00511481" w:rsidRDefault="00511481" w:rsidP="00511481">
      <w:pPr>
        <w:ind w:firstLine="709"/>
        <w:rPr>
          <w:rFonts w:ascii="Times New Roman" w:hAnsi="Times New Roman"/>
        </w:rPr>
      </w:pPr>
      <w:r w:rsidRPr="00511481">
        <w:rPr>
          <w:rFonts w:ascii="Times New Roman" w:hAnsi="Times New Roman"/>
        </w:rPr>
        <w:t>2) Проектирование и строительство Дома культуры.</w:t>
      </w:r>
    </w:p>
    <w:p w:rsidR="00511481" w:rsidRPr="00511481" w:rsidRDefault="00511481" w:rsidP="00511481">
      <w:pPr>
        <w:ind w:firstLine="709"/>
        <w:rPr>
          <w:rFonts w:ascii="Times New Roman" w:hAnsi="Times New Roman"/>
        </w:rPr>
      </w:pPr>
      <w:r w:rsidRPr="00511481">
        <w:rPr>
          <w:rFonts w:ascii="Times New Roman" w:hAnsi="Times New Roman"/>
        </w:rPr>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511481" w:rsidRPr="00511481" w:rsidRDefault="00511481" w:rsidP="00511481">
      <w:pPr>
        <w:pStyle w:val="2"/>
        <w:ind w:firstLine="0"/>
        <w:rPr>
          <w:rFonts w:ascii="Times New Roman" w:hAnsi="Times New Roman" w:cs="Times New Roman"/>
          <w:b w:val="0"/>
          <w:sz w:val="24"/>
          <w:szCs w:val="24"/>
        </w:rPr>
      </w:pPr>
      <w:bookmarkStart w:id="9" w:name="_Toc491847523"/>
      <w:r w:rsidRPr="00511481">
        <w:rPr>
          <w:rFonts w:ascii="Times New Roman" w:hAnsi="Times New Roman" w:cs="Times New Roman"/>
          <w:b w:val="0"/>
          <w:sz w:val="24"/>
          <w:szCs w:val="24"/>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Первомайского сельского поселения</w:t>
      </w:r>
      <w:bookmarkEnd w:id="9"/>
    </w:p>
    <w:p w:rsidR="00511481" w:rsidRPr="00511481" w:rsidRDefault="00511481" w:rsidP="00511481">
      <w:pPr>
        <w:ind w:firstLine="709"/>
        <w:rPr>
          <w:rFonts w:ascii="Times New Roman" w:hAnsi="Times New Roman"/>
        </w:rPr>
      </w:pPr>
      <w:r w:rsidRPr="00511481">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11481" w:rsidRPr="00511481" w:rsidRDefault="00511481" w:rsidP="00511481">
      <w:pPr>
        <w:ind w:firstLine="709"/>
        <w:rPr>
          <w:rFonts w:ascii="Times New Roman" w:hAnsi="Times New Roman"/>
        </w:rPr>
      </w:pPr>
      <w:r w:rsidRPr="00511481">
        <w:rPr>
          <w:rFonts w:ascii="Times New Roman" w:hAnsi="Times New Roman"/>
        </w:rPr>
        <w:t>Прогнозный общий объем финансирования Программы на период 2018-2025 годов составляет 150000 тыс. руб., в том числе по годам:</w:t>
      </w:r>
    </w:p>
    <w:p w:rsidR="00511481" w:rsidRPr="00511481" w:rsidRDefault="00511481" w:rsidP="00511481">
      <w:pPr>
        <w:ind w:firstLine="709"/>
        <w:rPr>
          <w:rFonts w:ascii="Times New Roman" w:hAnsi="Times New Roman"/>
        </w:rPr>
      </w:pPr>
      <w:r w:rsidRPr="00511481">
        <w:rPr>
          <w:rFonts w:ascii="Times New Roman" w:hAnsi="Times New Roman"/>
        </w:rPr>
        <w:t>2017 год - 0 тыс. рублей;</w:t>
      </w:r>
    </w:p>
    <w:p w:rsidR="00511481" w:rsidRPr="00511481" w:rsidRDefault="00511481" w:rsidP="00511481">
      <w:pPr>
        <w:ind w:firstLine="709"/>
        <w:rPr>
          <w:rFonts w:ascii="Times New Roman" w:hAnsi="Times New Roman"/>
        </w:rPr>
      </w:pPr>
      <w:r w:rsidRPr="00511481">
        <w:rPr>
          <w:rFonts w:ascii="Times New Roman" w:hAnsi="Times New Roman"/>
        </w:rPr>
        <w:t>2018 год - 0 тыс. рублей;</w:t>
      </w:r>
    </w:p>
    <w:p w:rsidR="00511481" w:rsidRPr="00511481" w:rsidRDefault="00511481" w:rsidP="00511481">
      <w:pPr>
        <w:ind w:firstLine="709"/>
        <w:rPr>
          <w:rFonts w:ascii="Times New Roman" w:hAnsi="Times New Roman"/>
        </w:rPr>
      </w:pPr>
      <w:r w:rsidRPr="00511481">
        <w:rPr>
          <w:rFonts w:ascii="Times New Roman" w:hAnsi="Times New Roman"/>
        </w:rPr>
        <w:t xml:space="preserve">2019 год - 0тыс. рублей; </w:t>
      </w:r>
    </w:p>
    <w:p w:rsidR="00511481" w:rsidRPr="00511481" w:rsidRDefault="00511481" w:rsidP="00511481">
      <w:pPr>
        <w:ind w:firstLine="709"/>
        <w:rPr>
          <w:rFonts w:ascii="Times New Roman" w:hAnsi="Times New Roman"/>
        </w:rPr>
      </w:pPr>
      <w:r w:rsidRPr="00511481">
        <w:rPr>
          <w:rFonts w:ascii="Times New Roman" w:hAnsi="Times New Roman"/>
        </w:rPr>
        <w:t xml:space="preserve">2020 год - 0 тыс. рублей; </w:t>
      </w:r>
    </w:p>
    <w:p w:rsidR="00511481" w:rsidRPr="00511481" w:rsidRDefault="00511481" w:rsidP="00511481">
      <w:pPr>
        <w:ind w:firstLine="709"/>
        <w:rPr>
          <w:rFonts w:ascii="Times New Roman" w:hAnsi="Times New Roman"/>
        </w:rPr>
      </w:pPr>
      <w:r w:rsidRPr="00511481">
        <w:rPr>
          <w:rFonts w:ascii="Times New Roman" w:hAnsi="Times New Roman"/>
        </w:rPr>
        <w:t>2021 год - 0 тыс. рублей;</w:t>
      </w:r>
    </w:p>
    <w:p w:rsidR="00511481" w:rsidRPr="00511481" w:rsidRDefault="00511481" w:rsidP="00511481">
      <w:pPr>
        <w:ind w:firstLine="709"/>
        <w:rPr>
          <w:rFonts w:ascii="Times New Roman" w:hAnsi="Times New Roman"/>
        </w:rPr>
      </w:pPr>
      <w:r w:rsidRPr="00511481">
        <w:rPr>
          <w:rFonts w:ascii="Times New Roman" w:hAnsi="Times New Roman"/>
        </w:rPr>
        <w:t>2022-2025 годы - 150000тыс. рублей;</w:t>
      </w:r>
    </w:p>
    <w:p w:rsidR="00511481" w:rsidRPr="00511481" w:rsidRDefault="00511481" w:rsidP="00511481">
      <w:pPr>
        <w:ind w:firstLine="709"/>
        <w:rPr>
          <w:rFonts w:ascii="Times New Roman" w:hAnsi="Times New Roman"/>
        </w:rPr>
      </w:pPr>
      <w:r w:rsidRPr="00511481">
        <w:rPr>
          <w:rFonts w:ascii="Times New Roman" w:hAnsi="Times New Roman"/>
        </w:rPr>
        <w:t>На реализацию мероприятий могут привлекаться также другие источники.</w:t>
      </w:r>
    </w:p>
    <w:p w:rsidR="00511481" w:rsidRPr="00511481" w:rsidRDefault="00511481" w:rsidP="00511481">
      <w:pPr>
        <w:ind w:firstLine="709"/>
        <w:rPr>
          <w:rFonts w:ascii="Times New Roman" w:hAnsi="Times New Roman"/>
        </w:rPr>
      </w:pPr>
      <w:r w:rsidRPr="00511481">
        <w:rPr>
          <w:rFonts w:ascii="Times New Roman" w:hAnsi="Times New Roman"/>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511481" w:rsidRPr="00511481" w:rsidRDefault="00511481" w:rsidP="00511481">
      <w:pPr>
        <w:ind w:firstLine="709"/>
        <w:rPr>
          <w:rFonts w:ascii="Times New Roman" w:hAnsi="Times New Roman"/>
        </w:rPr>
      </w:pPr>
      <w:bookmarkStart w:id="10" w:name="_Toc486234810"/>
    </w:p>
    <w:bookmarkEnd w:id="10"/>
    <w:p w:rsidR="00511481" w:rsidRPr="00511481" w:rsidRDefault="00511481" w:rsidP="00511481">
      <w:pPr>
        <w:pStyle w:val="Standard"/>
        <w:ind w:firstLine="709"/>
        <w:jc w:val="both"/>
        <w:rPr>
          <w:rFonts w:cs="Times New Roman"/>
          <w:sz w:val="24"/>
        </w:rPr>
        <w:sectPr w:rsidR="00511481" w:rsidRPr="00511481" w:rsidSect="00434737">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pPr>
    </w:p>
    <w:p w:rsidR="00511481" w:rsidRPr="00511481" w:rsidRDefault="00511481" w:rsidP="00511481">
      <w:pPr>
        <w:pStyle w:val="Standard"/>
        <w:jc w:val="center"/>
        <w:rPr>
          <w:rFonts w:cs="Times New Roman"/>
          <w:sz w:val="24"/>
        </w:rPr>
      </w:pPr>
      <w:r w:rsidRPr="00511481">
        <w:rPr>
          <w:rFonts w:cs="Times New Roman"/>
          <w:sz w:val="24"/>
        </w:rPr>
        <w:lastRenderedPageBreak/>
        <w:t>Объемы финансирования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479"/>
        <w:gridCol w:w="971"/>
        <w:gridCol w:w="943"/>
        <w:gridCol w:w="1446"/>
        <w:gridCol w:w="871"/>
        <w:gridCol w:w="992"/>
        <w:gridCol w:w="851"/>
        <w:gridCol w:w="992"/>
        <w:gridCol w:w="850"/>
        <w:gridCol w:w="3905"/>
      </w:tblGrid>
      <w:tr w:rsidR="00511481" w:rsidRPr="00511481" w:rsidTr="00B12186">
        <w:tc>
          <w:tcPr>
            <w:tcW w:w="486" w:type="dxa"/>
            <w:vMerge w:val="restart"/>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 п/п</w:t>
            </w:r>
          </w:p>
        </w:tc>
        <w:tc>
          <w:tcPr>
            <w:tcW w:w="2479"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Наименование, вид работ</w:t>
            </w:r>
          </w:p>
        </w:tc>
        <w:tc>
          <w:tcPr>
            <w:tcW w:w="1914" w:type="dxa"/>
            <w:gridSpan w:val="2"/>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Сроки реализации</w:t>
            </w:r>
          </w:p>
        </w:tc>
        <w:tc>
          <w:tcPr>
            <w:tcW w:w="1446"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Стоимость работ, тыс. руб</w:t>
            </w:r>
          </w:p>
        </w:tc>
        <w:tc>
          <w:tcPr>
            <w:tcW w:w="8461" w:type="dxa"/>
            <w:gridSpan w:val="6"/>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Финансовые потребности по годам, тыс. руб.</w:t>
            </w:r>
          </w:p>
        </w:tc>
      </w:tr>
      <w:tr w:rsidR="00511481" w:rsidRPr="00511481" w:rsidTr="00B12186">
        <w:tc>
          <w:tcPr>
            <w:tcW w:w="486" w:type="dxa"/>
            <w:vMerge/>
          </w:tcPr>
          <w:p w:rsidR="00511481" w:rsidRPr="00511481" w:rsidRDefault="00511481" w:rsidP="00B12186">
            <w:pPr>
              <w:ind w:firstLine="0"/>
              <w:jc w:val="center"/>
              <w:rPr>
                <w:rFonts w:ascii="Times New Roman" w:eastAsia="Calibri" w:hAnsi="Times New Roman"/>
              </w:rPr>
            </w:pPr>
          </w:p>
        </w:tc>
        <w:tc>
          <w:tcPr>
            <w:tcW w:w="2479" w:type="dxa"/>
          </w:tcPr>
          <w:p w:rsidR="00511481" w:rsidRPr="00511481" w:rsidRDefault="00511481" w:rsidP="00B12186">
            <w:pPr>
              <w:ind w:firstLine="0"/>
              <w:jc w:val="center"/>
              <w:rPr>
                <w:rFonts w:ascii="Times New Roman" w:eastAsia="Calibri" w:hAnsi="Times New Roman"/>
              </w:rPr>
            </w:pPr>
          </w:p>
        </w:tc>
        <w:tc>
          <w:tcPr>
            <w:tcW w:w="97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начало</w:t>
            </w:r>
          </w:p>
        </w:tc>
        <w:tc>
          <w:tcPr>
            <w:tcW w:w="94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окончание</w:t>
            </w:r>
          </w:p>
        </w:tc>
        <w:tc>
          <w:tcPr>
            <w:tcW w:w="1446" w:type="dxa"/>
          </w:tcPr>
          <w:p w:rsidR="00511481" w:rsidRPr="00511481" w:rsidRDefault="00511481" w:rsidP="00B12186">
            <w:pPr>
              <w:ind w:firstLine="0"/>
              <w:jc w:val="center"/>
              <w:rPr>
                <w:rFonts w:ascii="Times New Roman" w:eastAsia="Calibri" w:hAnsi="Times New Roman"/>
              </w:rPr>
            </w:pPr>
          </w:p>
        </w:tc>
        <w:tc>
          <w:tcPr>
            <w:tcW w:w="87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2017</w:t>
            </w:r>
          </w:p>
        </w:tc>
        <w:tc>
          <w:tcPr>
            <w:tcW w:w="99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2018</w:t>
            </w:r>
          </w:p>
        </w:tc>
        <w:tc>
          <w:tcPr>
            <w:tcW w:w="85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2019</w:t>
            </w:r>
          </w:p>
        </w:tc>
        <w:tc>
          <w:tcPr>
            <w:tcW w:w="99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2020</w:t>
            </w:r>
          </w:p>
        </w:tc>
        <w:tc>
          <w:tcPr>
            <w:tcW w:w="850"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2021</w:t>
            </w:r>
          </w:p>
        </w:tc>
        <w:tc>
          <w:tcPr>
            <w:tcW w:w="3905"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2022-2025 (прогноз)</w:t>
            </w:r>
          </w:p>
        </w:tc>
      </w:tr>
      <w:tr w:rsidR="00511481" w:rsidRPr="00511481" w:rsidTr="00B12186">
        <w:tc>
          <w:tcPr>
            <w:tcW w:w="14786" w:type="dxa"/>
            <w:gridSpan w:val="11"/>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Учреждения культуры и искусства</w:t>
            </w:r>
          </w:p>
        </w:tc>
      </w:tr>
      <w:tr w:rsidR="00511481" w:rsidRPr="00511481" w:rsidTr="00B12186">
        <w:tc>
          <w:tcPr>
            <w:tcW w:w="486" w:type="dxa"/>
          </w:tcPr>
          <w:p w:rsidR="00511481" w:rsidRPr="00511481" w:rsidRDefault="00511481" w:rsidP="00B12186">
            <w:pPr>
              <w:ind w:firstLine="0"/>
              <w:jc w:val="center"/>
              <w:rPr>
                <w:rFonts w:ascii="Times New Roman" w:eastAsia="Calibri" w:hAnsi="Times New Roman"/>
              </w:rPr>
            </w:pPr>
          </w:p>
        </w:tc>
        <w:tc>
          <w:tcPr>
            <w:tcW w:w="2479" w:type="dxa"/>
          </w:tcPr>
          <w:p w:rsidR="00511481" w:rsidRPr="00511481" w:rsidRDefault="00511481" w:rsidP="00B12186">
            <w:pPr>
              <w:ind w:firstLine="0"/>
              <w:rPr>
                <w:rFonts w:ascii="Times New Roman" w:eastAsia="Calibri" w:hAnsi="Times New Roman"/>
              </w:rPr>
            </w:pPr>
            <w:r w:rsidRPr="00511481">
              <w:rPr>
                <w:rFonts w:ascii="Times New Roman" w:eastAsia="Calibri" w:hAnsi="Times New Roman"/>
              </w:rPr>
              <w:t>Строительство сельского Дома Культуры на 200 мест в с. Лебединка</w:t>
            </w:r>
          </w:p>
        </w:tc>
        <w:tc>
          <w:tcPr>
            <w:tcW w:w="97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2022</w:t>
            </w:r>
          </w:p>
        </w:tc>
        <w:tc>
          <w:tcPr>
            <w:tcW w:w="943"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2025</w:t>
            </w:r>
          </w:p>
        </w:tc>
        <w:tc>
          <w:tcPr>
            <w:tcW w:w="1446"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150000</w:t>
            </w:r>
          </w:p>
        </w:tc>
        <w:tc>
          <w:tcPr>
            <w:tcW w:w="87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99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85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99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850"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3905"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150000</w:t>
            </w:r>
          </w:p>
        </w:tc>
      </w:tr>
      <w:tr w:rsidR="00511481" w:rsidRPr="00511481" w:rsidTr="00B12186">
        <w:tc>
          <w:tcPr>
            <w:tcW w:w="486" w:type="dxa"/>
          </w:tcPr>
          <w:p w:rsidR="00511481" w:rsidRPr="00511481" w:rsidRDefault="00511481" w:rsidP="00B12186">
            <w:pPr>
              <w:ind w:firstLine="0"/>
              <w:jc w:val="center"/>
              <w:rPr>
                <w:rFonts w:ascii="Times New Roman" w:eastAsia="Calibri" w:hAnsi="Times New Roman"/>
              </w:rPr>
            </w:pPr>
          </w:p>
        </w:tc>
        <w:tc>
          <w:tcPr>
            <w:tcW w:w="2479"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Всего:</w:t>
            </w:r>
          </w:p>
        </w:tc>
        <w:tc>
          <w:tcPr>
            <w:tcW w:w="971" w:type="dxa"/>
          </w:tcPr>
          <w:p w:rsidR="00511481" w:rsidRPr="00511481" w:rsidRDefault="00511481" w:rsidP="00B12186">
            <w:pPr>
              <w:ind w:firstLine="0"/>
              <w:jc w:val="center"/>
              <w:rPr>
                <w:rFonts w:ascii="Times New Roman" w:eastAsia="Calibri" w:hAnsi="Times New Roman"/>
              </w:rPr>
            </w:pPr>
          </w:p>
        </w:tc>
        <w:tc>
          <w:tcPr>
            <w:tcW w:w="943" w:type="dxa"/>
          </w:tcPr>
          <w:p w:rsidR="00511481" w:rsidRPr="00511481" w:rsidRDefault="00511481" w:rsidP="00B12186">
            <w:pPr>
              <w:ind w:firstLine="0"/>
              <w:jc w:val="center"/>
              <w:rPr>
                <w:rFonts w:ascii="Times New Roman" w:eastAsia="Calibri" w:hAnsi="Times New Roman"/>
              </w:rPr>
            </w:pPr>
          </w:p>
        </w:tc>
        <w:tc>
          <w:tcPr>
            <w:tcW w:w="1446"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15000</w:t>
            </w:r>
          </w:p>
        </w:tc>
        <w:tc>
          <w:tcPr>
            <w:tcW w:w="87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99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851"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992"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850"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0</w:t>
            </w:r>
          </w:p>
        </w:tc>
        <w:tc>
          <w:tcPr>
            <w:tcW w:w="3905" w:type="dxa"/>
          </w:tcPr>
          <w:p w:rsidR="00511481" w:rsidRPr="00511481" w:rsidRDefault="00511481" w:rsidP="00B12186">
            <w:pPr>
              <w:ind w:firstLine="0"/>
              <w:jc w:val="center"/>
              <w:rPr>
                <w:rFonts w:ascii="Times New Roman" w:eastAsia="Calibri" w:hAnsi="Times New Roman"/>
              </w:rPr>
            </w:pPr>
            <w:r w:rsidRPr="00511481">
              <w:rPr>
                <w:rFonts w:ascii="Times New Roman" w:eastAsia="Calibri" w:hAnsi="Times New Roman"/>
              </w:rPr>
              <w:t>150000</w:t>
            </w:r>
          </w:p>
        </w:tc>
      </w:tr>
    </w:tbl>
    <w:p w:rsidR="00511481" w:rsidRPr="00511481" w:rsidRDefault="00511481" w:rsidP="00511481">
      <w:pPr>
        <w:ind w:firstLine="709"/>
        <w:rPr>
          <w:rFonts w:ascii="Times New Roman" w:hAnsi="Times New Roman"/>
        </w:rPr>
      </w:pPr>
    </w:p>
    <w:p w:rsidR="00511481" w:rsidRPr="00511481" w:rsidRDefault="00511481" w:rsidP="00511481">
      <w:pPr>
        <w:pStyle w:val="2"/>
        <w:ind w:firstLine="709"/>
        <w:jc w:val="both"/>
        <w:rPr>
          <w:rFonts w:ascii="Times New Roman" w:hAnsi="Times New Roman" w:cs="Times New Roman"/>
          <w:b w:val="0"/>
          <w:sz w:val="24"/>
          <w:szCs w:val="24"/>
        </w:rPr>
        <w:sectPr w:rsidR="00511481" w:rsidRPr="00511481" w:rsidSect="00434737">
          <w:footerReference w:type="default" r:id="rId16"/>
          <w:footerReference w:type="first" r:id="rId17"/>
          <w:pgSz w:w="16838" w:h="11906" w:orient="landscape"/>
          <w:pgMar w:top="2268" w:right="567" w:bottom="567" w:left="1701" w:header="709" w:footer="391" w:gutter="0"/>
          <w:pgNumType w:start="18"/>
          <w:cols w:space="708"/>
          <w:titlePg/>
          <w:docGrid w:linePitch="360"/>
        </w:sectPr>
      </w:pPr>
      <w:bookmarkStart w:id="12" w:name="_Toc348616934"/>
    </w:p>
    <w:p w:rsidR="00511481" w:rsidRPr="00511481" w:rsidRDefault="00511481" w:rsidP="00511481">
      <w:pPr>
        <w:pStyle w:val="2"/>
        <w:ind w:firstLine="0"/>
        <w:rPr>
          <w:rFonts w:ascii="Times New Roman" w:hAnsi="Times New Roman" w:cs="Times New Roman"/>
          <w:b w:val="0"/>
          <w:sz w:val="24"/>
          <w:szCs w:val="24"/>
        </w:rPr>
      </w:pPr>
      <w:bookmarkStart w:id="13" w:name="_Toc491847524"/>
      <w:r w:rsidRPr="00511481">
        <w:rPr>
          <w:rFonts w:ascii="Times New Roman" w:hAnsi="Times New Roman" w:cs="Times New Roman"/>
          <w:b w:val="0"/>
          <w:sz w:val="24"/>
          <w:szCs w:val="24"/>
        </w:rPr>
        <w:lastRenderedPageBreak/>
        <w:t xml:space="preserve">5 </w:t>
      </w:r>
      <w:bookmarkEnd w:id="12"/>
      <w:r w:rsidRPr="00511481">
        <w:rPr>
          <w:rFonts w:ascii="Times New Roman" w:hAnsi="Times New Roman" w:cs="Times New Roman"/>
          <w:b w:val="0"/>
          <w:sz w:val="24"/>
          <w:szCs w:val="24"/>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3"/>
    </w:p>
    <w:p w:rsidR="00511481" w:rsidRPr="00511481" w:rsidRDefault="00511481" w:rsidP="00511481">
      <w:pPr>
        <w:ind w:firstLine="709"/>
        <w:rPr>
          <w:rFonts w:ascii="Times New Roman" w:hAnsi="Times New Roman"/>
        </w:rPr>
      </w:pPr>
      <w:r w:rsidRPr="00511481">
        <w:rPr>
          <w:rFonts w:ascii="Times New Roman" w:hAnsi="Times New Roman"/>
        </w:rPr>
        <w:t xml:space="preserve">Реализация программных мероприятий в соответствии с намеченными целями и задачами обеспечит достижение численности населения программ Первомайского сельского поселения Богучарского муниципального района к 2025 году - 1441 человек, что на 16 % выше от прежней численности населения.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511481" w:rsidRPr="00511481" w:rsidRDefault="00511481" w:rsidP="00511481">
      <w:pPr>
        <w:ind w:firstLine="709"/>
        <w:rPr>
          <w:rFonts w:ascii="Times New Roman" w:hAnsi="Times New Roman"/>
        </w:rPr>
      </w:pPr>
      <w:r w:rsidRPr="00511481">
        <w:rPr>
          <w:rFonts w:ascii="Times New Roman" w:hAnsi="Times New Roman"/>
        </w:rPr>
        <w:t>Реализация программных мероприятий позволит достичь следующих уровней обеспеченности объектами местного значения населения программ Первомайского сельского поселения Богучарского муниципального района:</w:t>
      </w:r>
    </w:p>
    <w:p w:rsidR="00511481" w:rsidRPr="00511481" w:rsidRDefault="00511481" w:rsidP="00511481">
      <w:pPr>
        <w:ind w:firstLine="709"/>
        <w:rPr>
          <w:rFonts w:ascii="Times New Roman" w:hAnsi="Times New Roman"/>
        </w:rPr>
      </w:pPr>
      <w:r w:rsidRPr="00511481">
        <w:rPr>
          <w:rFonts w:ascii="Times New Roman" w:hAnsi="Times New Roman"/>
        </w:rPr>
        <w:t>1) Лебединский Дом культуры, что будет соответствовать минимально допустимому уровню обеспеченности населения данными объектами.</w:t>
      </w:r>
    </w:p>
    <w:p w:rsidR="00511481" w:rsidRPr="00511481" w:rsidRDefault="00511481" w:rsidP="00511481">
      <w:pPr>
        <w:ind w:firstLine="709"/>
        <w:rPr>
          <w:rStyle w:val="30"/>
          <w:rFonts w:ascii="Times New Roman" w:eastAsia="Calibri" w:hAnsi="Times New Roman" w:cs="Times New Roman"/>
          <w:b w:val="0"/>
          <w:iCs/>
        </w:rPr>
      </w:pPr>
      <w:r w:rsidRPr="00511481">
        <w:rPr>
          <w:rFonts w:ascii="Times New Roman" w:hAnsi="Times New Roman"/>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511481" w:rsidRPr="00511481" w:rsidRDefault="00511481" w:rsidP="00511481">
      <w:pPr>
        <w:pStyle w:val="2"/>
        <w:ind w:firstLine="0"/>
        <w:rPr>
          <w:rStyle w:val="30"/>
          <w:rFonts w:ascii="Times New Roman" w:hAnsi="Times New Roman" w:cs="Times New Roman"/>
          <w:bCs/>
          <w:sz w:val="24"/>
          <w:szCs w:val="24"/>
        </w:rPr>
      </w:pPr>
      <w:bookmarkStart w:id="14" w:name="_Toc491847525"/>
      <w:r w:rsidRPr="00511481">
        <w:rPr>
          <w:rStyle w:val="30"/>
          <w:rFonts w:ascii="Times New Roman" w:hAnsi="Times New Roman" w:cs="Times New Roman"/>
          <w:sz w:val="24"/>
          <w:szCs w:val="24"/>
        </w:rPr>
        <w:t>6</w:t>
      </w:r>
      <w:r w:rsidRPr="00511481">
        <w:rPr>
          <w:rStyle w:val="30"/>
          <w:rFonts w:ascii="Times New Roman" w:hAnsi="Times New Roman" w:cs="Times New Roman"/>
          <w:iCs w:val="0"/>
          <w:sz w:val="24"/>
          <w:szCs w:val="24"/>
        </w:rPr>
        <w:t xml:space="preserve"> </w:t>
      </w:r>
      <w:r w:rsidRPr="00511481">
        <w:rPr>
          <w:rFonts w:ascii="Times New Roman" w:hAnsi="Times New Roman" w:cs="Times New Roman"/>
          <w:b w:val="0"/>
          <w:sz w:val="24"/>
          <w:szCs w:val="24"/>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Первомайского сельского поселения Богучарского муниципального района</w:t>
      </w:r>
      <w:bookmarkEnd w:id="14"/>
    </w:p>
    <w:p w:rsidR="00511481" w:rsidRPr="00511481" w:rsidRDefault="00511481" w:rsidP="00511481">
      <w:pPr>
        <w:ind w:firstLine="709"/>
        <w:rPr>
          <w:rFonts w:ascii="Times New Roman" w:hAnsi="Times New Roman"/>
        </w:rPr>
      </w:pPr>
      <w:r w:rsidRPr="00511481">
        <w:rPr>
          <w:rFonts w:ascii="Times New Roman" w:hAnsi="Times New Roman"/>
        </w:rPr>
        <w:t>Реализация Программы осуществляется через систему программных мероприятий разрабатываемых муниципальных программ Первомайского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511481" w:rsidRPr="00511481" w:rsidRDefault="00511481" w:rsidP="00511481">
      <w:pPr>
        <w:ind w:firstLine="709"/>
        <w:rPr>
          <w:rFonts w:ascii="Times New Roman" w:hAnsi="Times New Roman"/>
        </w:rPr>
      </w:pPr>
      <w:r w:rsidRPr="00511481">
        <w:rPr>
          <w:rFonts w:ascii="Times New Roman" w:hAnsi="Times New Roman"/>
        </w:rPr>
        <w:t>В соответствии с изложенной в Программе политикой администрация Первомайского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385249" w:rsidRPr="00511481" w:rsidRDefault="00724C9B">
      <w:pPr>
        <w:rPr>
          <w:rFonts w:ascii="Times New Roman" w:hAnsi="Times New Roman"/>
        </w:rPr>
      </w:pPr>
    </w:p>
    <w:p w:rsidR="00511481" w:rsidRPr="00511481" w:rsidRDefault="00511481">
      <w:pPr>
        <w:rPr>
          <w:rFonts w:ascii="Times New Roman" w:hAnsi="Times New Roman"/>
        </w:rPr>
      </w:pPr>
    </w:p>
    <w:sectPr w:rsidR="00511481" w:rsidRPr="00511481" w:rsidSect="0043473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9B" w:rsidRDefault="00724C9B" w:rsidP="00511481">
      <w:r>
        <w:separator/>
      </w:r>
    </w:p>
  </w:endnote>
  <w:endnote w:type="continuationSeparator" w:id="0">
    <w:p w:rsidR="00724C9B" w:rsidRDefault="00724C9B" w:rsidP="0051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53" w:rsidRDefault="00724C9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7" w:rsidRDefault="00724C9B" w:rsidP="004477B6">
    <w:pPr>
      <w:pStyle w:val="a8"/>
    </w:pPr>
    <w:r>
      <w:fldChar w:fldCharType="begin"/>
    </w:r>
    <w:r>
      <w:instrText>PAGE   \* MERGEFORMAT</w:instrText>
    </w:r>
    <w:r>
      <w:fldChar w:fldCharType="separate"/>
    </w:r>
    <w:r w:rsidR="00511481">
      <w:rPr>
        <w:noProof/>
      </w:rPr>
      <w:t>2</w:t>
    </w:r>
    <w:r>
      <w:rPr>
        <w:noProof/>
      </w:rPr>
      <w:fldChar w:fldCharType="end"/>
    </w:r>
  </w:p>
  <w:p w:rsidR="00434737" w:rsidRDefault="00724C9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7" w:rsidRDefault="00724C9B" w:rsidP="004062C9">
    <w:pPr>
      <w:pStyle w:val="a8"/>
      <w:jc w:val="center"/>
    </w:pPr>
    <w:r>
      <w:fldChar w:fldCharType="begin"/>
    </w:r>
    <w:r>
      <w:instrText>PAGE   \* MERGEFORMAT</w:instrText>
    </w:r>
    <w:r>
      <w:fldChar w:fldCharType="separate"/>
    </w:r>
    <w:r w:rsidR="00511481">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7" w:rsidRPr="00075153" w:rsidRDefault="00724C9B" w:rsidP="0007515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37" w:rsidRDefault="00724C9B" w:rsidP="004062C9">
    <w:pPr>
      <w:pStyle w:val="a8"/>
      <w:jc w:val="center"/>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9B" w:rsidRDefault="00724C9B" w:rsidP="00511481">
      <w:r>
        <w:separator/>
      </w:r>
    </w:p>
  </w:footnote>
  <w:footnote w:type="continuationSeparator" w:id="0">
    <w:p w:rsidR="00724C9B" w:rsidRDefault="00724C9B" w:rsidP="00511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53" w:rsidRDefault="00724C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53" w:rsidRPr="00BA132E" w:rsidRDefault="00724C9B">
    <w:pPr>
      <w:pStyle w:val="aa"/>
      <w:rPr>
        <w:color w:val="800000"/>
        <w:sz w:val="20"/>
      </w:rPr>
    </w:pPr>
    <w:bookmarkStart w:id="11" w:name="_GoBack"/>
    <w:bookmarkEnd w:id="1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153" w:rsidRDefault="00724C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E89"/>
    <w:multiLevelType w:val="hybridMultilevel"/>
    <w:tmpl w:val="ABF42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D0E41"/>
    <w:multiLevelType w:val="hybridMultilevel"/>
    <w:tmpl w:val="FD6C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 w15:restartNumberingAfterBreak="0">
    <w:nsid w:val="4C5C1BDA"/>
    <w:multiLevelType w:val="hybridMultilevel"/>
    <w:tmpl w:val="85D00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C91420"/>
    <w:multiLevelType w:val="hybridMultilevel"/>
    <w:tmpl w:val="976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683C64"/>
    <w:multiLevelType w:val="hybridMultilevel"/>
    <w:tmpl w:val="55F2A92C"/>
    <w:lvl w:ilvl="0" w:tplc="AB66E5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6D495592"/>
    <w:multiLevelType w:val="hybridMultilevel"/>
    <w:tmpl w:val="1F30BA50"/>
    <w:lvl w:ilvl="0" w:tplc="0E067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5643C57"/>
    <w:multiLevelType w:val="hybridMultilevel"/>
    <w:tmpl w:val="C1D45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C26C65"/>
    <w:multiLevelType w:val="hybridMultilevel"/>
    <w:tmpl w:val="76C4DA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A74214"/>
    <w:multiLevelType w:val="hybridMultilevel"/>
    <w:tmpl w:val="8BFA5F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8837AD1"/>
    <w:multiLevelType w:val="hybridMultilevel"/>
    <w:tmpl w:val="58E6E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9E68A5"/>
    <w:multiLevelType w:val="multilevel"/>
    <w:tmpl w:val="9C44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4583A"/>
    <w:multiLevelType w:val="hybridMultilevel"/>
    <w:tmpl w:val="F94C9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2"/>
  </w:num>
  <w:num w:numId="3">
    <w:abstractNumId w:val="7"/>
  </w:num>
  <w:num w:numId="4">
    <w:abstractNumId w:val="13"/>
  </w:num>
  <w:num w:numId="5">
    <w:abstractNumId w:val="11"/>
  </w:num>
  <w:num w:numId="6">
    <w:abstractNumId w:val="3"/>
  </w:num>
  <w:num w:numId="7">
    <w:abstractNumId w:val="12"/>
  </w:num>
  <w:num w:numId="8">
    <w:abstractNumId w:val="9"/>
  </w:num>
  <w:num w:numId="9">
    <w:abstractNumId w:val="4"/>
  </w:num>
  <w:num w:numId="10">
    <w:abstractNumId w:val="8"/>
  </w:num>
  <w:num w:numId="11">
    <w:abstractNumId w:val="10"/>
  </w:num>
  <w:num w:numId="12">
    <w:abstractNumId w:val="1"/>
  </w:num>
  <w:num w:numId="13">
    <w:abstractNumId w:val="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8E"/>
    <w:rsid w:val="004E77CC"/>
    <w:rsid w:val="00511481"/>
    <w:rsid w:val="005F08D2"/>
    <w:rsid w:val="00724C9B"/>
    <w:rsid w:val="007D598E"/>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E12384-0356-4223-AF7C-CBC7DE8E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1148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1481"/>
    <w:pPr>
      <w:jc w:val="center"/>
      <w:outlineLvl w:val="0"/>
    </w:pPr>
    <w:rPr>
      <w:rFonts w:cs="Arial"/>
      <w:b/>
      <w:bCs/>
      <w:kern w:val="32"/>
      <w:sz w:val="32"/>
      <w:szCs w:val="32"/>
    </w:rPr>
  </w:style>
  <w:style w:type="paragraph" w:styleId="2">
    <w:name w:val="heading 2"/>
    <w:aliases w:val="!Разделы документа"/>
    <w:basedOn w:val="a"/>
    <w:link w:val="20"/>
    <w:qFormat/>
    <w:rsid w:val="00511481"/>
    <w:pPr>
      <w:jc w:val="center"/>
      <w:outlineLvl w:val="1"/>
    </w:pPr>
    <w:rPr>
      <w:rFonts w:cs="Arial"/>
      <w:b/>
      <w:bCs/>
      <w:iCs/>
      <w:sz w:val="30"/>
      <w:szCs w:val="28"/>
    </w:rPr>
  </w:style>
  <w:style w:type="paragraph" w:styleId="3">
    <w:name w:val="heading 3"/>
    <w:aliases w:val="!Главы документа"/>
    <w:basedOn w:val="a"/>
    <w:link w:val="30"/>
    <w:qFormat/>
    <w:rsid w:val="00511481"/>
    <w:pPr>
      <w:outlineLvl w:val="2"/>
    </w:pPr>
    <w:rPr>
      <w:rFonts w:cs="Arial"/>
      <w:b/>
      <w:bCs/>
      <w:sz w:val="28"/>
      <w:szCs w:val="26"/>
    </w:rPr>
  </w:style>
  <w:style w:type="paragraph" w:styleId="4">
    <w:name w:val="heading 4"/>
    <w:aliases w:val="!Параграфы/Статьи документа"/>
    <w:basedOn w:val="a"/>
    <w:link w:val="40"/>
    <w:qFormat/>
    <w:rsid w:val="00511481"/>
    <w:pPr>
      <w:outlineLvl w:val="3"/>
    </w:pPr>
    <w:rPr>
      <w:b/>
      <w:bCs/>
      <w:sz w:val="26"/>
      <w:szCs w:val="28"/>
    </w:rPr>
  </w:style>
  <w:style w:type="paragraph" w:styleId="5">
    <w:name w:val="heading 5"/>
    <w:basedOn w:val="a"/>
    <w:next w:val="a"/>
    <w:link w:val="50"/>
    <w:qFormat/>
    <w:rsid w:val="00511481"/>
    <w:pPr>
      <w:spacing w:before="240" w:after="60"/>
      <w:outlineLvl w:val="4"/>
    </w:pPr>
    <w:rPr>
      <w:rFonts w:ascii="Times New Roman" w:hAnsi="Times New Roman"/>
      <w:b/>
      <w:bCs/>
      <w:i/>
      <w:iCs/>
      <w:sz w:val="26"/>
      <w:szCs w:val="26"/>
    </w:rPr>
  </w:style>
  <w:style w:type="paragraph" w:styleId="9">
    <w:name w:val="heading 9"/>
    <w:basedOn w:val="a"/>
    <w:next w:val="a"/>
    <w:link w:val="90"/>
    <w:qFormat/>
    <w:rsid w:val="00511481"/>
    <w:pPr>
      <w:spacing w:before="240" w:after="60"/>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51148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1148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1148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11481"/>
    <w:rPr>
      <w:rFonts w:ascii="Arial" w:eastAsia="Times New Roman" w:hAnsi="Arial" w:cs="Times New Roman"/>
      <w:b/>
      <w:bCs/>
      <w:sz w:val="26"/>
      <w:szCs w:val="28"/>
      <w:lang w:eastAsia="ru-RU"/>
    </w:rPr>
  </w:style>
  <w:style w:type="character" w:customStyle="1" w:styleId="50">
    <w:name w:val="Заголовок 5 Знак"/>
    <w:basedOn w:val="a0"/>
    <w:link w:val="5"/>
    <w:rsid w:val="00511481"/>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511481"/>
    <w:rPr>
      <w:rFonts w:ascii="Arial" w:eastAsia="Times New Roman" w:hAnsi="Arial" w:cs="Arial"/>
      <w:sz w:val="24"/>
      <w:szCs w:val="24"/>
      <w:lang w:eastAsia="ru-RU"/>
    </w:rPr>
  </w:style>
  <w:style w:type="character" w:customStyle="1" w:styleId="a3">
    <w:name w:val="Основной текст_"/>
    <w:link w:val="21"/>
    <w:locked/>
    <w:rsid w:val="00511481"/>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3"/>
    <w:rsid w:val="00511481"/>
    <w:pPr>
      <w:widowControl w:val="0"/>
      <w:shd w:val="clear" w:color="auto" w:fill="FFFFFF"/>
      <w:spacing w:line="317" w:lineRule="exact"/>
      <w:ind w:hanging="360"/>
    </w:pPr>
    <w:rPr>
      <w:rFonts w:ascii="Times New Roman" w:hAnsi="Times New Roman"/>
      <w:sz w:val="26"/>
      <w:szCs w:val="26"/>
      <w:lang w:eastAsia="en-US"/>
    </w:rPr>
  </w:style>
  <w:style w:type="paragraph" w:customStyle="1" w:styleId="Style4">
    <w:name w:val="Style4"/>
    <w:basedOn w:val="a"/>
    <w:uiPriority w:val="99"/>
    <w:rsid w:val="00511481"/>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511481"/>
    <w:rPr>
      <w:rFonts w:ascii="Times New Roman" w:hAnsi="Times New Roman" w:cs="Times New Roman"/>
      <w:sz w:val="26"/>
      <w:szCs w:val="26"/>
    </w:rPr>
  </w:style>
  <w:style w:type="paragraph" w:styleId="a4">
    <w:name w:val="Balloon Text"/>
    <w:basedOn w:val="a"/>
    <w:link w:val="a5"/>
    <w:unhideWhenUsed/>
    <w:rsid w:val="00511481"/>
    <w:rPr>
      <w:rFonts w:ascii="Tahoma" w:hAnsi="Tahoma" w:cs="Tahoma"/>
      <w:sz w:val="16"/>
      <w:szCs w:val="16"/>
    </w:rPr>
  </w:style>
  <w:style w:type="character" w:customStyle="1" w:styleId="a5">
    <w:name w:val="Текст выноски Знак"/>
    <w:basedOn w:val="a0"/>
    <w:link w:val="a4"/>
    <w:rsid w:val="00511481"/>
    <w:rPr>
      <w:rFonts w:ascii="Tahoma" w:eastAsia="Times New Roman" w:hAnsi="Tahoma" w:cs="Tahoma"/>
      <w:sz w:val="16"/>
      <w:szCs w:val="16"/>
      <w:lang w:eastAsia="ru-RU"/>
    </w:rPr>
  </w:style>
  <w:style w:type="paragraph" w:styleId="a6">
    <w:name w:val="No Spacing"/>
    <w:link w:val="a7"/>
    <w:qFormat/>
    <w:rsid w:val="00511481"/>
    <w:pPr>
      <w:spacing w:after="0" w:line="240" w:lineRule="auto"/>
    </w:pPr>
    <w:rPr>
      <w:rFonts w:ascii="Calibri" w:eastAsia="Calibri" w:hAnsi="Calibri" w:cs="Times New Roman"/>
    </w:rPr>
  </w:style>
  <w:style w:type="paragraph" w:customStyle="1" w:styleId="ConsPlusTitle">
    <w:name w:val="ConsPlusTitle"/>
    <w:rsid w:val="005114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114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114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
    <w:link w:val="a9"/>
    <w:uiPriority w:val="99"/>
    <w:rsid w:val="00511481"/>
    <w:pPr>
      <w:tabs>
        <w:tab w:val="center" w:pos="4677"/>
        <w:tab w:val="right" w:pos="9355"/>
      </w:tabs>
    </w:pPr>
    <w:rPr>
      <w:rFonts w:ascii="Times New Roman" w:hAnsi="Times New Roman"/>
    </w:rPr>
  </w:style>
  <w:style w:type="character" w:customStyle="1" w:styleId="a9">
    <w:name w:val="Нижний колонтитул Знак"/>
    <w:basedOn w:val="a0"/>
    <w:link w:val="a8"/>
    <w:uiPriority w:val="99"/>
    <w:rsid w:val="00511481"/>
    <w:rPr>
      <w:rFonts w:ascii="Times New Roman" w:eastAsia="Times New Roman" w:hAnsi="Times New Roman" w:cs="Times New Roman"/>
      <w:sz w:val="24"/>
      <w:szCs w:val="24"/>
      <w:lang w:eastAsia="ru-RU"/>
    </w:rPr>
  </w:style>
  <w:style w:type="paragraph" w:customStyle="1" w:styleId="ConsPlusNormal">
    <w:name w:val="ConsPlusNormal"/>
    <w:rsid w:val="005114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aliases w:val="ВерхКолонтитул"/>
    <w:basedOn w:val="a"/>
    <w:link w:val="ab"/>
    <w:uiPriority w:val="99"/>
    <w:rsid w:val="00511481"/>
    <w:pPr>
      <w:tabs>
        <w:tab w:val="center" w:pos="4677"/>
        <w:tab w:val="right" w:pos="9355"/>
      </w:tabs>
    </w:pPr>
    <w:rPr>
      <w:rFonts w:ascii="Times New Roman" w:hAnsi="Times New Roman"/>
    </w:rPr>
  </w:style>
  <w:style w:type="character" w:customStyle="1" w:styleId="ab">
    <w:name w:val="Верхний колонтитул Знак"/>
    <w:aliases w:val="ВерхКолонтитул Знак"/>
    <w:basedOn w:val="a0"/>
    <w:link w:val="aa"/>
    <w:uiPriority w:val="99"/>
    <w:rsid w:val="00511481"/>
    <w:rPr>
      <w:rFonts w:ascii="Times New Roman" w:eastAsia="Times New Roman" w:hAnsi="Times New Roman" w:cs="Times New Roman"/>
      <w:sz w:val="24"/>
      <w:szCs w:val="24"/>
      <w:lang w:eastAsia="ru-RU"/>
    </w:rPr>
  </w:style>
  <w:style w:type="paragraph" w:styleId="ac">
    <w:name w:val="Document Map"/>
    <w:basedOn w:val="a"/>
    <w:link w:val="ad"/>
    <w:semiHidden/>
    <w:rsid w:val="00511481"/>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511481"/>
    <w:rPr>
      <w:rFonts w:ascii="Tahoma" w:eastAsia="Times New Roman" w:hAnsi="Tahoma" w:cs="Tahoma"/>
      <w:sz w:val="20"/>
      <w:szCs w:val="20"/>
      <w:shd w:val="clear" w:color="auto" w:fill="000080"/>
      <w:lang w:eastAsia="ru-RU"/>
    </w:rPr>
  </w:style>
  <w:style w:type="table" w:styleId="ae">
    <w:name w:val="Table Grid"/>
    <w:basedOn w:val="a1"/>
    <w:rsid w:val="00511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 Знак,Знак, Знак1,Знак1"/>
    <w:basedOn w:val="a"/>
    <w:next w:val="a"/>
    <w:link w:val="af0"/>
    <w:qFormat/>
    <w:rsid w:val="00511481"/>
    <w:rPr>
      <w:rFonts w:ascii="Times New Roman" w:hAnsi="Times New Roman"/>
      <w:b/>
      <w:bCs/>
      <w:sz w:val="20"/>
      <w:szCs w:val="20"/>
    </w:rPr>
  </w:style>
  <w:style w:type="paragraph" w:customStyle="1" w:styleId="af1">
    <w:name w:val="Обычный без отступа"/>
    <w:basedOn w:val="a"/>
    <w:next w:val="a"/>
    <w:rsid w:val="00511481"/>
    <w:rPr>
      <w:rFonts w:ascii="Times New Roman" w:hAnsi="Times New Roman"/>
      <w:szCs w:val="20"/>
    </w:rPr>
  </w:style>
  <w:style w:type="paragraph" w:styleId="af2">
    <w:name w:val="Body Text Indent"/>
    <w:basedOn w:val="a"/>
    <w:link w:val="af3"/>
    <w:rsid w:val="00511481"/>
    <w:pPr>
      <w:ind w:firstLine="720"/>
    </w:pPr>
    <w:rPr>
      <w:rFonts w:ascii="Times New Roman" w:hAnsi="Times New Roman"/>
      <w:sz w:val="28"/>
      <w:szCs w:val="20"/>
    </w:rPr>
  </w:style>
  <w:style w:type="character" w:customStyle="1" w:styleId="af3">
    <w:name w:val="Основной текст с отступом Знак"/>
    <w:basedOn w:val="a0"/>
    <w:link w:val="af2"/>
    <w:rsid w:val="00511481"/>
    <w:rPr>
      <w:rFonts w:ascii="Times New Roman" w:eastAsia="Times New Roman" w:hAnsi="Times New Roman" w:cs="Times New Roman"/>
      <w:sz w:val="28"/>
      <w:szCs w:val="20"/>
      <w:lang w:eastAsia="ru-RU"/>
    </w:rPr>
  </w:style>
  <w:style w:type="paragraph" w:styleId="af4">
    <w:name w:val="Body Text"/>
    <w:basedOn w:val="a"/>
    <w:link w:val="af5"/>
    <w:rsid w:val="00511481"/>
    <w:rPr>
      <w:rFonts w:ascii="Times New Roman" w:hAnsi="Times New Roman"/>
      <w:sz w:val="28"/>
      <w:szCs w:val="20"/>
    </w:rPr>
  </w:style>
  <w:style w:type="character" w:customStyle="1" w:styleId="af5">
    <w:name w:val="Основной текст Знак"/>
    <w:basedOn w:val="a0"/>
    <w:link w:val="af4"/>
    <w:rsid w:val="00511481"/>
    <w:rPr>
      <w:rFonts w:ascii="Times New Roman" w:eastAsia="Times New Roman" w:hAnsi="Times New Roman" w:cs="Times New Roman"/>
      <w:sz w:val="28"/>
      <w:szCs w:val="20"/>
      <w:lang w:eastAsia="ru-RU"/>
    </w:rPr>
  </w:style>
  <w:style w:type="paragraph" w:customStyle="1" w:styleId="11">
    <w:name w:val="Обычный1"/>
    <w:rsid w:val="00511481"/>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511481"/>
    <w:pPr>
      <w:widowControl w:val="0"/>
      <w:spacing w:after="0" w:line="240" w:lineRule="auto"/>
      <w:ind w:firstLine="720"/>
    </w:pPr>
    <w:rPr>
      <w:rFonts w:ascii="Arial" w:eastAsia="Times New Roman" w:hAnsi="Arial" w:cs="Times New Roman"/>
      <w:snapToGrid w:val="0"/>
      <w:sz w:val="20"/>
      <w:szCs w:val="20"/>
      <w:lang w:eastAsia="ru-RU"/>
    </w:rPr>
  </w:style>
  <w:style w:type="paragraph" w:styleId="22">
    <w:name w:val="Body Text Indent 2"/>
    <w:basedOn w:val="a"/>
    <w:link w:val="23"/>
    <w:rsid w:val="00511481"/>
    <w:pPr>
      <w:spacing w:after="120" w:line="480" w:lineRule="auto"/>
      <w:ind w:left="283"/>
    </w:pPr>
    <w:rPr>
      <w:rFonts w:ascii="Times New Roman" w:hAnsi="Times New Roman"/>
    </w:rPr>
  </w:style>
  <w:style w:type="character" w:customStyle="1" w:styleId="23">
    <w:name w:val="Основной текст с отступом 2 Знак"/>
    <w:basedOn w:val="a0"/>
    <w:link w:val="22"/>
    <w:rsid w:val="00511481"/>
    <w:rPr>
      <w:rFonts w:ascii="Times New Roman" w:eastAsia="Times New Roman" w:hAnsi="Times New Roman" w:cs="Times New Roman"/>
      <w:sz w:val="24"/>
      <w:szCs w:val="24"/>
      <w:lang w:eastAsia="ru-RU"/>
    </w:rPr>
  </w:style>
  <w:style w:type="paragraph" w:styleId="31">
    <w:name w:val="Body Text 3"/>
    <w:basedOn w:val="a"/>
    <w:link w:val="32"/>
    <w:rsid w:val="00511481"/>
    <w:pPr>
      <w:spacing w:after="120"/>
    </w:pPr>
    <w:rPr>
      <w:rFonts w:ascii="Times New Roman" w:hAnsi="Times New Roman"/>
      <w:sz w:val="16"/>
      <w:szCs w:val="16"/>
    </w:rPr>
  </w:style>
  <w:style w:type="character" w:customStyle="1" w:styleId="32">
    <w:name w:val="Основной текст 3 Знак"/>
    <w:basedOn w:val="a0"/>
    <w:link w:val="31"/>
    <w:rsid w:val="00511481"/>
    <w:rPr>
      <w:rFonts w:ascii="Times New Roman" w:eastAsia="Times New Roman" w:hAnsi="Times New Roman" w:cs="Times New Roman"/>
      <w:sz w:val="16"/>
      <w:szCs w:val="16"/>
      <w:lang w:eastAsia="ru-RU"/>
    </w:rPr>
  </w:style>
  <w:style w:type="paragraph" w:styleId="af6">
    <w:name w:val="Title"/>
    <w:basedOn w:val="a"/>
    <w:link w:val="af7"/>
    <w:qFormat/>
    <w:rsid w:val="00511481"/>
    <w:pPr>
      <w:jc w:val="center"/>
    </w:pPr>
    <w:rPr>
      <w:rFonts w:ascii="Times New Roman" w:hAnsi="Times New Roman"/>
      <w:b/>
      <w:sz w:val="28"/>
      <w:szCs w:val="20"/>
    </w:rPr>
  </w:style>
  <w:style w:type="character" w:customStyle="1" w:styleId="af7">
    <w:name w:val="Название Знак"/>
    <w:basedOn w:val="a0"/>
    <w:link w:val="af6"/>
    <w:rsid w:val="00511481"/>
    <w:rPr>
      <w:rFonts w:ascii="Times New Roman" w:eastAsia="Times New Roman" w:hAnsi="Times New Roman" w:cs="Times New Roman"/>
      <w:b/>
      <w:sz w:val="28"/>
      <w:szCs w:val="20"/>
      <w:lang w:eastAsia="ru-RU"/>
    </w:rPr>
  </w:style>
  <w:style w:type="paragraph" w:styleId="33">
    <w:name w:val="Body Text Indent 3"/>
    <w:basedOn w:val="a"/>
    <w:link w:val="34"/>
    <w:rsid w:val="00511481"/>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511481"/>
    <w:rPr>
      <w:rFonts w:ascii="Times New Roman" w:eastAsia="Times New Roman" w:hAnsi="Times New Roman" w:cs="Times New Roman"/>
      <w:sz w:val="16"/>
      <w:szCs w:val="16"/>
      <w:lang w:eastAsia="ru-RU"/>
    </w:rPr>
  </w:style>
  <w:style w:type="paragraph" w:styleId="af8">
    <w:name w:val="List Paragraph"/>
    <w:basedOn w:val="a"/>
    <w:link w:val="af9"/>
    <w:uiPriority w:val="34"/>
    <w:qFormat/>
    <w:rsid w:val="00511481"/>
    <w:pPr>
      <w:spacing w:after="60"/>
      <w:ind w:left="720"/>
      <w:contextualSpacing/>
    </w:pPr>
    <w:rPr>
      <w:rFonts w:ascii="Times New Roman" w:hAnsi="Times New Roman"/>
    </w:rPr>
  </w:style>
  <w:style w:type="character" w:styleId="afa">
    <w:name w:val="Hyperlink"/>
    <w:basedOn w:val="a0"/>
    <w:rsid w:val="00511481"/>
    <w:rPr>
      <w:color w:val="0000FF"/>
      <w:u w:val="none"/>
    </w:rPr>
  </w:style>
  <w:style w:type="paragraph" w:styleId="afb">
    <w:name w:val="Normal (Web)"/>
    <w:basedOn w:val="a"/>
    <w:uiPriority w:val="99"/>
    <w:rsid w:val="00511481"/>
    <w:pPr>
      <w:spacing w:before="100" w:beforeAutospacing="1" w:after="100" w:afterAutospacing="1"/>
    </w:pPr>
    <w:rPr>
      <w:rFonts w:ascii="Times New Roman" w:hAnsi="Times New Roman"/>
    </w:rPr>
  </w:style>
  <w:style w:type="character" w:customStyle="1" w:styleId="af0">
    <w:name w:val="Название объекта Знак"/>
    <w:aliases w:val=" Знак Знак,Знак Знак, Знак1 Знак,Знак1 Знак"/>
    <w:link w:val="af"/>
    <w:rsid w:val="00511481"/>
    <w:rPr>
      <w:rFonts w:ascii="Times New Roman" w:eastAsia="Times New Roman" w:hAnsi="Times New Roman" w:cs="Times New Roman"/>
      <w:b/>
      <w:bCs/>
      <w:sz w:val="20"/>
      <w:szCs w:val="20"/>
      <w:lang w:eastAsia="ru-RU"/>
    </w:rPr>
  </w:style>
  <w:style w:type="paragraph" w:customStyle="1" w:styleId="12">
    <w:name w:val="Маркированный список 1"/>
    <w:basedOn w:val="a"/>
    <w:rsid w:val="00511481"/>
    <w:pPr>
      <w:tabs>
        <w:tab w:val="num" w:pos="1080"/>
      </w:tabs>
      <w:spacing w:line="360" w:lineRule="auto"/>
      <w:ind w:left="1080" w:hanging="360"/>
    </w:pPr>
    <w:rPr>
      <w:rFonts w:cs="Arial"/>
    </w:rPr>
  </w:style>
  <w:style w:type="character" w:styleId="afc">
    <w:name w:val="page number"/>
    <w:basedOn w:val="a0"/>
    <w:rsid w:val="00511481"/>
  </w:style>
  <w:style w:type="paragraph" w:styleId="24">
    <w:name w:val="Body Text 2"/>
    <w:basedOn w:val="a"/>
    <w:link w:val="25"/>
    <w:rsid w:val="00511481"/>
    <w:pPr>
      <w:spacing w:after="120" w:line="480" w:lineRule="auto"/>
    </w:pPr>
    <w:rPr>
      <w:rFonts w:ascii="Times New Roman" w:hAnsi="Times New Roman"/>
    </w:rPr>
  </w:style>
  <w:style w:type="character" w:customStyle="1" w:styleId="25">
    <w:name w:val="Основной текст 2 Знак"/>
    <w:basedOn w:val="a0"/>
    <w:link w:val="24"/>
    <w:rsid w:val="00511481"/>
    <w:rPr>
      <w:rFonts w:ascii="Times New Roman" w:eastAsia="Times New Roman" w:hAnsi="Times New Roman" w:cs="Times New Roman"/>
      <w:sz w:val="24"/>
      <w:szCs w:val="24"/>
      <w:lang w:eastAsia="ru-RU"/>
    </w:rPr>
  </w:style>
  <w:style w:type="paragraph" w:customStyle="1" w:styleId="xl65">
    <w:name w:val="xl65"/>
    <w:basedOn w:val="a"/>
    <w:rsid w:val="00511481"/>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character" w:customStyle="1" w:styleId="apple-converted-space">
    <w:name w:val="apple-converted-space"/>
    <w:rsid w:val="00511481"/>
  </w:style>
  <w:style w:type="character" w:styleId="afd">
    <w:name w:val="Strong"/>
    <w:qFormat/>
    <w:rsid w:val="00511481"/>
    <w:rPr>
      <w:b/>
      <w:bCs/>
    </w:rPr>
  </w:style>
  <w:style w:type="paragraph" w:customStyle="1" w:styleId="13">
    <w:name w:val="Основной текст1"/>
    <w:basedOn w:val="a"/>
    <w:rsid w:val="00511481"/>
    <w:pPr>
      <w:widowControl w:val="0"/>
      <w:shd w:val="clear" w:color="auto" w:fill="FFFFFF"/>
      <w:spacing w:before="240" w:after="240" w:line="274" w:lineRule="exact"/>
    </w:pPr>
    <w:rPr>
      <w:rFonts w:ascii="Times New Roman" w:hAnsi="Times New Roman"/>
    </w:rPr>
  </w:style>
  <w:style w:type="paragraph" w:customStyle="1" w:styleId="style3">
    <w:name w:val="style3"/>
    <w:basedOn w:val="a"/>
    <w:rsid w:val="00511481"/>
    <w:pPr>
      <w:spacing w:before="100" w:beforeAutospacing="1" w:after="100" w:afterAutospacing="1"/>
    </w:pPr>
    <w:rPr>
      <w:rFonts w:ascii="Times New Roman" w:hAnsi="Times New Roman"/>
    </w:rPr>
  </w:style>
  <w:style w:type="paragraph" w:customStyle="1" w:styleId="style6">
    <w:name w:val="style6"/>
    <w:basedOn w:val="a"/>
    <w:rsid w:val="00511481"/>
    <w:pPr>
      <w:spacing w:before="100" w:beforeAutospacing="1" w:after="100" w:afterAutospacing="1"/>
    </w:pPr>
    <w:rPr>
      <w:rFonts w:ascii="Times New Roman" w:hAnsi="Times New Roman"/>
    </w:rPr>
  </w:style>
  <w:style w:type="paragraph" w:customStyle="1" w:styleId="style1">
    <w:name w:val="style1"/>
    <w:basedOn w:val="a"/>
    <w:rsid w:val="00511481"/>
    <w:pPr>
      <w:spacing w:before="100" w:beforeAutospacing="1" w:after="100" w:afterAutospacing="1"/>
    </w:pPr>
    <w:rPr>
      <w:rFonts w:ascii="Times New Roman" w:hAnsi="Times New Roman"/>
    </w:rPr>
  </w:style>
  <w:style w:type="paragraph" w:styleId="afe">
    <w:name w:val="footnote text"/>
    <w:basedOn w:val="a"/>
    <w:link w:val="aff"/>
    <w:autoRedefine/>
    <w:rsid w:val="00511481"/>
    <w:pPr>
      <w:ind w:firstLine="0"/>
      <w:jc w:val="center"/>
    </w:pPr>
    <w:rPr>
      <w:rFonts w:ascii="Times New Roman" w:hAnsi="Times New Roman"/>
    </w:rPr>
  </w:style>
  <w:style w:type="character" w:customStyle="1" w:styleId="aff">
    <w:name w:val="Текст сноски Знак"/>
    <w:basedOn w:val="a0"/>
    <w:link w:val="afe"/>
    <w:rsid w:val="00511481"/>
    <w:rPr>
      <w:rFonts w:ascii="Times New Roman" w:eastAsia="Times New Roman" w:hAnsi="Times New Roman" w:cs="Times New Roman"/>
      <w:sz w:val="24"/>
      <w:szCs w:val="24"/>
      <w:lang w:eastAsia="ru-RU"/>
    </w:rPr>
  </w:style>
  <w:style w:type="paragraph" w:styleId="aff0">
    <w:name w:val="TOC Heading"/>
    <w:basedOn w:val="1"/>
    <w:next w:val="a"/>
    <w:uiPriority w:val="39"/>
    <w:semiHidden/>
    <w:unhideWhenUsed/>
    <w:qFormat/>
    <w:rsid w:val="00511481"/>
    <w:pPr>
      <w:keepLines/>
      <w:spacing w:before="480" w:line="276" w:lineRule="auto"/>
      <w:outlineLvl w:val="9"/>
    </w:pPr>
    <w:rPr>
      <w:rFonts w:ascii="Cambria" w:hAnsi="Cambria" w:cs="Times New Roman"/>
      <w:color w:val="365F91"/>
      <w:kern w:val="0"/>
      <w:sz w:val="28"/>
      <w:szCs w:val="28"/>
    </w:rPr>
  </w:style>
  <w:style w:type="paragraph" w:styleId="26">
    <w:name w:val="toc 2"/>
    <w:basedOn w:val="a"/>
    <w:next w:val="a"/>
    <w:autoRedefine/>
    <w:uiPriority w:val="39"/>
    <w:rsid w:val="00511481"/>
    <w:pPr>
      <w:tabs>
        <w:tab w:val="left" w:pos="567"/>
        <w:tab w:val="right" w:leader="dot" w:pos="10206"/>
      </w:tabs>
      <w:ind w:left="567" w:hanging="567"/>
    </w:pPr>
    <w:rPr>
      <w:rFonts w:ascii="Times New Roman" w:hAnsi="Times New Roman"/>
      <w:b/>
      <w:noProof/>
    </w:rPr>
  </w:style>
  <w:style w:type="paragraph" w:customStyle="1" w:styleId="aff1">
    <w:name w:val="Текст записки"/>
    <w:basedOn w:val="a"/>
    <w:qFormat/>
    <w:rsid w:val="00511481"/>
    <w:pPr>
      <w:autoSpaceDE w:val="0"/>
      <w:autoSpaceDN w:val="0"/>
      <w:adjustRightInd w:val="0"/>
    </w:pPr>
    <w:rPr>
      <w:rFonts w:ascii="Times New Roman" w:eastAsia="Calibri" w:hAnsi="Times New Roman"/>
      <w:szCs w:val="28"/>
    </w:rPr>
  </w:style>
  <w:style w:type="table" w:styleId="27">
    <w:name w:val="Table Subtle 2"/>
    <w:basedOn w:val="a1"/>
    <w:rsid w:val="0051148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51148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1"/>
    <w:rsid w:val="0051148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1"/>
    <w:rsid w:val="0051148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2">
    <w:name w:val="+таб"/>
    <w:basedOn w:val="a"/>
    <w:link w:val="aff3"/>
    <w:qFormat/>
    <w:rsid w:val="00511481"/>
    <w:pPr>
      <w:jc w:val="center"/>
    </w:pPr>
    <w:rPr>
      <w:rFonts w:ascii="Bookman Old Style" w:hAnsi="Bookman Old Style"/>
      <w:sz w:val="20"/>
      <w:szCs w:val="20"/>
    </w:rPr>
  </w:style>
  <w:style w:type="character" w:customStyle="1" w:styleId="aff3">
    <w:name w:val="+таб Знак"/>
    <w:link w:val="aff2"/>
    <w:rsid w:val="00511481"/>
    <w:rPr>
      <w:rFonts w:ascii="Bookman Old Style" w:eastAsia="Times New Roman" w:hAnsi="Bookman Old Style" w:cs="Times New Roman"/>
      <w:sz w:val="20"/>
      <w:szCs w:val="20"/>
      <w:lang w:eastAsia="ru-RU"/>
    </w:rPr>
  </w:style>
  <w:style w:type="character" w:customStyle="1" w:styleId="af9">
    <w:name w:val="Абзац списка Знак"/>
    <w:link w:val="af8"/>
    <w:uiPriority w:val="34"/>
    <w:locked/>
    <w:rsid w:val="00511481"/>
    <w:rPr>
      <w:rFonts w:ascii="Times New Roman" w:eastAsia="Times New Roman" w:hAnsi="Times New Roman" w:cs="Times New Roman"/>
      <w:sz w:val="24"/>
      <w:szCs w:val="24"/>
      <w:lang w:eastAsia="ru-RU"/>
    </w:rPr>
  </w:style>
  <w:style w:type="paragraph" w:customStyle="1" w:styleId="S">
    <w:name w:val="S_Обычный"/>
    <w:basedOn w:val="a"/>
    <w:link w:val="S0"/>
    <w:qFormat/>
    <w:rsid w:val="00511481"/>
    <w:rPr>
      <w:rFonts w:ascii="Bookman Old Style" w:hAnsi="Bookman Old Style"/>
    </w:rPr>
  </w:style>
  <w:style w:type="character" w:customStyle="1" w:styleId="S0">
    <w:name w:val="S_Обычный Знак"/>
    <w:link w:val="S"/>
    <w:rsid w:val="00511481"/>
    <w:rPr>
      <w:rFonts w:ascii="Bookman Old Style" w:eastAsia="Times New Roman" w:hAnsi="Bookman Old Style" w:cs="Times New Roman"/>
      <w:sz w:val="24"/>
      <w:szCs w:val="24"/>
      <w:lang w:eastAsia="ru-RU"/>
    </w:rPr>
  </w:style>
  <w:style w:type="character" w:customStyle="1" w:styleId="a7">
    <w:name w:val="Без интервала Знак"/>
    <w:link w:val="a6"/>
    <w:rsid w:val="00511481"/>
    <w:rPr>
      <w:rFonts w:ascii="Calibri" w:eastAsia="Calibri" w:hAnsi="Calibri" w:cs="Times New Roman"/>
    </w:rPr>
  </w:style>
  <w:style w:type="character" w:styleId="aff4">
    <w:name w:val="Emphasis"/>
    <w:qFormat/>
    <w:rsid w:val="00511481"/>
    <w:rPr>
      <w:i/>
      <w:iCs/>
    </w:rPr>
  </w:style>
  <w:style w:type="table" w:styleId="-2">
    <w:name w:val="Table Web 2"/>
    <w:basedOn w:val="a1"/>
    <w:rsid w:val="0051148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511481"/>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1"/>
    <w:rsid w:val="0051148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
    <w:next w:val="a"/>
    <w:autoRedefine/>
    <w:uiPriority w:val="39"/>
    <w:rsid w:val="00511481"/>
    <w:pPr>
      <w:tabs>
        <w:tab w:val="right" w:leader="dot" w:pos="10196"/>
      </w:tabs>
      <w:ind w:left="567" w:hanging="567"/>
    </w:pPr>
    <w:rPr>
      <w:rFonts w:ascii="Times New Roman" w:hAnsi="Times New Roman"/>
      <w:b/>
      <w:noProof/>
    </w:rPr>
  </w:style>
  <w:style w:type="paragraph" w:customStyle="1" w:styleId="Default">
    <w:name w:val="Default"/>
    <w:rsid w:val="005114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5">
    <w:name w:val="Содержимое таблицы"/>
    <w:basedOn w:val="a"/>
    <w:rsid w:val="00511481"/>
    <w:pPr>
      <w:widowControl w:val="0"/>
      <w:suppressLineNumbers/>
      <w:suppressAutoHyphens/>
    </w:pPr>
    <w:rPr>
      <w:rFonts w:ascii="Times New Roman" w:eastAsia="Lucida Sans Unicode" w:hAnsi="Times New Roman" w:cs="Tahoma"/>
      <w:color w:val="000000"/>
      <w:lang w:val="en-US" w:bidi="en-US"/>
    </w:rPr>
  </w:style>
  <w:style w:type="character" w:styleId="aff6">
    <w:name w:val="footnote reference"/>
    <w:rsid w:val="00511481"/>
    <w:rPr>
      <w:vertAlign w:val="superscript"/>
    </w:rPr>
  </w:style>
  <w:style w:type="paragraph" w:customStyle="1" w:styleId="aff7">
    <w:name w:val="Обычный + По ширине"/>
    <w:aliases w:val="Первая строка:  0,63 см"/>
    <w:basedOn w:val="a"/>
    <w:rsid w:val="00511481"/>
    <w:rPr>
      <w:rFonts w:ascii="Times New Roman" w:hAnsi="Times New Roman"/>
    </w:rPr>
  </w:style>
  <w:style w:type="paragraph" w:customStyle="1" w:styleId="rvps140">
    <w:name w:val="rvps140"/>
    <w:basedOn w:val="a"/>
    <w:rsid w:val="00511481"/>
    <w:pPr>
      <w:spacing w:before="100" w:beforeAutospacing="1" w:after="100" w:afterAutospacing="1"/>
    </w:pPr>
    <w:rPr>
      <w:rFonts w:ascii="Times New Roman" w:hAnsi="Times New Roman"/>
    </w:rPr>
  </w:style>
  <w:style w:type="paragraph" w:customStyle="1" w:styleId="ConsNonformat">
    <w:name w:val="ConsNonformat"/>
    <w:rsid w:val="005114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5114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11481"/>
    <w:rPr>
      <w:rFonts w:ascii="Arial" w:hAnsi="Arial"/>
      <w:b w:val="0"/>
      <w:i w:val="0"/>
      <w:iCs/>
      <w:color w:val="0000FF"/>
      <w:sz w:val="24"/>
      <w:u w:val="none"/>
    </w:rPr>
  </w:style>
  <w:style w:type="paragraph" w:styleId="aff8">
    <w:name w:val="annotation text"/>
    <w:aliases w:val="!Равноширинный текст документа"/>
    <w:basedOn w:val="a"/>
    <w:link w:val="aff9"/>
    <w:semiHidden/>
    <w:rsid w:val="00511481"/>
    <w:rPr>
      <w:rFonts w:ascii="Courier" w:hAnsi="Courier"/>
      <w:sz w:val="22"/>
      <w:szCs w:val="20"/>
    </w:rPr>
  </w:style>
  <w:style w:type="character" w:customStyle="1" w:styleId="aff9">
    <w:name w:val="Текст примечания Знак"/>
    <w:aliases w:val="!Равноширинный текст документа Знак"/>
    <w:basedOn w:val="a0"/>
    <w:link w:val="aff8"/>
    <w:semiHidden/>
    <w:rsid w:val="00511481"/>
    <w:rPr>
      <w:rFonts w:ascii="Courier" w:eastAsia="Times New Roman" w:hAnsi="Courier" w:cs="Times New Roman"/>
      <w:szCs w:val="20"/>
      <w:lang w:eastAsia="ru-RU"/>
    </w:rPr>
  </w:style>
  <w:style w:type="paragraph" w:customStyle="1" w:styleId="Title">
    <w:name w:val="Title!Название НПА"/>
    <w:basedOn w:val="a"/>
    <w:rsid w:val="00511481"/>
    <w:pPr>
      <w:spacing w:before="240" w:after="60"/>
      <w:jc w:val="center"/>
      <w:outlineLvl w:val="0"/>
    </w:pPr>
    <w:rPr>
      <w:rFonts w:cs="Arial"/>
      <w:b/>
      <w:bCs/>
      <w:kern w:val="28"/>
      <w:sz w:val="32"/>
      <w:szCs w:val="32"/>
    </w:rPr>
  </w:style>
  <w:style w:type="paragraph" w:customStyle="1" w:styleId="Application">
    <w:name w:val="Application!Приложение"/>
    <w:rsid w:val="0051148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148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148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1148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1148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7285</Words>
  <Characters>41529</Characters>
  <Application>Microsoft Office Word</Application>
  <DocSecurity>0</DocSecurity>
  <Lines>346</Lines>
  <Paragraphs>97</Paragraphs>
  <ScaleCrop>false</ScaleCrop>
  <Company/>
  <LinksUpToDate>false</LinksUpToDate>
  <CharactersWithSpaces>48717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2021-03-11T12:24:00Z</dcterms:created>
  <dcterms:modified xsi:type="dcterms:W3CDTF">2021-03-11T12:25:00Z</dcterms:modified>
</cp:coreProperties>
</file>