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E4D" w:rsidRPr="00092E4D" w:rsidRDefault="00092E4D" w:rsidP="00092E4D">
      <w:pPr>
        <w:pStyle w:val="afff8"/>
        <w:spacing w:before="0" w:after="0"/>
        <w:ind w:firstLine="0"/>
        <w:jc w:val="both"/>
        <w:outlineLvl w:val="9"/>
        <w:rPr>
          <w:rStyle w:val="FontStyle11"/>
          <w:b w:val="0"/>
          <w:sz w:val="28"/>
          <w:szCs w:val="28"/>
          <w:lang w:val="ru-RU"/>
        </w:rPr>
      </w:pPr>
    </w:p>
    <w:p w:rsidR="00092E4D" w:rsidRPr="00092E4D" w:rsidRDefault="00092E4D" w:rsidP="00092E4D">
      <w:pPr>
        <w:pStyle w:val="afff8"/>
        <w:spacing w:before="0" w:after="0"/>
        <w:ind w:firstLine="0"/>
        <w:jc w:val="both"/>
        <w:outlineLvl w:val="9"/>
        <w:rPr>
          <w:rStyle w:val="FontStyle11"/>
          <w:b w:val="0"/>
          <w:sz w:val="28"/>
          <w:szCs w:val="28"/>
          <w:lang w:val="ru-RU"/>
        </w:rPr>
      </w:pPr>
      <w:r w:rsidRPr="00092E4D">
        <w:rPr>
          <w:rFonts w:ascii="Times New Roman" w:hAnsi="Times New Roman"/>
          <w:b w:val="0"/>
          <w:noProof/>
          <w:sz w:val="28"/>
          <w:szCs w:val="28"/>
          <w:lang w:val="ru-RU" w:eastAsia="ru-RU"/>
        </w:rPr>
        <w:drawing>
          <wp:anchor distT="0" distB="0" distL="114300" distR="114300" simplePos="0" relativeHeight="251659264" behindDoc="1" locked="0" layoutInCell="1" allowOverlap="1">
            <wp:simplePos x="0" y="0"/>
            <wp:positionH relativeFrom="column">
              <wp:posOffset>2796540</wp:posOffset>
            </wp:positionH>
            <wp:positionV relativeFrom="paragraph">
              <wp:posOffset>7620</wp:posOffset>
            </wp:positionV>
            <wp:extent cx="646430" cy="956945"/>
            <wp:effectExtent l="0" t="0" r="1270" b="0"/>
            <wp:wrapNone/>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956945"/>
                    </a:xfrm>
                    <a:prstGeom prst="rect">
                      <a:avLst/>
                    </a:prstGeom>
                    <a:noFill/>
                  </pic:spPr>
                </pic:pic>
              </a:graphicData>
            </a:graphic>
            <wp14:sizeRelH relativeFrom="page">
              <wp14:pctWidth>0</wp14:pctWidth>
            </wp14:sizeRelH>
            <wp14:sizeRelV relativeFrom="page">
              <wp14:pctHeight>0</wp14:pctHeight>
            </wp14:sizeRelV>
          </wp:anchor>
        </w:drawing>
      </w:r>
    </w:p>
    <w:p w:rsidR="00092E4D" w:rsidRPr="00092E4D" w:rsidRDefault="00092E4D" w:rsidP="00092E4D">
      <w:pPr>
        <w:pStyle w:val="afff8"/>
        <w:spacing w:before="0" w:after="0"/>
        <w:ind w:firstLine="0"/>
        <w:jc w:val="both"/>
        <w:outlineLvl w:val="9"/>
        <w:rPr>
          <w:rStyle w:val="FontStyle11"/>
          <w:b w:val="0"/>
          <w:sz w:val="28"/>
          <w:szCs w:val="28"/>
          <w:lang w:val="ru-RU"/>
        </w:rPr>
      </w:pPr>
    </w:p>
    <w:p w:rsidR="00092E4D" w:rsidRPr="00092E4D" w:rsidRDefault="00092E4D" w:rsidP="00092E4D">
      <w:pPr>
        <w:pStyle w:val="afff8"/>
        <w:spacing w:before="0" w:after="0"/>
        <w:ind w:firstLine="0"/>
        <w:jc w:val="both"/>
        <w:outlineLvl w:val="9"/>
        <w:rPr>
          <w:rStyle w:val="FontStyle11"/>
          <w:b w:val="0"/>
          <w:sz w:val="28"/>
          <w:szCs w:val="28"/>
          <w:lang w:val="ru-RU"/>
        </w:rPr>
      </w:pPr>
    </w:p>
    <w:p w:rsidR="00092E4D" w:rsidRPr="00092E4D" w:rsidRDefault="00092E4D" w:rsidP="00092E4D">
      <w:pPr>
        <w:pStyle w:val="afff8"/>
        <w:spacing w:before="0" w:after="0"/>
        <w:ind w:firstLine="0"/>
        <w:jc w:val="both"/>
        <w:outlineLvl w:val="9"/>
        <w:rPr>
          <w:rStyle w:val="FontStyle11"/>
          <w:b w:val="0"/>
          <w:sz w:val="28"/>
          <w:szCs w:val="28"/>
          <w:lang w:val="ru-RU"/>
        </w:rPr>
      </w:pPr>
    </w:p>
    <w:p w:rsidR="00092E4D" w:rsidRPr="00092E4D" w:rsidRDefault="00092E4D" w:rsidP="00092E4D">
      <w:pPr>
        <w:pStyle w:val="afff8"/>
        <w:spacing w:before="0" w:after="0"/>
        <w:ind w:firstLine="0"/>
        <w:jc w:val="both"/>
        <w:outlineLvl w:val="9"/>
        <w:rPr>
          <w:rStyle w:val="FontStyle11"/>
          <w:b w:val="0"/>
          <w:sz w:val="28"/>
          <w:szCs w:val="28"/>
          <w:lang w:val="ru-RU"/>
        </w:rPr>
      </w:pPr>
    </w:p>
    <w:p w:rsidR="00092E4D" w:rsidRPr="00092E4D" w:rsidRDefault="00092E4D" w:rsidP="00092E4D">
      <w:pPr>
        <w:pStyle w:val="afff8"/>
        <w:spacing w:before="0" w:after="0"/>
        <w:ind w:firstLine="0"/>
        <w:jc w:val="both"/>
        <w:outlineLvl w:val="9"/>
        <w:rPr>
          <w:rStyle w:val="FontStyle11"/>
          <w:b w:val="0"/>
          <w:sz w:val="28"/>
          <w:szCs w:val="28"/>
          <w:lang w:val="ru-RU"/>
        </w:rPr>
      </w:pPr>
    </w:p>
    <w:p w:rsidR="00092E4D" w:rsidRPr="00092E4D" w:rsidRDefault="00092E4D" w:rsidP="00092E4D">
      <w:pPr>
        <w:pStyle w:val="afff8"/>
        <w:spacing w:before="0" w:after="0"/>
        <w:ind w:firstLine="0"/>
        <w:outlineLvl w:val="9"/>
        <w:rPr>
          <w:rFonts w:ascii="Times New Roman" w:hAnsi="Times New Roman"/>
          <w:b w:val="0"/>
          <w:sz w:val="28"/>
          <w:szCs w:val="28"/>
          <w:lang w:val="ru-RU"/>
        </w:rPr>
      </w:pPr>
      <w:r w:rsidRPr="00092E4D">
        <w:rPr>
          <w:rStyle w:val="FontStyle11"/>
          <w:b w:val="0"/>
          <w:sz w:val="28"/>
          <w:szCs w:val="28"/>
        </w:rPr>
        <w:t>АДМИНИСТРАЦИЯ</w:t>
      </w:r>
    </w:p>
    <w:p w:rsidR="00092E4D" w:rsidRPr="00092E4D" w:rsidRDefault="00092E4D" w:rsidP="00092E4D">
      <w:pPr>
        <w:pStyle w:val="afff8"/>
        <w:spacing w:before="0" w:after="0"/>
        <w:ind w:firstLine="0"/>
        <w:outlineLvl w:val="9"/>
        <w:rPr>
          <w:rStyle w:val="FontStyle11"/>
          <w:b w:val="0"/>
          <w:sz w:val="28"/>
          <w:szCs w:val="28"/>
        </w:rPr>
      </w:pPr>
      <w:r w:rsidRPr="00092E4D">
        <w:rPr>
          <w:rStyle w:val="FontStyle11"/>
          <w:b w:val="0"/>
          <w:sz w:val="28"/>
          <w:szCs w:val="28"/>
        </w:rPr>
        <w:t>МОНАСТЫРЩИНСКОГО СЕЛЬСКОГО ПОСЕЛЕНИЯ</w:t>
      </w:r>
    </w:p>
    <w:p w:rsidR="00092E4D" w:rsidRPr="00092E4D" w:rsidRDefault="00092E4D" w:rsidP="00092E4D">
      <w:pPr>
        <w:pStyle w:val="Style1"/>
        <w:widowControl/>
        <w:spacing w:line="240" w:lineRule="auto"/>
        <w:rPr>
          <w:rStyle w:val="FontStyle11"/>
          <w:sz w:val="28"/>
          <w:szCs w:val="28"/>
        </w:rPr>
      </w:pPr>
      <w:r w:rsidRPr="00092E4D">
        <w:rPr>
          <w:rStyle w:val="FontStyle11"/>
          <w:sz w:val="28"/>
          <w:szCs w:val="28"/>
        </w:rPr>
        <w:t>БОГУЧАРСКОГО МУНИЦИПАЛЬНОГО РАЙОНА</w:t>
      </w:r>
    </w:p>
    <w:p w:rsidR="00092E4D" w:rsidRPr="00092E4D" w:rsidRDefault="00092E4D" w:rsidP="00092E4D">
      <w:pPr>
        <w:pStyle w:val="Style1"/>
        <w:widowControl/>
        <w:spacing w:line="240" w:lineRule="auto"/>
        <w:rPr>
          <w:rStyle w:val="FontStyle11"/>
          <w:sz w:val="28"/>
          <w:szCs w:val="28"/>
        </w:rPr>
      </w:pPr>
      <w:r w:rsidRPr="00092E4D">
        <w:rPr>
          <w:rStyle w:val="FontStyle11"/>
          <w:sz w:val="28"/>
          <w:szCs w:val="28"/>
        </w:rPr>
        <w:t>ВОРОНЕЖСКОЙ ОБЛАСТИ</w:t>
      </w:r>
    </w:p>
    <w:p w:rsidR="00092E4D" w:rsidRPr="00092E4D" w:rsidRDefault="00092E4D" w:rsidP="00092E4D">
      <w:pPr>
        <w:pStyle w:val="Style1"/>
        <w:widowControl/>
        <w:tabs>
          <w:tab w:val="center" w:pos="5298"/>
          <w:tab w:val="left" w:pos="7185"/>
        </w:tabs>
        <w:spacing w:line="240" w:lineRule="auto"/>
        <w:rPr>
          <w:rStyle w:val="FontStyle11"/>
          <w:bCs/>
          <w:sz w:val="28"/>
          <w:szCs w:val="28"/>
        </w:rPr>
      </w:pPr>
      <w:r w:rsidRPr="00092E4D">
        <w:rPr>
          <w:rStyle w:val="FontStyle11"/>
          <w:sz w:val="28"/>
          <w:szCs w:val="28"/>
        </w:rPr>
        <w:t>ПОСТАНОВЛЕНИЕ</w:t>
      </w:r>
    </w:p>
    <w:p w:rsidR="00092E4D" w:rsidRPr="00092E4D" w:rsidRDefault="00092E4D" w:rsidP="00092E4D">
      <w:pPr>
        <w:pStyle w:val="Style1"/>
        <w:widowControl/>
        <w:spacing w:line="240" w:lineRule="auto"/>
        <w:jc w:val="both"/>
        <w:rPr>
          <w:rStyle w:val="FontStyle11"/>
          <w:bCs/>
          <w:sz w:val="28"/>
          <w:szCs w:val="28"/>
        </w:rPr>
      </w:pPr>
    </w:p>
    <w:p w:rsidR="00092E4D" w:rsidRPr="00092E4D" w:rsidRDefault="00092E4D" w:rsidP="00092E4D">
      <w:pPr>
        <w:pStyle w:val="Style4"/>
        <w:widowControl/>
        <w:spacing w:line="240" w:lineRule="auto"/>
        <w:jc w:val="both"/>
        <w:rPr>
          <w:rStyle w:val="FontStyle11"/>
          <w:sz w:val="28"/>
          <w:szCs w:val="28"/>
        </w:rPr>
      </w:pPr>
      <w:r w:rsidRPr="00092E4D">
        <w:rPr>
          <w:rStyle w:val="FontStyle11"/>
          <w:sz w:val="28"/>
          <w:szCs w:val="28"/>
        </w:rPr>
        <w:t>от «01» марта 2017 г. № 14</w:t>
      </w:r>
    </w:p>
    <w:p w:rsidR="00092E4D" w:rsidRPr="00092E4D" w:rsidRDefault="00092E4D" w:rsidP="00092E4D">
      <w:pPr>
        <w:pStyle w:val="Style4"/>
        <w:widowControl/>
        <w:tabs>
          <w:tab w:val="left" w:leader="underscore" w:pos="1157"/>
          <w:tab w:val="left" w:leader="underscore" w:pos="2990"/>
          <w:tab w:val="left" w:leader="underscore" w:pos="5035"/>
        </w:tabs>
        <w:spacing w:line="240" w:lineRule="auto"/>
        <w:jc w:val="both"/>
        <w:rPr>
          <w:rStyle w:val="FontStyle11"/>
          <w:sz w:val="28"/>
          <w:szCs w:val="28"/>
        </w:rPr>
      </w:pPr>
      <w:r w:rsidRPr="00092E4D">
        <w:rPr>
          <w:rStyle w:val="FontStyle11"/>
          <w:sz w:val="28"/>
          <w:szCs w:val="28"/>
        </w:rPr>
        <w:t>с. Монастырщина</w:t>
      </w:r>
    </w:p>
    <w:p w:rsidR="00092E4D" w:rsidRPr="00092E4D" w:rsidRDefault="00092E4D" w:rsidP="00092E4D">
      <w:pPr>
        <w:pStyle w:val="Style4"/>
        <w:widowControl/>
        <w:tabs>
          <w:tab w:val="left" w:leader="underscore" w:pos="1157"/>
          <w:tab w:val="left" w:leader="underscore" w:pos="2990"/>
          <w:tab w:val="left" w:leader="underscore" w:pos="5035"/>
        </w:tabs>
        <w:spacing w:line="240" w:lineRule="auto"/>
        <w:jc w:val="both"/>
        <w:rPr>
          <w:rFonts w:ascii="Times New Roman" w:hAnsi="Times New Roman" w:cs="Times New Roman"/>
          <w:sz w:val="28"/>
          <w:szCs w:val="28"/>
        </w:rPr>
      </w:pPr>
    </w:p>
    <w:p w:rsidR="00092E4D" w:rsidRPr="00092E4D" w:rsidRDefault="00092E4D" w:rsidP="00092E4D">
      <w:pPr>
        <w:pStyle w:val="Title"/>
        <w:tabs>
          <w:tab w:val="left" w:pos="2694"/>
        </w:tabs>
        <w:spacing w:before="0" w:after="0"/>
        <w:ind w:right="5668" w:firstLine="0"/>
        <w:jc w:val="both"/>
        <w:rPr>
          <w:rFonts w:ascii="Times New Roman" w:hAnsi="Times New Roman" w:cs="Times New Roman"/>
          <w:sz w:val="28"/>
          <w:szCs w:val="28"/>
        </w:rPr>
      </w:pPr>
      <w:r w:rsidRPr="00092E4D">
        <w:rPr>
          <w:rFonts w:ascii="Times New Roman" w:hAnsi="Times New Roman" w:cs="Times New Roman"/>
          <w:sz w:val="28"/>
          <w:szCs w:val="28"/>
        </w:rPr>
        <w:t xml:space="preserve">Об утверждении муниципальной программы «Комплексное развитие систем коммунальной инфраструктуры </w:t>
      </w:r>
      <w:proofErr w:type="spellStart"/>
      <w:r w:rsidRPr="00092E4D">
        <w:rPr>
          <w:rFonts w:ascii="Times New Roman" w:hAnsi="Times New Roman" w:cs="Times New Roman"/>
          <w:sz w:val="28"/>
          <w:szCs w:val="28"/>
        </w:rPr>
        <w:t>Монастырщинского</w:t>
      </w:r>
      <w:proofErr w:type="spellEnd"/>
      <w:r w:rsidRPr="00092E4D">
        <w:rPr>
          <w:rFonts w:ascii="Times New Roman" w:hAnsi="Times New Roman" w:cs="Times New Roman"/>
          <w:sz w:val="28"/>
          <w:szCs w:val="28"/>
        </w:rPr>
        <w:t xml:space="preserve"> сельского поселения </w:t>
      </w:r>
      <w:proofErr w:type="spellStart"/>
      <w:r w:rsidRPr="00092E4D">
        <w:rPr>
          <w:rFonts w:ascii="Times New Roman" w:hAnsi="Times New Roman" w:cs="Times New Roman"/>
          <w:sz w:val="28"/>
          <w:szCs w:val="28"/>
        </w:rPr>
        <w:t>Богучарского</w:t>
      </w:r>
      <w:proofErr w:type="spellEnd"/>
      <w:r w:rsidRPr="00092E4D">
        <w:rPr>
          <w:rFonts w:ascii="Times New Roman" w:hAnsi="Times New Roman" w:cs="Times New Roman"/>
          <w:sz w:val="28"/>
          <w:szCs w:val="28"/>
        </w:rPr>
        <w:t xml:space="preserve"> района Воронежской области на 2017-2022 годы»</w:t>
      </w:r>
    </w:p>
    <w:p w:rsidR="00092E4D" w:rsidRPr="00092E4D" w:rsidRDefault="00092E4D" w:rsidP="00092E4D">
      <w:pPr>
        <w:pStyle w:val="a0"/>
        <w:numPr>
          <w:ilvl w:val="0"/>
          <w:numId w:val="0"/>
        </w:numPr>
        <w:spacing w:before="0"/>
        <w:ind w:firstLine="709"/>
        <w:rPr>
          <w:sz w:val="28"/>
          <w:szCs w:val="28"/>
          <w:lang w:val="ru-RU"/>
        </w:rPr>
      </w:pPr>
    </w:p>
    <w:p w:rsidR="00092E4D" w:rsidRPr="00092E4D" w:rsidRDefault="00092E4D" w:rsidP="00092E4D">
      <w:pPr>
        <w:ind w:firstLine="709"/>
        <w:rPr>
          <w:rFonts w:ascii="Times New Roman" w:hAnsi="Times New Roman"/>
          <w:sz w:val="28"/>
          <w:szCs w:val="28"/>
        </w:rPr>
      </w:pPr>
      <w:r w:rsidRPr="00092E4D">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решением Совета народных депутатов </w:t>
      </w:r>
      <w:proofErr w:type="spellStart"/>
      <w:r w:rsidRPr="00092E4D">
        <w:rPr>
          <w:rFonts w:ascii="Times New Roman" w:hAnsi="Times New Roman"/>
          <w:sz w:val="28"/>
          <w:szCs w:val="28"/>
        </w:rPr>
        <w:t>Монастырщинского</w:t>
      </w:r>
      <w:proofErr w:type="spellEnd"/>
      <w:r w:rsidRPr="00092E4D">
        <w:rPr>
          <w:rFonts w:ascii="Times New Roman" w:hAnsi="Times New Roman"/>
          <w:sz w:val="28"/>
          <w:szCs w:val="28"/>
        </w:rPr>
        <w:t xml:space="preserve"> сельского поселения </w:t>
      </w:r>
      <w:proofErr w:type="spellStart"/>
      <w:r w:rsidRPr="00092E4D">
        <w:rPr>
          <w:rFonts w:ascii="Times New Roman" w:hAnsi="Times New Roman"/>
          <w:sz w:val="28"/>
          <w:szCs w:val="28"/>
        </w:rPr>
        <w:t>Богучарского</w:t>
      </w:r>
      <w:proofErr w:type="spellEnd"/>
      <w:r w:rsidRPr="00092E4D">
        <w:rPr>
          <w:rFonts w:ascii="Times New Roman" w:hAnsi="Times New Roman"/>
          <w:sz w:val="28"/>
          <w:szCs w:val="28"/>
        </w:rPr>
        <w:t xml:space="preserve"> муниципального района от 25.12.2015 № 29 «Об утверждении Положения о принципах организации и функционирования системы документов стратегического планирования в </w:t>
      </w:r>
      <w:proofErr w:type="spellStart"/>
      <w:r w:rsidRPr="00092E4D">
        <w:rPr>
          <w:rFonts w:ascii="Times New Roman" w:hAnsi="Times New Roman"/>
          <w:sz w:val="28"/>
          <w:szCs w:val="28"/>
        </w:rPr>
        <w:t>Монастырщинском</w:t>
      </w:r>
      <w:proofErr w:type="spellEnd"/>
      <w:r w:rsidRPr="00092E4D">
        <w:rPr>
          <w:rFonts w:ascii="Times New Roman" w:hAnsi="Times New Roman"/>
          <w:sz w:val="28"/>
          <w:szCs w:val="28"/>
        </w:rPr>
        <w:t xml:space="preserve"> сельском поселении </w:t>
      </w:r>
      <w:proofErr w:type="spellStart"/>
      <w:r w:rsidRPr="00092E4D">
        <w:rPr>
          <w:rFonts w:ascii="Times New Roman" w:hAnsi="Times New Roman"/>
          <w:sz w:val="28"/>
          <w:szCs w:val="28"/>
        </w:rPr>
        <w:t>Богучарского</w:t>
      </w:r>
      <w:proofErr w:type="spellEnd"/>
      <w:r w:rsidRPr="00092E4D">
        <w:rPr>
          <w:rFonts w:ascii="Times New Roman" w:hAnsi="Times New Roman"/>
          <w:sz w:val="28"/>
          <w:szCs w:val="28"/>
        </w:rPr>
        <w:t xml:space="preserve"> муниципального района», Уставом </w:t>
      </w:r>
      <w:proofErr w:type="spellStart"/>
      <w:r w:rsidRPr="00092E4D">
        <w:rPr>
          <w:rFonts w:ascii="Times New Roman" w:hAnsi="Times New Roman"/>
          <w:sz w:val="28"/>
          <w:szCs w:val="28"/>
        </w:rPr>
        <w:t>Монастырщинского</w:t>
      </w:r>
      <w:proofErr w:type="spellEnd"/>
      <w:r w:rsidRPr="00092E4D">
        <w:rPr>
          <w:rFonts w:ascii="Times New Roman" w:hAnsi="Times New Roman"/>
          <w:sz w:val="28"/>
          <w:szCs w:val="28"/>
        </w:rPr>
        <w:t xml:space="preserve"> сельского поселения </w:t>
      </w:r>
      <w:proofErr w:type="spellStart"/>
      <w:r w:rsidRPr="00092E4D">
        <w:rPr>
          <w:rFonts w:ascii="Times New Roman" w:hAnsi="Times New Roman"/>
          <w:sz w:val="28"/>
          <w:szCs w:val="28"/>
        </w:rPr>
        <w:t>Богучарского</w:t>
      </w:r>
      <w:proofErr w:type="spellEnd"/>
      <w:r w:rsidRPr="00092E4D">
        <w:rPr>
          <w:rFonts w:ascii="Times New Roman" w:hAnsi="Times New Roman"/>
          <w:sz w:val="28"/>
          <w:szCs w:val="28"/>
        </w:rPr>
        <w:t xml:space="preserve"> муниципального района, администрация </w:t>
      </w:r>
      <w:proofErr w:type="spellStart"/>
      <w:r w:rsidRPr="00092E4D">
        <w:rPr>
          <w:rFonts w:ascii="Times New Roman" w:hAnsi="Times New Roman"/>
          <w:sz w:val="28"/>
          <w:szCs w:val="28"/>
        </w:rPr>
        <w:t>Монастырщинского</w:t>
      </w:r>
      <w:proofErr w:type="spellEnd"/>
      <w:r w:rsidRPr="00092E4D">
        <w:rPr>
          <w:rFonts w:ascii="Times New Roman" w:hAnsi="Times New Roman"/>
          <w:sz w:val="28"/>
          <w:szCs w:val="28"/>
        </w:rPr>
        <w:t xml:space="preserve"> сельского поселения </w:t>
      </w:r>
      <w:proofErr w:type="spellStart"/>
      <w:r w:rsidRPr="00092E4D">
        <w:rPr>
          <w:rFonts w:ascii="Times New Roman" w:hAnsi="Times New Roman"/>
          <w:sz w:val="28"/>
          <w:szCs w:val="28"/>
        </w:rPr>
        <w:t>Богучарского</w:t>
      </w:r>
      <w:proofErr w:type="spellEnd"/>
      <w:r w:rsidRPr="00092E4D">
        <w:rPr>
          <w:rFonts w:ascii="Times New Roman" w:hAnsi="Times New Roman"/>
          <w:sz w:val="28"/>
          <w:szCs w:val="28"/>
        </w:rPr>
        <w:t xml:space="preserve"> муниципального района Воронежской области постановляет:</w:t>
      </w:r>
    </w:p>
    <w:p w:rsidR="00092E4D" w:rsidRPr="00092E4D" w:rsidRDefault="00092E4D" w:rsidP="00092E4D">
      <w:pPr>
        <w:pStyle w:val="S9"/>
        <w:rPr>
          <w:sz w:val="28"/>
          <w:szCs w:val="28"/>
        </w:rPr>
      </w:pPr>
      <w:r w:rsidRPr="00092E4D">
        <w:rPr>
          <w:sz w:val="28"/>
          <w:szCs w:val="28"/>
        </w:rPr>
        <w:t xml:space="preserve">1. Утвердить муниципальную программу «Комплексное развитие систем коммунальной инфраструктуры </w:t>
      </w:r>
      <w:proofErr w:type="spellStart"/>
      <w:r w:rsidRPr="00092E4D">
        <w:rPr>
          <w:sz w:val="28"/>
          <w:szCs w:val="28"/>
        </w:rPr>
        <w:t>Монастырщинского</w:t>
      </w:r>
      <w:proofErr w:type="spellEnd"/>
      <w:r w:rsidRPr="00092E4D">
        <w:rPr>
          <w:sz w:val="28"/>
          <w:szCs w:val="28"/>
        </w:rPr>
        <w:t xml:space="preserve"> сельского поселения </w:t>
      </w:r>
      <w:proofErr w:type="spellStart"/>
      <w:r w:rsidRPr="00092E4D">
        <w:rPr>
          <w:sz w:val="28"/>
          <w:szCs w:val="28"/>
        </w:rPr>
        <w:t>Богучарского</w:t>
      </w:r>
      <w:proofErr w:type="spellEnd"/>
      <w:r w:rsidRPr="00092E4D">
        <w:rPr>
          <w:sz w:val="28"/>
          <w:szCs w:val="28"/>
        </w:rPr>
        <w:t xml:space="preserve"> района Воронежской области на 2017-2022 годы» согласно приложению.</w:t>
      </w:r>
    </w:p>
    <w:p w:rsidR="00092E4D" w:rsidRPr="00092E4D" w:rsidRDefault="00092E4D" w:rsidP="00092E4D">
      <w:pPr>
        <w:pStyle w:val="S9"/>
        <w:rPr>
          <w:sz w:val="28"/>
          <w:szCs w:val="28"/>
          <w:lang w:val="ru-RU"/>
        </w:rPr>
      </w:pPr>
      <w:r w:rsidRPr="00092E4D">
        <w:rPr>
          <w:sz w:val="28"/>
          <w:szCs w:val="28"/>
        </w:rPr>
        <w:lastRenderedPageBreak/>
        <w:t>2. Контроль за исполнением настоящего постановления оставляю за собой.</w:t>
      </w:r>
    </w:p>
    <w:p w:rsidR="00092E4D" w:rsidRPr="00092E4D" w:rsidRDefault="00092E4D" w:rsidP="00092E4D">
      <w:pPr>
        <w:pStyle w:val="S9"/>
        <w:rPr>
          <w:rStyle w:val="ab"/>
          <w:sz w:val="28"/>
          <w:szCs w:val="28"/>
          <w:lang w:val="ru-RU"/>
        </w:rPr>
      </w:pPr>
    </w:p>
    <w:tbl>
      <w:tblPr>
        <w:tblW w:w="0" w:type="auto"/>
        <w:tblLook w:val="04A0" w:firstRow="1" w:lastRow="0" w:firstColumn="1" w:lastColumn="0" w:noHBand="0" w:noVBand="1"/>
      </w:tblPr>
      <w:tblGrid>
        <w:gridCol w:w="3257"/>
        <w:gridCol w:w="3140"/>
        <w:gridCol w:w="3240"/>
      </w:tblGrid>
      <w:tr w:rsidR="00092E4D" w:rsidRPr="00092E4D" w:rsidTr="00B12186">
        <w:tc>
          <w:tcPr>
            <w:tcW w:w="3284" w:type="dxa"/>
          </w:tcPr>
          <w:p w:rsidR="00092E4D" w:rsidRPr="00092E4D" w:rsidRDefault="00092E4D" w:rsidP="00B12186">
            <w:pPr>
              <w:pStyle w:val="S9"/>
              <w:ind w:firstLine="0"/>
              <w:rPr>
                <w:rStyle w:val="ab"/>
                <w:sz w:val="28"/>
                <w:szCs w:val="28"/>
                <w:lang w:val="ru-RU"/>
              </w:rPr>
            </w:pPr>
            <w:r w:rsidRPr="00092E4D">
              <w:rPr>
                <w:rStyle w:val="ab"/>
                <w:sz w:val="28"/>
                <w:szCs w:val="28"/>
              </w:rPr>
              <w:t xml:space="preserve">Глава </w:t>
            </w:r>
            <w:proofErr w:type="spellStart"/>
            <w:r w:rsidRPr="00092E4D">
              <w:rPr>
                <w:rStyle w:val="20pt"/>
                <w:rFonts w:ascii="Times New Roman" w:hAnsi="Times New Roman" w:cs="Times New Roman"/>
                <w:b w:val="0"/>
                <w:sz w:val="28"/>
                <w:szCs w:val="28"/>
              </w:rPr>
              <w:t>Монастырщинского</w:t>
            </w:r>
            <w:proofErr w:type="spellEnd"/>
            <w:r w:rsidRPr="00092E4D">
              <w:rPr>
                <w:rStyle w:val="ab"/>
                <w:sz w:val="28"/>
                <w:szCs w:val="28"/>
              </w:rPr>
              <w:t xml:space="preserve"> сельского поселения</w:t>
            </w:r>
          </w:p>
        </w:tc>
        <w:tc>
          <w:tcPr>
            <w:tcW w:w="3284" w:type="dxa"/>
          </w:tcPr>
          <w:p w:rsidR="00092E4D" w:rsidRPr="00092E4D" w:rsidRDefault="00092E4D" w:rsidP="00B12186">
            <w:pPr>
              <w:pStyle w:val="S9"/>
              <w:ind w:firstLine="0"/>
              <w:rPr>
                <w:rStyle w:val="ab"/>
                <w:sz w:val="28"/>
                <w:szCs w:val="28"/>
                <w:lang w:val="ru-RU"/>
              </w:rPr>
            </w:pPr>
          </w:p>
        </w:tc>
        <w:tc>
          <w:tcPr>
            <w:tcW w:w="3285" w:type="dxa"/>
          </w:tcPr>
          <w:p w:rsidR="00092E4D" w:rsidRPr="00092E4D" w:rsidRDefault="00092E4D" w:rsidP="00B12186">
            <w:pPr>
              <w:pStyle w:val="S9"/>
              <w:ind w:firstLine="0"/>
              <w:rPr>
                <w:rStyle w:val="ab"/>
                <w:sz w:val="28"/>
                <w:szCs w:val="28"/>
              </w:rPr>
            </w:pPr>
            <w:proofErr w:type="spellStart"/>
            <w:r w:rsidRPr="00092E4D">
              <w:rPr>
                <w:rStyle w:val="ab"/>
                <w:sz w:val="28"/>
                <w:szCs w:val="28"/>
              </w:rPr>
              <w:t>Ю.Н.Сывороткин</w:t>
            </w:r>
            <w:proofErr w:type="spellEnd"/>
          </w:p>
          <w:p w:rsidR="00092E4D" w:rsidRPr="00092E4D" w:rsidRDefault="00092E4D" w:rsidP="00B12186">
            <w:pPr>
              <w:pStyle w:val="S9"/>
              <w:ind w:firstLine="0"/>
              <w:rPr>
                <w:rStyle w:val="ab"/>
                <w:sz w:val="28"/>
                <w:szCs w:val="28"/>
                <w:lang w:val="ru-RU"/>
              </w:rPr>
            </w:pPr>
          </w:p>
        </w:tc>
      </w:tr>
    </w:tbl>
    <w:p w:rsidR="00092E4D" w:rsidRPr="00092E4D" w:rsidRDefault="00092E4D" w:rsidP="00092E4D">
      <w:pPr>
        <w:pStyle w:val="S9"/>
        <w:ind w:firstLine="0"/>
        <w:rPr>
          <w:rStyle w:val="ab"/>
          <w:lang w:val="ru-RU"/>
        </w:rPr>
      </w:pPr>
    </w:p>
    <w:p w:rsidR="00092E4D" w:rsidRPr="00092E4D" w:rsidRDefault="00092E4D" w:rsidP="00092E4D">
      <w:pPr>
        <w:pStyle w:val="S9"/>
        <w:jc w:val="right"/>
      </w:pPr>
      <w:r w:rsidRPr="00092E4D">
        <w:rPr>
          <w:rStyle w:val="ab"/>
        </w:rPr>
        <w:br w:type="page"/>
      </w:r>
      <w:r w:rsidRPr="00092E4D">
        <w:lastRenderedPageBreak/>
        <w:t xml:space="preserve">Приложение </w:t>
      </w:r>
    </w:p>
    <w:p w:rsidR="00092E4D" w:rsidRPr="00092E4D" w:rsidRDefault="00092E4D" w:rsidP="00092E4D">
      <w:pPr>
        <w:pStyle w:val="ConsPlusTitle"/>
        <w:widowControl/>
        <w:ind w:firstLine="709"/>
        <w:jc w:val="right"/>
        <w:rPr>
          <w:rFonts w:ascii="Times New Roman" w:hAnsi="Times New Roman" w:cs="Times New Roman"/>
          <w:b w:val="0"/>
          <w:sz w:val="24"/>
          <w:szCs w:val="24"/>
        </w:rPr>
      </w:pPr>
      <w:r w:rsidRPr="00092E4D">
        <w:rPr>
          <w:rFonts w:ascii="Times New Roman" w:hAnsi="Times New Roman" w:cs="Times New Roman"/>
          <w:b w:val="0"/>
          <w:sz w:val="24"/>
          <w:szCs w:val="24"/>
        </w:rPr>
        <w:t>к постановлению администрации</w:t>
      </w:r>
    </w:p>
    <w:p w:rsidR="00092E4D" w:rsidRPr="00092E4D" w:rsidRDefault="00092E4D" w:rsidP="00092E4D">
      <w:pPr>
        <w:pStyle w:val="ConsPlusTitle"/>
        <w:widowControl/>
        <w:ind w:firstLine="709"/>
        <w:jc w:val="right"/>
        <w:rPr>
          <w:rFonts w:ascii="Times New Roman" w:hAnsi="Times New Roman" w:cs="Times New Roman"/>
          <w:b w:val="0"/>
          <w:sz w:val="24"/>
          <w:szCs w:val="24"/>
        </w:rPr>
      </w:pPr>
      <w:proofErr w:type="spellStart"/>
      <w:r w:rsidRPr="00092E4D">
        <w:rPr>
          <w:rFonts w:ascii="Times New Roman" w:hAnsi="Times New Roman" w:cs="Times New Roman"/>
          <w:b w:val="0"/>
          <w:sz w:val="24"/>
          <w:szCs w:val="24"/>
        </w:rPr>
        <w:t>Монастырщинского</w:t>
      </w:r>
      <w:proofErr w:type="spellEnd"/>
      <w:r w:rsidRPr="00092E4D">
        <w:rPr>
          <w:rFonts w:ascii="Times New Roman" w:hAnsi="Times New Roman" w:cs="Times New Roman"/>
          <w:b w:val="0"/>
          <w:sz w:val="24"/>
          <w:szCs w:val="24"/>
        </w:rPr>
        <w:t xml:space="preserve"> сельского поселения</w:t>
      </w:r>
    </w:p>
    <w:p w:rsidR="00092E4D" w:rsidRPr="00092E4D" w:rsidRDefault="00092E4D" w:rsidP="00092E4D">
      <w:pPr>
        <w:pStyle w:val="ConsPlusTitle"/>
        <w:widowControl/>
        <w:ind w:firstLine="709"/>
        <w:jc w:val="right"/>
        <w:rPr>
          <w:rFonts w:ascii="Times New Roman" w:hAnsi="Times New Roman" w:cs="Times New Roman"/>
          <w:b w:val="0"/>
          <w:sz w:val="24"/>
          <w:szCs w:val="24"/>
        </w:rPr>
      </w:pPr>
      <w:r w:rsidRPr="00092E4D">
        <w:rPr>
          <w:rFonts w:ascii="Times New Roman" w:hAnsi="Times New Roman" w:cs="Times New Roman"/>
          <w:b w:val="0"/>
          <w:sz w:val="24"/>
          <w:szCs w:val="24"/>
        </w:rPr>
        <w:t>от 01.03.2017 № 14</w:t>
      </w:r>
    </w:p>
    <w:p w:rsidR="00092E4D" w:rsidRPr="00092E4D" w:rsidRDefault="00092E4D" w:rsidP="00092E4D">
      <w:pPr>
        <w:pStyle w:val="ConsPlusTitle"/>
        <w:widowControl/>
        <w:ind w:firstLine="709"/>
        <w:jc w:val="both"/>
        <w:rPr>
          <w:rFonts w:ascii="Times New Roman" w:hAnsi="Times New Roman" w:cs="Times New Roman"/>
          <w:b w:val="0"/>
          <w:sz w:val="24"/>
          <w:szCs w:val="24"/>
        </w:rPr>
      </w:pPr>
    </w:p>
    <w:p w:rsidR="00092E4D" w:rsidRPr="00092E4D" w:rsidRDefault="00092E4D" w:rsidP="00092E4D">
      <w:pPr>
        <w:pStyle w:val="af8"/>
        <w:jc w:val="center"/>
        <w:rPr>
          <w:rFonts w:ascii="Times New Roman" w:hAnsi="Times New Roman"/>
          <w:szCs w:val="24"/>
          <w:lang w:val="ru-RU"/>
        </w:rPr>
      </w:pPr>
      <w:r w:rsidRPr="00092E4D">
        <w:rPr>
          <w:rFonts w:ascii="Times New Roman" w:hAnsi="Times New Roman"/>
          <w:szCs w:val="24"/>
          <w:lang w:val="ru-RU"/>
        </w:rPr>
        <w:t>Муниципальная программа</w:t>
      </w:r>
    </w:p>
    <w:p w:rsidR="00092E4D" w:rsidRPr="00092E4D" w:rsidRDefault="00092E4D" w:rsidP="00092E4D">
      <w:pPr>
        <w:pStyle w:val="af8"/>
        <w:jc w:val="center"/>
        <w:rPr>
          <w:rFonts w:ascii="Times New Roman" w:hAnsi="Times New Roman"/>
          <w:szCs w:val="24"/>
          <w:lang w:val="ru-RU"/>
        </w:rPr>
      </w:pPr>
      <w:r w:rsidRPr="00092E4D">
        <w:rPr>
          <w:rFonts w:ascii="Times New Roman" w:hAnsi="Times New Roman"/>
          <w:szCs w:val="24"/>
          <w:lang w:val="ru-RU"/>
        </w:rPr>
        <w:t>«Комплексное развитие систем коммунальной инфраструктуры</w:t>
      </w:r>
    </w:p>
    <w:p w:rsidR="00092E4D" w:rsidRPr="00092E4D" w:rsidRDefault="00092E4D" w:rsidP="00092E4D">
      <w:pPr>
        <w:ind w:firstLine="0"/>
        <w:jc w:val="center"/>
        <w:rPr>
          <w:rFonts w:ascii="Times New Roman" w:hAnsi="Times New Roman"/>
        </w:rPr>
      </w:pP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w:t>
      </w:r>
    </w:p>
    <w:p w:rsidR="00092E4D" w:rsidRPr="00092E4D" w:rsidRDefault="00092E4D" w:rsidP="00092E4D">
      <w:pPr>
        <w:ind w:firstLine="0"/>
        <w:jc w:val="center"/>
        <w:rPr>
          <w:rFonts w:ascii="Times New Roman" w:hAnsi="Times New Roman"/>
        </w:rPr>
      </w:pPr>
      <w:r w:rsidRPr="00092E4D">
        <w:rPr>
          <w:rFonts w:ascii="Times New Roman" w:hAnsi="Times New Roman"/>
        </w:rPr>
        <w:t>на 2017-2022 годы»</w:t>
      </w:r>
    </w:p>
    <w:p w:rsidR="00092E4D" w:rsidRPr="00092E4D" w:rsidRDefault="00092E4D" w:rsidP="00092E4D">
      <w:pPr>
        <w:ind w:firstLine="709"/>
        <w:rPr>
          <w:rFonts w:ascii="Times New Roman" w:hAnsi="Times New Roman"/>
        </w:rPr>
      </w:pPr>
    </w:p>
    <w:p w:rsidR="00092E4D" w:rsidRPr="00092E4D" w:rsidRDefault="00092E4D" w:rsidP="00092E4D">
      <w:pPr>
        <w:pStyle w:val="11"/>
        <w:ind w:firstLine="0"/>
        <w:rPr>
          <w:rFonts w:ascii="Times New Roman" w:hAnsi="Times New Roman" w:cs="Times New Roman"/>
          <w:b w:val="0"/>
          <w:sz w:val="24"/>
          <w:szCs w:val="24"/>
        </w:rPr>
      </w:pPr>
      <w:bookmarkStart w:id="0" w:name="_Toc410138311"/>
      <w:bookmarkStart w:id="1" w:name="_Toc412029666"/>
      <w:bookmarkStart w:id="2" w:name="_Toc451159962"/>
      <w:r w:rsidRPr="00092E4D">
        <w:rPr>
          <w:rFonts w:ascii="Times New Roman" w:hAnsi="Times New Roman" w:cs="Times New Roman"/>
          <w:b w:val="0"/>
          <w:sz w:val="24"/>
          <w:szCs w:val="24"/>
        </w:rPr>
        <w:t>Паспорт муниципальной программы</w:t>
      </w:r>
      <w:bookmarkEnd w:id="0"/>
      <w:bookmarkEnd w:id="1"/>
      <w:bookmarkEnd w:id="2"/>
    </w:p>
    <w:p w:rsidR="00092E4D" w:rsidRPr="00092E4D" w:rsidRDefault="00092E4D" w:rsidP="00092E4D">
      <w:pPr>
        <w:ind w:firstLine="0"/>
        <w:jc w:val="center"/>
        <w:rPr>
          <w:rFonts w:ascii="Times New Roman" w:hAnsi="Times New Roman"/>
        </w:rPr>
      </w:pPr>
      <w:r w:rsidRPr="00092E4D">
        <w:rPr>
          <w:rFonts w:ascii="Times New Roman" w:hAnsi="Times New Roman"/>
        </w:rPr>
        <w:t>«Комплексное развитие систем коммунальной инфраструктуры</w:t>
      </w:r>
    </w:p>
    <w:p w:rsidR="00092E4D" w:rsidRPr="00092E4D" w:rsidRDefault="00092E4D" w:rsidP="00092E4D">
      <w:pPr>
        <w:ind w:firstLine="0"/>
        <w:jc w:val="center"/>
        <w:rPr>
          <w:rFonts w:ascii="Times New Roman" w:hAnsi="Times New Roman"/>
        </w:rPr>
      </w:pP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w:t>
      </w:r>
      <w:proofErr w:type="spellStart"/>
      <w:r w:rsidRPr="00092E4D">
        <w:rPr>
          <w:rFonts w:ascii="Times New Roman" w:hAnsi="Times New Roman"/>
        </w:rPr>
        <w:t>Богучарского</w:t>
      </w:r>
      <w:proofErr w:type="spellEnd"/>
      <w:r w:rsidRPr="00092E4D">
        <w:rPr>
          <w:rFonts w:ascii="Times New Roman" w:hAnsi="Times New Roman"/>
        </w:rPr>
        <w:t xml:space="preserve"> района</w:t>
      </w:r>
    </w:p>
    <w:p w:rsidR="00092E4D" w:rsidRPr="00092E4D" w:rsidRDefault="00092E4D" w:rsidP="00092E4D">
      <w:pPr>
        <w:ind w:firstLine="0"/>
        <w:jc w:val="center"/>
        <w:rPr>
          <w:rFonts w:ascii="Times New Roman" w:hAnsi="Times New Roman"/>
          <w:lang w:eastAsia="x-none"/>
        </w:rPr>
      </w:pPr>
      <w:r w:rsidRPr="00092E4D">
        <w:rPr>
          <w:rFonts w:ascii="Times New Roman" w:hAnsi="Times New Roman"/>
        </w:rPr>
        <w:t>Воронежской области на 2017-2022 годы»</w:t>
      </w:r>
    </w:p>
    <w:tbl>
      <w:tblPr>
        <w:tblW w:w="506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321"/>
      </w:tblGrid>
      <w:tr w:rsidR="00092E4D" w:rsidRPr="00092E4D" w:rsidTr="00B12186">
        <w:trPr>
          <w:trHeight w:val="619"/>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Наименование Программы</w:t>
            </w:r>
          </w:p>
        </w:tc>
        <w:tc>
          <w:tcPr>
            <w:tcW w:w="3757" w:type="pct"/>
            <w:tcMar>
              <w:top w:w="28" w:type="dxa"/>
              <w:left w:w="28" w:type="dxa"/>
              <w:bottom w:w="28" w:type="dxa"/>
              <w:right w:w="28" w:type="dxa"/>
            </w:tcMar>
            <w:vAlign w:val="center"/>
          </w:tcPr>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 xml:space="preserve">Муниципальная программа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Основание для разработки Программы</w:t>
            </w:r>
          </w:p>
        </w:tc>
        <w:tc>
          <w:tcPr>
            <w:tcW w:w="3757" w:type="pct"/>
            <w:tcMar>
              <w:top w:w="28" w:type="dxa"/>
              <w:left w:w="28" w:type="dxa"/>
              <w:bottom w:w="28" w:type="dxa"/>
              <w:right w:w="28" w:type="dxa"/>
            </w:tcMar>
            <w:vAlign w:val="center"/>
          </w:tcPr>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 xml:space="preserve">Решение Совета народных депутатов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муниципального района от 25.12.2015 № 29 «Об утверждении Положения о принципах организации и функционирования системы документов стратегического планирования в </w:t>
            </w:r>
            <w:proofErr w:type="spellStart"/>
            <w:r w:rsidRPr="00092E4D">
              <w:rPr>
                <w:rFonts w:ascii="Times New Roman" w:hAnsi="Times New Roman"/>
                <w:szCs w:val="24"/>
              </w:rPr>
              <w:t>Монастырщинском</w:t>
            </w:r>
            <w:proofErr w:type="spellEnd"/>
            <w:r w:rsidRPr="00092E4D">
              <w:rPr>
                <w:rFonts w:ascii="Times New Roman" w:hAnsi="Times New Roman"/>
                <w:szCs w:val="24"/>
              </w:rPr>
              <w:t xml:space="preserve"> сельском поселении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муниципального района».</w:t>
            </w:r>
          </w:p>
          <w:p w:rsidR="00092E4D" w:rsidRPr="00092E4D" w:rsidRDefault="00092E4D" w:rsidP="00B12186">
            <w:pPr>
              <w:ind w:firstLine="229"/>
              <w:rPr>
                <w:rFonts w:ascii="Times New Roman" w:hAnsi="Times New Roman"/>
              </w:rPr>
            </w:pPr>
            <w:r w:rsidRPr="00092E4D">
              <w:rPr>
                <w:rFonts w:ascii="Times New Roman" w:hAnsi="Times New Roman"/>
              </w:rPr>
              <w:t xml:space="preserve">Постановление администрации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от 04.02.2014 № 8 «</w:t>
            </w:r>
            <w:r w:rsidRPr="00092E4D">
              <w:rPr>
                <w:rFonts w:ascii="Times New Roman" w:hAnsi="Times New Roman"/>
                <w:bCs/>
                <w:lang w:eastAsia="ar-SA"/>
              </w:rPr>
              <w:t xml:space="preserve">Об утверждении Порядка принятия решений о разработке, реализации и оценки эффективности муниципальных программ </w:t>
            </w:r>
            <w:proofErr w:type="spellStart"/>
            <w:r w:rsidRPr="00092E4D">
              <w:rPr>
                <w:rFonts w:ascii="Times New Roman" w:hAnsi="Times New Roman"/>
                <w:bCs/>
                <w:lang w:eastAsia="ar-SA"/>
              </w:rPr>
              <w:t>Монастырщинского</w:t>
            </w:r>
            <w:proofErr w:type="spellEnd"/>
            <w:r w:rsidRPr="00092E4D">
              <w:rPr>
                <w:rFonts w:ascii="Times New Roman" w:hAnsi="Times New Roman"/>
                <w:bCs/>
                <w:lang w:eastAsia="ar-SA"/>
              </w:rPr>
              <w:t xml:space="preserve"> сельского поселения </w:t>
            </w:r>
            <w:proofErr w:type="spellStart"/>
            <w:r w:rsidRPr="00092E4D">
              <w:rPr>
                <w:rFonts w:ascii="Times New Roman" w:hAnsi="Times New Roman"/>
                <w:bCs/>
                <w:lang w:eastAsia="ar-SA"/>
              </w:rPr>
              <w:t>Богучарского</w:t>
            </w:r>
            <w:proofErr w:type="spellEnd"/>
            <w:r w:rsidRPr="00092E4D">
              <w:rPr>
                <w:rFonts w:ascii="Times New Roman" w:hAnsi="Times New Roman"/>
                <w:bCs/>
                <w:lang w:eastAsia="ar-SA"/>
              </w:rPr>
              <w:t xml:space="preserve"> муниципального района Воронежской области».</w:t>
            </w:r>
          </w:p>
          <w:p w:rsidR="00092E4D" w:rsidRPr="00092E4D" w:rsidRDefault="00092E4D" w:rsidP="00B12186">
            <w:pPr>
              <w:pStyle w:val="aff5"/>
              <w:ind w:firstLine="229"/>
              <w:rPr>
                <w:rFonts w:ascii="Times New Roman" w:hAnsi="Times New Roman"/>
                <w:szCs w:val="24"/>
                <w:shd w:val="clear" w:color="auto" w:fill="FFFFFF"/>
              </w:rPr>
            </w:pPr>
            <w:r w:rsidRPr="00092E4D">
              <w:rPr>
                <w:rFonts w:ascii="Times New Roman" w:hAnsi="Times New Roman"/>
                <w:szCs w:val="24"/>
              </w:rPr>
              <w:t>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sidRPr="00092E4D">
              <w:rPr>
                <w:rFonts w:ascii="Times New Roman" w:hAnsi="Times New Roman"/>
                <w:szCs w:val="24"/>
                <w:shd w:val="clear" w:color="auto" w:fill="FFFFFF"/>
              </w:rPr>
              <w:t xml:space="preserve"> </w:t>
            </w:r>
          </w:p>
          <w:p w:rsidR="00092E4D" w:rsidRPr="00092E4D" w:rsidRDefault="00092E4D" w:rsidP="00B12186">
            <w:pPr>
              <w:pStyle w:val="aff5"/>
              <w:ind w:firstLine="229"/>
              <w:rPr>
                <w:rFonts w:ascii="Times New Roman" w:hAnsi="Times New Roman"/>
                <w:szCs w:val="24"/>
                <w:highlight w:val="yellow"/>
              </w:rPr>
            </w:pPr>
            <w:r w:rsidRPr="00092E4D">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Ответственный исполнитель программы</w:t>
            </w:r>
          </w:p>
        </w:tc>
        <w:tc>
          <w:tcPr>
            <w:tcW w:w="3757" w:type="pct"/>
            <w:tcMar>
              <w:top w:w="28" w:type="dxa"/>
              <w:left w:w="28" w:type="dxa"/>
              <w:bottom w:w="28" w:type="dxa"/>
              <w:right w:w="28" w:type="dxa"/>
            </w:tcMar>
            <w:vAlign w:val="center"/>
          </w:tcPr>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 xml:space="preserve">Администрация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Основные разработчики Программы</w:t>
            </w:r>
          </w:p>
        </w:tc>
        <w:tc>
          <w:tcPr>
            <w:tcW w:w="3757" w:type="pct"/>
            <w:shd w:val="clear" w:color="auto" w:fill="auto"/>
            <w:tcMar>
              <w:top w:w="28" w:type="dxa"/>
              <w:left w:w="28" w:type="dxa"/>
              <w:bottom w:w="28" w:type="dxa"/>
              <w:right w:w="28" w:type="dxa"/>
            </w:tcMar>
          </w:tcPr>
          <w:p w:rsidR="00092E4D" w:rsidRPr="00092E4D" w:rsidRDefault="00092E4D" w:rsidP="00B12186">
            <w:pPr>
              <w:ind w:firstLine="229"/>
              <w:rPr>
                <w:rFonts w:ascii="Times New Roman" w:hAnsi="Times New Roman"/>
              </w:rPr>
            </w:pPr>
            <w:r w:rsidRPr="00092E4D">
              <w:rPr>
                <w:rFonts w:ascii="Times New Roman" w:hAnsi="Times New Roman"/>
              </w:rPr>
              <w:t xml:space="preserve">Администрация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w:t>
            </w:r>
            <w:proofErr w:type="spellStart"/>
            <w:r w:rsidRPr="00092E4D">
              <w:rPr>
                <w:rFonts w:ascii="Times New Roman" w:hAnsi="Times New Roman"/>
              </w:rPr>
              <w:t>Богучарского</w:t>
            </w:r>
            <w:proofErr w:type="spellEnd"/>
            <w:r w:rsidRPr="00092E4D">
              <w:rPr>
                <w:rFonts w:ascii="Times New Roman" w:hAnsi="Times New Roman"/>
              </w:rPr>
              <w:t xml:space="preserve"> района Воронежской области</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Цели Программы</w:t>
            </w:r>
          </w:p>
        </w:tc>
        <w:tc>
          <w:tcPr>
            <w:tcW w:w="3757" w:type="pct"/>
            <w:tcMar>
              <w:top w:w="28" w:type="dxa"/>
              <w:left w:w="28" w:type="dxa"/>
              <w:bottom w:w="28" w:type="dxa"/>
              <w:right w:w="28" w:type="dxa"/>
            </w:tcMar>
            <w:vAlign w:val="center"/>
          </w:tcPr>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 xml:space="preserve">Создание базового документа для дальнейшей разработки инвестиционных, производственных программ организаций </w:t>
            </w:r>
            <w:r w:rsidRPr="00092E4D">
              <w:rPr>
                <w:rFonts w:ascii="Times New Roman" w:hAnsi="Times New Roman"/>
                <w:szCs w:val="24"/>
              </w:rPr>
              <w:lastRenderedPageBreak/>
              <w:t xml:space="preserve">коммунального комплекса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w:t>
            </w:r>
          </w:p>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 повышения уровня надежности, качества и эффективности работы коммунального комплекса;</w:t>
            </w:r>
          </w:p>
          <w:p w:rsidR="00092E4D" w:rsidRPr="00092E4D" w:rsidRDefault="00092E4D" w:rsidP="00B12186">
            <w:pPr>
              <w:pStyle w:val="aff5"/>
              <w:ind w:firstLine="229"/>
              <w:rPr>
                <w:rFonts w:ascii="Times New Roman" w:hAnsi="Times New Roman"/>
                <w:szCs w:val="24"/>
              </w:rPr>
            </w:pPr>
            <w:r w:rsidRPr="00092E4D">
              <w:rPr>
                <w:rFonts w:ascii="Times New Roman" w:hAnsi="Times New Roman"/>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lastRenderedPageBreak/>
              <w:t xml:space="preserve">Задачи Программы </w:t>
            </w:r>
          </w:p>
        </w:tc>
        <w:tc>
          <w:tcPr>
            <w:tcW w:w="3757" w:type="pct"/>
            <w:tcMar>
              <w:top w:w="28" w:type="dxa"/>
              <w:left w:w="28" w:type="dxa"/>
              <w:bottom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Инженерно-техническая оптимизация коммунальных</w:t>
            </w:r>
            <w:r w:rsidRPr="00092E4D">
              <w:rPr>
                <w:rFonts w:ascii="Times New Roman" w:hAnsi="Times New Roman"/>
                <w:szCs w:val="24"/>
              </w:rPr>
              <w:br/>
              <w:t xml:space="preserve">систем. </w:t>
            </w:r>
          </w:p>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Взаимосвязанное перспективное планирование развития систем. </w:t>
            </w:r>
          </w:p>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Обоснование мероприятий по комплексной реконструкции и модернизации. </w:t>
            </w:r>
          </w:p>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Повышение надежности систем и качества предоставления коммунальных услуг. </w:t>
            </w:r>
          </w:p>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Совершенствование механизмов развития энергосбережения и повышение </w:t>
            </w:r>
            <w:proofErr w:type="spellStart"/>
            <w:r w:rsidRPr="00092E4D">
              <w:rPr>
                <w:rFonts w:ascii="Times New Roman" w:hAnsi="Times New Roman"/>
                <w:szCs w:val="24"/>
              </w:rPr>
              <w:t>энергоэффективности</w:t>
            </w:r>
            <w:proofErr w:type="spellEnd"/>
            <w:r w:rsidRPr="00092E4D">
              <w:rPr>
                <w:rFonts w:ascii="Times New Roman" w:hAnsi="Times New Roman"/>
                <w:szCs w:val="24"/>
              </w:rPr>
              <w:t xml:space="preserve"> коммунальной инфраструктуры сельского поселения. </w:t>
            </w:r>
          </w:p>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Повышение инвестиционной привлекательности коммунальной инфраструктуры сельского поселения. </w:t>
            </w:r>
          </w:p>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Обеспечение сбалансированности интересов субъектов коммунальной инфраструктуры и потребителей. </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Сроки и этапы реализации Программы</w:t>
            </w:r>
          </w:p>
        </w:tc>
        <w:tc>
          <w:tcPr>
            <w:tcW w:w="3757" w:type="pct"/>
            <w:shd w:val="clear" w:color="auto" w:fill="auto"/>
            <w:tcMar>
              <w:top w:w="28" w:type="dxa"/>
              <w:left w:w="28" w:type="dxa"/>
              <w:bottom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 xml:space="preserve">Срок реализации Программы: 2017-2022 годы </w:t>
            </w:r>
          </w:p>
        </w:tc>
      </w:tr>
      <w:tr w:rsidR="00092E4D" w:rsidRPr="00092E4D" w:rsidTr="00B12186">
        <w:trPr>
          <w:jc w:val="right"/>
        </w:trPr>
        <w:tc>
          <w:tcPr>
            <w:tcW w:w="1243" w:type="pct"/>
            <w:shd w:val="clear" w:color="auto" w:fill="auto"/>
            <w:tcMar>
              <w:top w:w="28" w:type="dxa"/>
              <w:left w:w="28" w:type="dxa"/>
              <w:bottom w:w="28" w:type="dxa"/>
              <w:right w:w="28" w:type="dxa"/>
            </w:tcMar>
          </w:tcPr>
          <w:p w:rsidR="00092E4D" w:rsidRPr="00092E4D" w:rsidRDefault="00092E4D" w:rsidP="00B12186">
            <w:pPr>
              <w:pStyle w:val="aff5"/>
              <w:suppressAutoHyphens/>
              <w:ind w:firstLine="0"/>
              <w:rPr>
                <w:rFonts w:ascii="Times New Roman" w:hAnsi="Times New Roman"/>
                <w:szCs w:val="24"/>
              </w:rPr>
            </w:pPr>
            <w:r w:rsidRPr="00092E4D">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757" w:type="pct"/>
            <w:shd w:val="clear" w:color="auto" w:fill="auto"/>
            <w:tcMar>
              <w:top w:w="28" w:type="dxa"/>
              <w:left w:w="28" w:type="dxa"/>
              <w:bottom w:w="28" w:type="dxa"/>
              <w:right w:w="28" w:type="dxa"/>
            </w:tcMar>
            <w:vAlign w:val="center"/>
          </w:tcPr>
          <w:p w:rsidR="00092E4D" w:rsidRPr="00092E4D" w:rsidRDefault="00092E4D" w:rsidP="00B12186">
            <w:pPr>
              <w:pStyle w:val="aff5"/>
              <w:suppressAutoHyphens/>
              <w:ind w:firstLine="0"/>
              <w:rPr>
                <w:rFonts w:ascii="Times New Roman" w:hAnsi="Times New Roman"/>
                <w:szCs w:val="24"/>
              </w:rPr>
            </w:pPr>
            <w:r w:rsidRPr="00092E4D">
              <w:rPr>
                <w:rFonts w:ascii="Times New Roman" w:hAnsi="Times New Roman"/>
                <w:szCs w:val="24"/>
              </w:rPr>
              <w:t>Объем финансирования Программы составляет 65950,0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023"/>
              <w:gridCol w:w="1645"/>
              <w:gridCol w:w="1309"/>
              <w:gridCol w:w="1128"/>
              <w:gridCol w:w="1313"/>
            </w:tblGrid>
            <w:tr w:rsidR="00092E4D" w:rsidRPr="00092E4D" w:rsidTr="00B12186">
              <w:tc>
                <w:tcPr>
                  <w:tcW w:w="884" w:type="dxa"/>
                  <w:vMerge w:val="restart"/>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Годы</w:t>
                  </w:r>
                </w:p>
              </w:tc>
              <w:tc>
                <w:tcPr>
                  <w:tcW w:w="1084" w:type="dxa"/>
                  <w:vMerge w:val="restart"/>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Всего</w:t>
                  </w:r>
                </w:p>
              </w:tc>
              <w:tc>
                <w:tcPr>
                  <w:tcW w:w="5712" w:type="dxa"/>
                  <w:gridSpan w:val="4"/>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В том числе:</w:t>
                  </w:r>
                </w:p>
              </w:tc>
            </w:tr>
            <w:tr w:rsidR="00092E4D" w:rsidRPr="00092E4D" w:rsidTr="00B12186">
              <w:tc>
                <w:tcPr>
                  <w:tcW w:w="884" w:type="dxa"/>
                  <w:vMerge/>
                </w:tcPr>
                <w:p w:rsidR="00092E4D" w:rsidRPr="00092E4D" w:rsidRDefault="00092E4D" w:rsidP="00B12186">
                  <w:pPr>
                    <w:pStyle w:val="aff5"/>
                    <w:suppressAutoHyphens/>
                    <w:ind w:firstLine="0"/>
                    <w:rPr>
                      <w:rFonts w:ascii="Times New Roman" w:hAnsi="Times New Roman"/>
                      <w:szCs w:val="24"/>
                    </w:rPr>
                  </w:pPr>
                </w:p>
              </w:tc>
              <w:tc>
                <w:tcPr>
                  <w:tcW w:w="1084" w:type="dxa"/>
                  <w:vMerge/>
                </w:tcPr>
                <w:p w:rsidR="00092E4D" w:rsidRPr="00092E4D" w:rsidRDefault="00092E4D" w:rsidP="00B12186">
                  <w:pPr>
                    <w:pStyle w:val="aff5"/>
                    <w:suppressAutoHyphens/>
                    <w:ind w:firstLine="0"/>
                    <w:rPr>
                      <w:rFonts w:ascii="Times New Roman" w:hAnsi="Times New Roman"/>
                      <w:szCs w:val="24"/>
                    </w:rPr>
                  </w:pP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федеральный бюджет</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областной бюджет</w:t>
                  </w:r>
                </w:p>
              </w:tc>
              <w:tc>
                <w:tcPr>
                  <w:tcW w:w="1184" w:type="dxa"/>
                </w:tcPr>
                <w:p w:rsidR="00092E4D" w:rsidRPr="00092E4D" w:rsidRDefault="00092E4D" w:rsidP="00B12186">
                  <w:pPr>
                    <w:pStyle w:val="aff5"/>
                    <w:suppressAutoHyphens/>
                    <w:ind w:firstLine="0"/>
                    <w:rPr>
                      <w:rFonts w:ascii="Times New Roman" w:hAnsi="Times New Roman"/>
                      <w:szCs w:val="24"/>
                    </w:rPr>
                  </w:pPr>
                  <w:r w:rsidRPr="00092E4D">
                    <w:rPr>
                      <w:rFonts w:ascii="Times New Roman" w:hAnsi="Times New Roman"/>
                      <w:szCs w:val="24"/>
                    </w:rPr>
                    <w:t>местный бюджет</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другие источники</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2017</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5060,0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4995,0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65,0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2018</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60180,0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60060,0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120,0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2019</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620,0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600,0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2020</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30,0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30,0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20121</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30,0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30,0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2022</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30,0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30,0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r w:rsidR="00092E4D" w:rsidRPr="00092E4D" w:rsidTr="00B12186">
              <w:tc>
                <w:tcPr>
                  <w:tcW w:w="8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Всего</w:t>
                  </w:r>
                </w:p>
              </w:tc>
              <w:tc>
                <w:tcPr>
                  <w:tcW w:w="10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65950,0</w:t>
                  </w:r>
                </w:p>
              </w:tc>
              <w:tc>
                <w:tcPr>
                  <w:tcW w:w="1792"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c>
                <w:tcPr>
                  <w:tcW w:w="1391"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65655,0</w:t>
                  </w:r>
                </w:p>
              </w:tc>
              <w:tc>
                <w:tcPr>
                  <w:tcW w:w="1184"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295,0</w:t>
                  </w:r>
                </w:p>
              </w:tc>
              <w:tc>
                <w:tcPr>
                  <w:tcW w:w="1345" w:type="dxa"/>
                </w:tcPr>
                <w:p w:rsidR="00092E4D" w:rsidRPr="00092E4D" w:rsidRDefault="00092E4D" w:rsidP="00B12186">
                  <w:pPr>
                    <w:pStyle w:val="aff5"/>
                    <w:suppressAutoHyphens/>
                    <w:ind w:firstLine="0"/>
                    <w:jc w:val="center"/>
                    <w:rPr>
                      <w:rFonts w:ascii="Times New Roman" w:hAnsi="Times New Roman"/>
                      <w:szCs w:val="24"/>
                    </w:rPr>
                  </w:pPr>
                  <w:r w:rsidRPr="00092E4D">
                    <w:rPr>
                      <w:rFonts w:ascii="Times New Roman" w:hAnsi="Times New Roman"/>
                      <w:szCs w:val="24"/>
                    </w:rPr>
                    <w:t>0</w:t>
                  </w:r>
                </w:p>
              </w:tc>
            </w:tr>
          </w:tbl>
          <w:p w:rsidR="00092E4D" w:rsidRPr="00092E4D" w:rsidRDefault="00092E4D" w:rsidP="00B12186">
            <w:pPr>
              <w:pStyle w:val="aff5"/>
              <w:suppressAutoHyphens/>
              <w:ind w:firstLine="321"/>
              <w:rPr>
                <w:rFonts w:ascii="Times New Roman" w:hAnsi="Times New Roman"/>
                <w:szCs w:val="24"/>
              </w:rPr>
            </w:pPr>
            <w:r w:rsidRPr="00092E4D">
              <w:rPr>
                <w:rFonts w:ascii="Times New Roman" w:hAnsi="Times New Roman"/>
                <w:szCs w:val="24"/>
              </w:rPr>
              <w:t xml:space="preserve">в </w:t>
            </w:r>
            <w:proofErr w:type="spellStart"/>
            <w:r w:rsidRPr="00092E4D">
              <w:rPr>
                <w:rFonts w:ascii="Times New Roman" w:hAnsi="Times New Roman"/>
                <w:szCs w:val="24"/>
              </w:rPr>
              <w:t>т.ч</w:t>
            </w:r>
            <w:proofErr w:type="spellEnd"/>
            <w:r w:rsidRPr="00092E4D">
              <w:rPr>
                <w:rFonts w:ascii="Times New Roman" w:hAnsi="Times New Roman"/>
                <w:szCs w:val="24"/>
              </w:rPr>
              <w:t xml:space="preserve">. по видам коммунальных услуг: </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электроснабжение – 0 тыс. руб.;</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газоснабжение – 720 тыс. руб.;</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теплоснабжение – 0 тыс. руб.;</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xml:space="preserve">- водоснабжение </w:t>
            </w:r>
            <w:proofErr w:type="gramStart"/>
            <w:r w:rsidRPr="00092E4D">
              <w:rPr>
                <w:rFonts w:ascii="Times New Roman" w:hAnsi="Times New Roman"/>
                <w:szCs w:val="24"/>
              </w:rPr>
              <w:t>–  65070</w:t>
            </w:r>
            <w:proofErr w:type="gramEnd"/>
            <w:r w:rsidRPr="00092E4D">
              <w:rPr>
                <w:rFonts w:ascii="Times New Roman" w:hAnsi="Times New Roman"/>
                <w:szCs w:val="24"/>
              </w:rPr>
              <w:t xml:space="preserve"> тыс. руб.;</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водоотведение – 0 тыс. руб.;</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захоронение и утилизации ТБО - 90 тыс. руб.;</w:t>
            </w:r>
          </w:p>
          <w:p w:rsidR="00092E4D" w:rsidRPr="00092E4D" w:rsidRDefault="00092E4D" w:rsidP="00B12186">
            <w:pPr>
              <w:pStyle w:val="aff5"/>
              <w:keepLines/>
              <w:suppressAutoHyphens/>
              <w:ind w:firstLine="321"/>
              <w:rPr>
                <w:rFonts w:ascii="Times New Roman" w:hAnsi="Times New Roman"/>
                <w:szCs w:val="24"/>
              </w:rPr>
            </w:pPr>
            <w:r w:rsidRPr="00092E4D">
              <w:rPr>
                <w:rFonts w:ascii="Times New Roman" w:hAnsi="Times New Roman"/>
                <w:szCs w:val="24"/>
              </w:rPr>
              <w:t>- энергосбережение – 70,0 тыс. руб.</w:t>
            </w:r>
          </w:p>
        </w:tc>
      </w:tr>
      <w:tr w:rsidR="00092E4D" w:rsidRPr="00092E4D" w:rsidTr="00B12186">
        <w:trPr>
          <w:jc w:val="right"/>
        </w:trPr>
        <w:tc>
          <w:tcPr>
            <w:tcW w:w="1243" w:type="pct"/>
            <w:tcMar>
              <w:top w:w="28" w:type="dxa"/>
              <w:left w:w="28" w:type="dxa"/>
              <w:bottom w:w="28" w:type="dxa"/>
              <w:right w:w="28" w:type="dxa"/>
            </w:tcMa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lastRenderedPageBreak/>
              <w:t>Ожидаемые результаты реализации Программы</w:t>
            </w:r>
          </w:p>
        </w:tc>
        <w:tc>
          <w:tcPr>
            <w:tcW w:w="3757" w:type="pct"/>
            <w:tcMar>
              <w:top w:w="28" w:type="dxa"/>
              <w:left w:w="28" w:type="dxa"/>
              <w:bottom w:w="28" w:type="dxa"/>
              <w:right w:w="28" w:type="dxa"/>
            </w:tcMar>
            <w:vAlign w:val="center"/>
          </w:tcPr>
          <w:p w:rsidR="00092E4D" w:rsidRPr="00092E4D" w:rsidRDefault="00092E4D" w:rsidP="00B12186">
            <w:pPr>
              <w:pStyle w:val="aff5"/>
              <w:ind w:firstLine="321"/>
              <w:rPr>
                <w:rFonts w:ascii="Times New Roman" w:hAnsi="Times New Roman"/>
                <w:szCs w:val="24"/>
                <w:highlight w:val="yellow"/>
              </w:rPr>
            </w:pPr>
            <w:r w:rsidRPr="00092E4D">
              <w:rPr>
                <w:rFonts w:ascii="Times New Roman" w:hAnsi="Times New Roman"/>
                <w:szCs w:val="24"/>
              </w:rPr>
              <w:t>Обеспеченность населения централизованным газоснабжением (от численности населения) – 87 % к 2022 г.</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 xml:space="preserve">Уровень износа коммунальной инфраструктуры – 40% к 2022г. </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Количество несанкционированных свалок – 0 единиц к 2022г.</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Качественные показатели.</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Установлен</w:t>
            </w:r>
            <w:r w:rsidRPr="00092E4D">
              <w:rPr>
                <w:rFonts w:ascii="Times New Roman" w:hAnsi="Times New Roman"/>
                <w:spacing w:val="1"/>
                <w:szCs w:val="24"/>
              </w:rPr>
              <w:t>и</w:t>
            </w:r>
            <w:r w:rsidRPr="00092E4D">
              <w:rPr>
                <w:rFonts w:ascii="Times New Roman" w:hAnsi="Times New Roman"/>
                <w:szCs w:val="24"/>
              </w:rPr>
              <w:t>е оп</w:t>
            </w:r>
            <w:r w:rsidRPr="00092E4D">
              <w:rPr>
                <w:rFonts w:ascii="Times New Roman" w:hAnsi="Times New Roman"/>
                <w:spacing w:val="-2"/>
                <w:szCs w:val="24"/>
              </w:rPr>
              <w:t>ти</w:t>
            </w:r>
            <w:r w:rsidRPr="00092E4D">
              <w:rPr>
                <w:rFonts w:ascii="Times New Roman" w:hAnsi="Times New Roman"/>
                <w:spacing w:val="-1"/>
                <w:szCs w:val="24"/>
              </w:rPr>
              <w:t>ма</w:t>
            </w:r>
            <w:r w:rsidRPr="00092E4D">
              <w:rPr>
                <w:rFonts w:ascii="Times New Roman" w:hAnsi="Times New Roman"/>
                <w:szCs w:val="24"/>
              </w:rPr>
              <w:t xml:space="preserve">льного </w:t>
            </w:r>
            <w:r w:rsidRPr="00092E4D">
              <w:rPr>
                <w:rFonts w:ascii="Times New Roman" w:hAnsi="Times New Roman"/>
                <w:spacing w:val="-2"/>
                <w:szCs w:val="24"/>
              </w:rPr>
              <w:t>з</w:t>
            </w:r>
            <w:r w:rsidRPr="00092E4D">
              <w:rPr>
                <w:rFonts w:ascii="Times New Roman" w:hAnsi="Times New Roman"/>
                <w:szCs w:val="24"/>
              </w:rPr>
              <w:t>н</w:t>
            </w:r>
            <w:r w:rsidRPr="00092E4D">
              <w:rPr>
                <w:rFonts w:ascii="Times New Roman" w:hAnsi="Times New Roman"/>
                <w:spacing w:val="-1"/>
                <w:szCs w:val="24"/>
              </w:rPr>
              <w:t>аче</w:t>
            </w:r>
            <w:r w:rsidRPr="00092E4D">
              <w:rPr>
                <w:rFonts w:ascii="Times New Roman" w:hAnsi="Times New Roman"/>
                <w:szCs w:val="24"/>
              </w:rPr>
              <w:t>ния нор</w:t>
            </w:r>
            <w:r w:rsidRPr="00092E4D">
              <w:rPr>
                <w:rFonts w:ascii="Times New Roman" w:hAnsi="Times New Roman"/>
                <w:spacing w:val="-1"/>
                <w:szCs w:val="24"/>
              </w:rPr>
              <w:t>ма</w:t>
            </w:r>
            <w:r w:rsidRPr="00092E4D">
              <w:rPr>
                <w:rFonts w:ascii="Times New Roman" w:hAnsi="Times New Roman"/>
                <w:szCs w:val="24"/>
              </w:rPr>
              <w:t>тивов потр</w:t>
            </w:r>
            <w:r w:rsidRPr="00092E4D">
              <w:rPr>
                <w:rFonts w:ascii="Times New Roman" w:hAnsi="Times New Roman"/>
                <w:spacing w:val="-1"/>
                <w:szCs w:val="24"/>
              </w:rPr>
              <w:t>е</w:t>
            </w:r>
            <w:r w:rsidRPr="00092E4D">
              <w:rPr>
                <w:rFonts w:ascii="Times New Roman" w:hAnsi="Times New Roman"/>
                <w:szCs w:val="24"/>
              </w:rPr>
              <w:t>бления ко</w:t>
            </w:r>
            <w:r w:rsidRPr="00092E4D">
              <w:rPr>
                <w:rFonts w:ascii="Times New Roman" w:hAnsi="Times New Roman"/>
                <w:spacing w:val="-1"/>
                <w:szCs w:val="24"/>
              </w:rPr>
              <w:t>м</w:t>
            </w:r>
            <w:r w:rsidRPr="00092E4D">
              <w:rPr>
                <w:rFonts w:ascii="Times New Roman" w:hAnsi="Times New Roman"/>
                <w:spacing w:val="1"/>
                <w:szCs w:val="24"/>
              </w:rPr>
              <w:t>м</w:t>
            </w:r>
            <w:r w:rsidRPr="00092E4D">
              <w:rPr>
                <w:rFonts w:ascii="Times New Roman" w:hAnsi="Times New Roman"/>
                <w:spacing w:val="-8"/>
                <w:szCs w:val="24"/>
              </w:rPr>
              <w:t>у</w:t>
            </w:r>
            <w:r w:rsidRPr="00092E4D">
              <w:rPr>
                <w:rFonts w:ascii="Times New Roman" w:hAnsi="Times New Roman"/>
                <w:szCs w:val="24"/>
              </w:rPr>
              <w:t>н</w:t>
            </w:r>
            <w:r w:rsidRPr="00092E4D">
              <w:rPr>
                <w:rFonts w:ascii="Times New Roman" w:hAnsi="Times New Roman"/>
                <w:spacing w:val="-1"/>
                <w:szCs w:val="24"/>
              </w:rPr>
              <w:t>а</w:t>
            </w:r>
            <w:r w:rsidRPr="00092E4D">
              <w:rPr>
                <w:rFonts w:ascii="Times New Roman" w:hAnsi="Times New Roman"/>
                <w:spacing w:val="2"/>
                <w:szCs w:val="24"/>
              </w:rPr>
              <w:t>л</w:t>
            </w:r>
            <w:r w:rsidRPr="00092E4D">
              <w:rPr>
                <w:rFonts w:ascii="Times New Roman" w:hAnsi="Times New Roman"/>
                <w:szCs w:val="24"/>
              </w:rPr>
              <w:t>ьн</w:t>
            </w:r>
            <w:r w:rsidRPr="00092E4D">
              <w:rPr>
                <w:rFonts w:ascii="Times New Roman" w:hAnsi="Times New Roman"/>
                <w:spacing w:val="-3"/>
                <w:szCs w:val="24"/>
              </w:rPr>
              <w:t>ы</w:t>
            </w:r>
            <w:r w:rsidRPr="00092E4D">
              <w:rPr>
                <w:rFonts w:ascii="Times New Roman" w:hAnsi="Times New Roman"/>
                <w:szCs w:val="24"/>
              </w:rPr>
              <w:t>х</w:t>
            </w:r>
            <w:r w:rsidRPr="00092E4D">
              <w:rPr>
                <w:rFonts w:ascii="Times New Roman" w:hAnsi="Times New Roman"/>
                <w:spacing w:val="16"/>
                <w:szCs w:val="24"/>
              </w:rPr>
              <w:t xml:space="preserve"> </w:t>
            </w:r>
            <w:r w:rsidRPr="00092E4D">
              <w:rPr>
                <w:rFonts w:ascii="Times New Roman" w:hAnsi="Times New Roman"/>
                <w:spacing w:val="-5"/>
                <w:szCs w:val="24"/>
              </w:rPr>
              <w:t>у</w:t>
            </w:r>
            <w:r w:rsidRPr="00092E4D">
              <w:rPr>
                <w:rFonts w:ascii="Times New Roman" w:hAnsi="Times New Roman"/>
                <w:spacing w:val="-1"/>
                <w:szCs w:val="24"/>
              </w:rPr>
              <w:t>с</w:t>
            </w:r>
            <w:r w:rsidRPr="00092E4D">
              <w:rPr>
                <w:rFonts w:ascii="Times New Roman" w:hAnsi="Times New Roman"/>
                <w:spacing w:val="4"/>
                <w:szCs w:val="24"/>
              </w:rPr>
              <w:t>л</w:t>
            </w:r>
            <w:r w:rsidRPr="00092E4D">
              <w:rPr>
                <w:rFonts w:ascii="Times New Roman" w:hAnsi="Times New Roman"/>
                <w:spacing w:val="-5"/>
                <w:szCs w:val="24"/>
              </w:rPr>
              <w:t>у</w:t>
            </w:r>
            <w:r w:rsidRPr="00092E4D">
              <w:rPr>
                <w:rFonts w:ascii="Times New Roman" w:hAnsi="Times New Roman"/>
                <w:szCs w:val="24"/>
              </w:rPr>
              <w:t>г</w:t>
            </w:r>
            <w:r w:rsidRPr="00092E4D">
              <w:rPr>
                <w:rFonts w:ascii="Times New Roman" w:hAnsi="Times New Roman"/>
                <w:spacing w:val="11"/>
                <w:szCs w:val="24"/>
              </w:rPr>
              <w:t xml:space="preserve"> </w:t>
            </w:r>
            <w:r w:rsidRPr="00092E4D">
              <w:rPr>
                <w:rFonts w:ascii="Times New Roman" w:hAnsi="Times New Roman"/>
                <w:szCs w:val="24"/>
              </w:rPr>
              <w:t xml:space="preserve">с </w:t>
            </w:r>
            <w:r w:rsidRPr="00092E4D">
              <w:rPr>
                <w:rFonts w:ascii="Times New Roman" w:hAnsi="Times New Roman"/>
                <w:spacing w:val="-5"/>
                <w:szCs w:val="24"/>
              </w:rPr>
              <w:t>у</w:t>
            </w:r>
            <w:r w:rsidRPr="00092E4D">
              <w:rPr>
                <w:rFonts w:ascii="Times New Roman" w:hAnsi="Times New Roman"/>
                <w:spacing w:val="-1"/>
                <w:szCs w:val="24"/>
              </w:rPr>
              <w:t>че</w:t>
            </w:r>
            <w:r w:rsidRPr="00092E4D">
              <w:rPr>
                <w:rFonts w:ascii="Times New Roman" w:hAnsi="Times New Roman"/>
                <w:szCs w:val="24"/>
              </w:rPr>
              <w:t>том при</w:t>
            </w:r>
            <w:r w:rsidRPr="00092E4D">
              <w:rPr>
                <w:rFonts w:ascii="Times New Roman" w:hAnsi="Times New Roman"/>
                <w:spacing w:val="-1"/>
                <w:szCs w:val="24"/>
              </w:rPr>
              <w:t>ме</w:t>
            </w:r>
            <w:r w:rsidRPr="00092E4D">
              <w:rPr>
                <w:rFonts w:ascii="Times New Roman" w:hAnsi="Times New Roman"/>
                <w:szCs w:val="24"/>
              </w:rPr>
              <w:t>н</w:t>
            </w:r>
            <w:r w:rsidRPr="00092E4D">
              <w:rPr>
                <w:rFonts w:ascii="Times New Roman" w:hAnsi="Times New Roman"/>
                <w:spacing w:val="-1"/>
                <w:szCs w:val="24"/>
              </w:rPr>
              <w:t>е</w:t>
            </w:r>
            <w:r w:rsidRPr="00092E4D">
              <w:rPr>
                <w:rFonts w:ascii="Times New Roman" w:hAnsi="Times New Roman"/>
                <w:szCs w:val="24"/>
              </w:rPr>
              <w:t>ния эффекти</w:t>
            </w:r>
            <w:r w:rsidRPr="00092E4D">
              <w:rPr>
                <w:rFonts w:ascii="Times New Roman" w:hAnsi="Times New Roman"/>
                <w:spacing w:val="-3"/>
                <w:szCs w:val="24"/>
              </w:rPr>
              <w:t>в</w:t>
            </w:r>
            <w:r w:rsidRPr="00092E4D">
              <w:rPr>
                <w:rFonts w:ascii="Times New Roman" w:hAnsi="Times New Roman"/>
                <w:szCs w:val="24"/>
              </w:rPr>
              <w:t>ных т</w:t>
            </w:r>
            <w:r w:rsidRPr="00092E4D">
              <w:rPr>
                <w:rFonts w:ascii="Times New Roman" w:hAnsi="Times New Roman"/>
                <w:spacing w:val="-1"/>
                <w:szCs w:val="24"/>
              </w:rPr>
              <w:t>е</w:t>
            </w:r>
            <w:r w:rsidRPr="00092E4D">
              <w:rPr>
                <w:rFonts w:ascii="Times New Roman" w:hAnsi="Times New Roman"/>
                <w:szCs w:val="24"/>
              </w:rPr>
              <w:t>хнол</w:t>
            </w:r>
            <w:r w:rsidRPr="00092E4D">
              <w:rPr>
                <w:rFonts w:ascii="Times New Roman" w:hAnsi="Times New Roman"/>
                <w:spacing w:val="-3"/>
                <w:szCs w:val="24"/>
              </w:rPr>
              <w:t>о</w:t>
            </w:r>
            <w:r w:rsidRPr="00092E4D">
              <w:rPr>
                <w:rFonts w:ascii="Times New Roman" w:hAnsi="Times New Roman"/>
                <w:szCs w:val="24"/>
              </w:rPr>
              <w:t>ги</w:t>
            </w:r>
            <w:r w:rsidRPr="00092E4D">
              <w:rPr>
                <w:rFonts w:ascii="Times New Roman" w:hAnsi="Times New Roman"/>
                <w:spacing w:val="-1"/>
                <w:szCs w:val="24"/>
              </w:rPr>
              <w:t>чес</w:t>
            </w:r>
            <w:r w:rsidRPr="00092E4D">
              <w:rPr>
                <w:rFonts w:ascii="Times New Roman" w:hAnsi="Times New Roman"/>
                <w:szCs w:val="24"/>
              </w:rPr>
              <w:t>ких р</w:t>
            </w:r>
            <w:r w:rsidRPr="00092E4D">
              <w:rPr>
                <w:rFonts w:ascii="Times New Roman" w:hAnsi="Times New Roman"/>
                <w:spacing w:val="-1"/>
                <w:szCs w:val="24"/>
              </w:rPr>
              <w:t>е</w:t>
            </w:r>
            <w:r w:rsidRPr="00092E4D">
              <w:rPr>
                <w:rFonts w:ascii="Times New Roman" w:hAnsi="Times New Roman"/>
                <w:szCs w:val="24"/>
              </w:rPr>
              <w:t>ш</w:t>
            </w:r>
            <w:r w:rsidRPr="00092E4D">
              <w:rPr>
                <w:rFonts w:ascii="Times New Roman" w:hAnsi="Times New Roman"/>
                <w:spacing w:val="3"/>
                <w:szCs w:val="24"/>
              </w:rPr>
              <w:t>е</w:t>
            </w:r>
            <w:r w:rsidRPr="00092E4D">
              <w:rPr>
                <w:rFonts w:ascii="Times New Roman" w:hAnsi="Times New Roman"/>
                <w:szCs w:val="24"/>
              </w:rPr>
              <w:t>н</w:t>
            </w:r>
            <w:r w:rsidRPr="00092E4D">
              <w:rPr>
                <w:rFonts w:ascii="Times New Roman" w:hAnsi="Times New Roman"/>
                <w:spacing w:val="-2"/>
                <w:szCs w:val="24"/>
              </w:rPr>
              <w:t>и</w:t>
            </w:r>
            <w:r w:rsidRPr="00092E4D">
              <w:rPr>
                <w:rFonts w:ascii="Times New Roman" w:hAnsi="Times New Roman"/>
                <w:szCs w:val="24"/>
              </w:rPr>
              <w:t xml:space="preserve">й, </w:t>
            </w:r>
            <w:r w:rsidRPr="00092E4D">
              <w:rPr>
                <w:rFonts w:ascii="Times New Roman" w:hAnsi="Times New Roman"/>
                <w:spacing w:val="-2"/>
                <w:szCs w:val="24"/>
              </w:rPr>
              <w:t>и</w:t>
            </w:r>
            <w:r w:rsidRPr="00092E4D">
              <w:rPr>
                <w:rFonts w:ascii="Times New Roman" w:hAnsi="Times New Roman"/>
                <w:spacing w:val="-1"/>
                <w:szCs w:val="24"/>
              </w:rPr>
              <w:t>с</w:t>
            </w:r>
            <w:r w:rsidRPr="00092E4D">
              <w:rPr>
                <w:rFonts w:ascii="Times New Roman" w:hAnsi="Times New Roman"/>
                <w:szCs w:val="24"/>
              </w:rPr>
              <w:t>пользов</w:t>
            </w:r>
            <w:r w:rsidRPr="00092E4D">
              <w:rPr>
                <w:rFonts w:ascii="Times New Roman" w:hAnsi="Times New Roman"/>
                <w:spacing w:val="-2"/>
                <w:szCs w:val="24"/>
              </w:rPr>
              <w:t>а</w:t>
            </w:r>
            <w:r w:rsidRPr="00092E4D">
              <w:rPr>
                <w:rFonts w:ascii="Times New Roman" w:hAnsi="Times New Roman"/>
                <w:szCs w:val="24"/>
              </w:rPr>
              <w:t>н</w:t>
            </w:r>
            <w:r w:rsidRPr="00092E4D">
              <w:rPr>
                <w:rFonts w:ascii="Times New Roman" w:hAnsi="Times New Roman"/>
                <w:spacing w:val="-2"/>
                <w:szCs w:val="24"/>
              </w:rPr>
              <w:t>и</w:t>
            </w:r>
            <w:r w:rsidRPr="00092E4D">
              <w:rPr>
                <w:rFonts w:ascii="Times New Roman" w:hAnsi="Times New Roman"/>
                <w:szCs w:val="24"/>
              </w:rPr>
              <w:t xml:space="preserve">я </w:t>
            </w:r>
            <w:r w:rsidRPr="00092E4D">
              <w:rPr>
                <w:rFonts w:ascii="Times New Roman" w:hAnsi="Times New Roman"/>
                <w:spacing w:val="-1"/>
                <w:szCs w:val="24"/>
              </w:rPr>
              <w:t>с</w:t>
            </w:r>
            <w:r w:rsidRPr="00092E4D">
              <w:rPr>
                <w:rFonts w:ascii="Times New Roman" w:hAnsi="Times New Roman"/>
                <w:szCs w:val="24"/>
              </w:rPr>
              <w:t>овр</w:t>
            </w:r>
            <w:r w:rsidRPr="00092E4D">
              <w:rPr>
                <w:rFonts w:ascii="Times New Roman" w:hAnsi="Times New Roman"/>
                <w:spacing w:val="-2"/>
                <w:szCs w:val="24"/>
              </w:rPr>
              <w:t>е</w:t>
            </w:r>
            <w:r w:rsidRPr="00092E4D">
              <w:rPr>
                <w:rFonts w:ascii="Times New Roman" w:hAnsi="Times New Roman"/>
                <w:spacing w:val="1"/>
                <w:szCs w:val="24"/>
              </w:rPr>
              <w:t>м</w:t>
            </w:r>
            <w:r w:rsidRPr="00092E4D">
              <w:rPr>
                <w:rFonts w:ascii="Times New Roman" w:hAnsi="Times New Roman"/>
                <w:spacing w:val="-1"/>
                <w:szCs w:val="24"/>
              </w:rPr>
              <w:t>е</w:t>
            </w:r>
            <w:r w:rsidRPr="00092E4D">
              <w:rPr>
                <w:rFonts w:ascii="Times New Roman" w:hAnsi="Times New Roman"/>
                <w:szCs w:val="24"/>
              </w:rPr>
              <w:t>нных</w:t>
            </w:r>
            <w:r w:rsidRPr="00092E4D">
              <w:rPr>
                <w:rFonts w:ascii="Times New Roman" w:hAnsi="Times New Roman"/>
                <w:spacing w:val="1"/>
                <w:szCs w:val="24"/>
              </w:rPr>
              <w:t xml:space="preserve"> </w:t>
            </w:r>
            <w:r w:rsidRPr="00092E4D">
              <w:rPr>
                <w:rFonts w:ascii="Times New Roman" w:hAnsi="Times New Roman"/>
                <w:spacing w:val="-1"/>
                <w:szCs w:val="24"/>
              </w:rPr>
              <w:t>ма</w:t>
            </w:r>
            <w:r w:rsidRPr="00092E4D">
              <w:rPr>
                <w:rFonts w:ascii="Times New Roman" w:hAnsi="Times New Roman"/>
                <w:szCs w:val="24"/>
              </w:rPr>
              <w:t>т</w:t>
            </w:r>
            <w:r w:rsidRPr="00092E4D">
              <w:rPr>
                <w:rFonts w:ascii="Times New Roman" w:hAnsi="Times New Roman"/>
                <w:spacing w:val="-1"/>
                <w:szCs w:val="24"/>
              </w:rPr>
              <w:t>е</w:t>
            </w:r>
            <w:r w:rsidRPr="00092E4D">
              <w:rPr>
                <w:rFonts w:ascii="Times New Roman" w:hAnsi="Times New Roman"/>
                <w:szCs w:val="24"/>
              </w:rPr>
              <w:t>ри</w:t>
            </w:r>
            <w:r w:rsidRPr="00092E4D">
              <w:rPr>
                <w:rFonts w:ascii="Times New Roman" w:hAnsi="Times New Roman"/>
                <w:spacing w:val="-1"/>
                <w:szCs w:val="24"/>
              </w:rPr>
              <w:t>а</w:t>
            </w:r>
            <w:r w:rsidRPr="00092E4D">
              <w:rPr>
                <w:rFonts w:ascii="Times New Roman" w:hAnsi="Times New Roman"/>
                <w:szCs w:val="24"/>
              </w:rPr>
              <w:t>лов и обо</w:t>
            </w:r>
            <w:r w:rsidRPr="00092E4D">
              <w:rPr>
                <w:rFonts w:ascii="Times New Roman" w:hAnsi="Times New Roman"/>
                <w:spacing w:val="2"/>
                <w:szCs w:val="24"/>
              </w:rPr>
              <w:t>р</w:t>
            </w:r>
            <w:r w:rsidRPr="00092E4D">
              <w:rPr>
                <w:rFonts w:ascii="Times New Roman" w:hAnsi="Times New Roman"/>
                <w:spacing w:val="-5"/>
                <w:szCs w:val="24"/>
              </w:rPr>
              <w:t>у</w:t>
            </w:r>
            <w:r w:rsidRPr="00092E4D">
              <w:rPr>
                <w:rFonts w:ascii="Times New Roman" w:hAnsi="Times New Roman"/>
                <w:szCs w:val="24"/>
              </w:rPr>
              <w:t>дов</w:t>
            </w:r>
            <w:r w:rsidRPr="00092E4D">
              <w:rPr>
                <w:rFonts w:ascii="Times New Roman" w:hAnsi="Times New Roman"/>
                <w:spacing w:val="-2"/>
                <w:szCs w:val="24"/>
              </w:rPr>
              <w:t>а</w:t>
            </w:r>
            <w:r w:rsidRPr="00092E4D">
              <w:rPr>
                <w:rFonts w:ascii="Times New Roman" w:hAnsi="Times New Roman"/>
                <w:szCs w:val="24"/>
              </w:rPr>
              <w:t>ния.</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Пр</w:t>
            </w:r>
            <w:r w:rsidRPr="00092E4D">
              <w:rPr>
                <w:rFonts w:ascii="Times New Roman" w:hAnsi="Times New Roman"/>
                <w:spacing w:val="-2"/>
                <w:szCs w:val="24"/>
              </w:rPr>
              <w:t>е</w:t>
            </w:r>
            <w:r w:rsidRPr="00092E4D">
              <w:rPr>
                <w:rFonts w:ascii="Times New Roman" w:hAnsi="Times New Roman"/>
                <w:szCs w:val="24"/>
              </w:rPr>
              <w:t>дложен</w:t>
            </w:r>
            <w:r w:rsidRPr="00092E4D">
              <w:rPr>
                <w:rFonts w:ascii="Times New Roman" w:hAnsi="Times New Roman"/>
                <w:spacing w:val="1"/>
                <w:szCs w:val="24"/>
              </w:rPr>
              <w:t>и</w:t>
            </w:r>
            <w:r w:rsidRPr="00092E4D">
              <w:rPr>
                <w:rFonts w:ascii="Times New Roman" w:hAnsi="Times New Roman"/>
                <w:szCs w:val="24"/>
              </w:rPr>
              <w:t>я</w:t>
            </w:r>
            <w:r w:rsidRPr="00092E4D">
              <w:rPr>
                <w:rFonts w:ascii="Times New Roman" w:hAnsi="Times New Roman"/>
                <w:spacing w:val="4"/>
                <w:szCs w:val="24"/>
              </w:rPr>
              <w:t xml:space="preserve"> </w:t>
            </w:r>
            <w:r w:rsidRPr="00092E4D">
              <w:rPr>
                <w:rFonts w:ascii="Times New Roman" w:hAnsi="Times New Roman"/>
                <w:szCs w:val="24"/>
              </w:rPr>
              <w:t>по</w:t>
            </w:r>
            <w:r w:rsidRPr="00092E4D">
              <w:rPr>
                <w:rFonts w:ascii="Times New Roman" w:hAnsi="Times New Roman"/>
                <w:spacing w:val="4"/>
                <w:szCs w:val="24"/>
              </w:rPr>
              <w:t xml:space="preserve"> </w:t>
            </w:r>
            <w:r w:rsidRPr="00092E4D">
              <w:rPr>
                <w:rFonts w:ascii="Times New Roman" w:hAnsi="Times New Roman"/>
                <w:spacing w:val="-1"/>
                <w:szCs w:val="24"/>
              </w:rPr>
              <w:t>с</w:t>
            </w:r>
            <w:r w:rsidRPr="00092E4D">
              <w:rPr>
                <w:rFonts w:ascii="Times New Roman" w:hAnsi="Times New Roman"/>
                <w:szCs w:val="24"/>
              </w:rPr>
              <w:t>озд</w:t>
            </w:r>
            <w:r w:rsidRPr="00092E4D">
              <w:rPr>
                <w:rFonts w:ascii="Times New Roman" w:hAnsi="Times New Roman"/>
                <w:spacing w:val="-4"/>
                <w:szCs w:val="24"/>
              </w:rPr>
              <w:t>а</w:t>
            </w:r>
            <w:r w:rsidRPr="00092E4D">
              <w:rPr>
                <w:rFonts w:ascii="Times New Roman" w:hAnsi="Times New Roman"/>
                <w:szCs w:val="24"/>
              </w:rPr>
              <w:t>нию</w:t>
            </w:r>
            <w:r w:rsidRPr="00092E4D">
              <w:rPr>
                <w:rFonts w:ascii="Times New Roman" w:hAnsi="Times New Roman"/>
                <w:spacing w:val="2"/>
                <w:szCs w:val="24"/>
              </w:rPr>
              <w:t xml:space="preserve"> </w:t>
            </w:r>
            <w:r w:rsidRPr="00092E4D">
              <w:rPr>
                <w:rFonts w:ascii="Times New Roman" w:hAnsi="Times New Roman"/>
                <w:szCs w:val="24"/>
              </w:rPr>
              <w:t>эффек</w:t>
            </w:r>
            <w:r w:rsidRPr="00092E4D">
              <w:rPr>
                <w:rFonts w:ascii="Times New Roman" w:hAnsi="Times New Roman"/>
                <w:spacing w:val="-2"/>
                <w:szCs w:val="24"/>
              </w:rPr>
              <w:t>т</w:t>
            </w:r>
            <w:r w:rsidRPr="00092E4D">
              <w:rPr>
                <w:rFonts w:ascii="Times New Roman" w:hAnsi="Times New Roman"/>
                <w:szCs w:val="24"/>
              </w:rPr>
              <w:t>ивной</w:t>
            </w:r>
            <w:r w:rsidRPr="00092E4D">
              <w:rPr>
                <w:rFonts w:ascii="Times New Roman" w:hAnsi="Times New Roman"/>
                <w:spacing w:val="3"/>
                <w:szCs w:val="24"/>
              </w:rPr>
              <w:t xml:space="preserve"> </w:t>
            </w:r>
            <w:r w:rsidRPr="00092E4D">
              <w:rPr>
                <w:rFonts w:ascii="Times New Roman" w:hAnsi="Times New Roman"/>
                <w:spacing w:val="-1"/>
                <w:szCs w:val="24"/>
              </w:rPr>
              <w:t>с</w:t>
            </w:r>
            <w:r w:rsidRPr="00092E4D">
              <w:rPr>
                <w:rFonts w:ascii="Times New Roman" w:hAnsi="Times New Roman"/>
                <w:szCs w:val="24"/>
              </w:rPr>
              <w:t>и</w:t>
            </w:r>
            <w:r w:rsidRPr="00092E4D">
              <w:rPr>
                <w:rFonts w:ascii="Times New Roman" w:hAnsi="Times New Roman"/>
                <w:spacing w:val="-1"/>
                <w:szCs w:val="24"/>
              </w:rPr>
              <w:t>с</w:t>
            </w:r>
            <w:r w:rsidRPr="00092E4D">
              <w:rPr>
                <w:rFonts w:ascii="Times New Roman" w:hAnsi="Times New Roman"/>
                <w:spacing w:val="-2"/>
                <w:szCs w:val="24"/>
              </w:rPr>
              <w:t>т</w:t>
            </w:r>
            <w:r w:rsidRPr="00092E4D">
              <w:rPr>
                <w:rFonts w:ascii="Times New Roman" w:hAnsi="Times New Roman"/>
                <w:spacing w:val="-1"/>
                <w:szCs w:val="24"/>
              </w:rPr>
              <w:t>ем</w:t>
            </w:r>
            <w:r w:rsidRPr="00092E4D">
              <w:rPr>
                <w:rFonts w:ascii="Times New Roman" w:hAnsi="Times New Roman"/>
                <w:szCs w:val="24"/>
              </w:rPr>
              <w:t>ы контроля и</w:t>
            </w:r>
            <w:r w:rsidRPr="00092E4D">
              <w:rPr>
                <w:rFonts w:ascii="Times New Roman" w:hAnsi="Times New Roman"/>
                <w:spacing w:val="-1"/>
                <w:szCs w:val="24"/>
              </w:rPr>
              <w:t>с</w:t>
            </w:r>
            <w:r w:rsidRPr="00092E4D">
              <w:rPr>
                <w:rFonts w:ascii="Times New Roman" w:hAnsi="Times New Roman"/>
                <w:szCs w:val="24"/>
              </w:rPr>
              <w:t>пол</w:t>
            </w:r>
            <w:r w:rsidRPr="00092E4D">
              <w:rPr>
                <w:rFonts w:ascii="Times New Roman" w:hAnsi="Times New Roman"/>
                <w:spacing w:val="1"/>
                <w:szCs w:val="24"/>
              </w:rPr>
              <w:t>н</w:t>
            </w:r>
            <w:r w:rsidRPr="00092E4D">
              <w:rPr>
                <w:rFonts w:ascii="Times New Roman" w:hAnsi="Times New Roman"/>
                <w:spacing w:val="-1"/>
                <w:szCs w:val="24"/>
              </w:rPr>
              <w:t>е</w:t>
            </w:r>
            <w:r w:rsidRPr="00092E4D">
              <w:rPr>
                <w:rFonts w:ascii="Times New Roman" w:hAnsi="Times New Roman"/>
                <w:spacing w:val="-2"/>
                <w:szCs w:val="24"/>
              </w:rPr>
              <w:t>н</w:t>
            </w:r>
            <w:r w:rsidRPr="00092E4D">
              <w:rPr>
                <w:rFonts w:ascii="Times New Roman" w:hAnsi="Times New Roman"/>
                <w:szCs w:val="24"/>
              </w:rPr>
              <w:t>и</w:t>
            </w:r>
            <w:r w:rsidRPr="00092E4D">
              <w:rPr>
                <w:rFonts w:ascii="Times New Roman" w:hAnsi="Times New Roman"/>
                <w:spacing w:val="-1"/>
                <w:szCs w:val="24"/>
              </w:rPr>
              <w:t>е</w:t>
            </w:r>
            <w:r w:rsidRPr="00092E4D">
              <w:rPr>
                <w:rFonts w:ascii="Times New Roman" w:hAnsi="Times New Roman"/>
                <w:szCs w:val="24"/>
              </w:rPr>
              <w:t>м ин</w:t>
            </w:r>
            <w:r w:rsidRPr="00092E4D">
              <w:rPr>
                <w:rFonts w:ascii="Times New Roman" w:hAnsi="Times New Roman"/>
                <w:spacing w:val="-3"/>
                <w:szCs w:val="24"/>
              </w:rPr>
              <w:t>в</w:t>
            </w:r>
            <w:r w:rsidRPr="00092E4D">
              <w:rPr>
                <w:rFonts w:ascii="Times New Roman" w:hAnsi="Times New Roman"/>
                <w:spacing w:val="-1"/>
                <w:szCs w:val="24"/>
              </w:rPr>
              <w:t>ес</w:t>
            </w:r>
            <w:r w:rsidRPr="00092E4D">
              <w:rPr>
                <w:rFonts w:ascii="Times New Roman" w:hAnsi="Times New Roman"/>
                <w:szCs w:val="24"/>
              </w:rPr>
              <w:t>тицио</w:t>
            </w:r>
            <w:r w:rsidRPr="00092E4D">
              <w:rPr>
                <w:rFonts w:ascii="Times New Roman" w:hAnsi="Times New Roman"/>
                <w:spacing w:val="-2"/>
                <w:szCs w:val="24"/>
              </w:rPr>
              <w:t>н</w:t>
            </w:r>
            <w:r w:rsidRPr="00092E4D">
              <w:rPr>
                <w:rFonts w:ascii="Times New Roman" w:hAnsi="Times New Roman"/>
                <w:szCs w:val="24"/>
              </w:rPr>
              <w:t>н</w:t>
            </w:r>
            <w:r w:rsidRPr="00092E4D">
              <w:rPr>
                <w:rFonts w:ascii="Times New Roman" w:hAnsi="Times New Roman"/>
                <w:spacing w:val="-3"/>
                <w:szCs w:val="24"/>
              </w:rPr>
              <w:t>ы</w:t>
            </w:r>
            <w:r w:rsidRPr="00092E4D">
              <w:rPr>
                <w:rFonts w:ascii="Times New Roman" w:hAnsi="Times New Roman"/>
                <w:szCs w:val="24"/>
              </w:rPr>
              <w:t>х и про</w:t>
            </w:r>
            <w:r w:rsidRPr="00092E4D">
              <w:rPr>
                <w:rFonts w:ascii="Times New Roman" w:hAnsi="Times New Roman"/>
                <w:spacing w:val="-2"/>
                <w:szCs w:val="24"/>
              </w:rPr>
              <w:t>и</w:t>
            </w:r>
            <w:r w:rsidRPr="00092E4D">
              <w:rPr>
                <w:rFonts w:ascii="Times New Roman" w:hAnsi="Times New Roman"/>
                <w:szCs w:val="24"/>
              </w:rPr>
              <w:t>звод</w:t>
            </w:r>
            <w:r w:rsidRPr="00092E4D">
              <w:rPr>
                <w:rFonts w:ascii="Times New Roman" w:hAnsi="Times New Roman"/>
                <w:spacing w:val="-2"/>
                <w:szCs w:val="24"/>
              </w:rPr>
              <w:t>с</w:t>
            </w:r>
            <w:r w:rsidRPr="00092E4D">
              <w:rPr>
                <w:rFonts w:ascii="Times New Roman" w:hAnsi="Times New Roman"/>
                <w:szCs w:val="24"/>
              </w:rPr>
              <w:t>тв</w:t>
            </w:r>
            <w:r w:rsidRPr="00092E4D">
              <w:rPr>
                <w:rFonts w:ascii="Times New Roman" w:hAnsi="Times New Roman"/>
                <w:spacing w:val="-2"/>
                <w:szCs w:val="24"/>
              </w:rPr>
              <w:t>е</w:t>
            </w:r>
            <w:r w:rsidRPr="00092E4D">
              <w:rPr>
                <w:rFonts w:ascii="Times New Roman" w:hAnsi="Times New Roman"/>
                <w:szCs w:val="24"/>
              </w:rPr>
              <w:t>нн</w:t>
            </w:r>
            <w:r w:rsidRPr="00092E4D">
              <w:rPr>
                <w:rFonts w:ascii="Times New Roman" w:hAnsi="Times New Roman"/>
                <w:spacing w:val="-3"/>
                <w:szCs w:val="24"/>
              </w:rPr>
              <w:t>ы</w:t>
            </w:r>
            <w:r w:rsidRPr="00092E4D">
              <w:rPr>
                <w:rFonts w:ascii="Times New Roman" w:hAnsi="Times New Roman"/>
                <w:szCs w:val="24"/>
              </w:rPr>
              <w:t>х прогр</w:t>
            </w:r>
            <w:r w:rsidRPr="00092E4D">
              <w:rPr>
                <w:rFonts w:ascii="Times New Roman" w:hAnsi="Times New Roman"/>
                <w:spacing w:val="-1"/>
                <w:szCs w:val="24"/>
              </w:rPr>
              <w:t>ам</w:t>
            </w:r>
            <w:r w:rsidRPr="00092E4D">
              <w:rPr>
                <w:rFonts w:ascii="Times New Roman" w:hAnsi="Times New Roman"/>
                <w:szCs w:val="24"/>
              </w:rPr>
              <w:t>м</w:t>
            </w:r>
            <w:r w:rsidRPr="00092E4D">
              <w:rPr>
                <w:rFonts w:ascii="Times New Roman" w:hAnsi="Times New Roman"/>
                <w:spacing w:val="-1"/>
                <w:szCs w:val="24"/>
              </w:rPr>
              <w:t xml:space="preserve"> </w:t>
            </w:r>
            <w:r w:rsidRPr="00092E4D">
              <w:rPr>
                <w:rFonts w:ascii="Times New Roman" w:hAnsi="Times New Roman"/>
                <w:szCs w:val="24"/>
              </w:rPr>
              <w:t>орг</w:t>
            </w:r>
            <w:r w:rsidRPr="00092E4D">
              <w:rPr>
                <w:rFonts w:ascii="Times New Roman" w:hAnsi="Times New Roman"/>
                <w:spacing w:val="-1"/>
                <w:szCs w:val="24"/>
              </w:rPr>
              <w:t>а</w:t>
            </w:r>
            <w:r w:rsidRPr="00092E4D">
              <w:rPr>
                <w:rFonts w:ascii="Times New Roman" w:hAnsi="Times New Roman"/>
                <w:szCs w:val="24"/>
              </w:rPr>
              <w:t>низ</w:t>
            </w:r>
            <w:r w:rsidRPr="00092E4D">
              <w:rPr>
                <w:rFonts w:ascii="Times New Roman" w:hAnsi="Times New Roman"/>
                <w:spacing w:val="-1"/>
                <w:szCs w:val="24"/>
              </w:rPr>
              <w:t>а</w:t>
            </w:r>
            <w:r w:rsidRPr="00092E4D">
              <w:rPr>
                <w:rFonts w:ascii="Times New Roman" w:hAnsi="Times New Roman"/>
                <w:szCs w:val="24"/>
              </w:rPr>
              <w:t>ц</w:t>
            </w:r>
            <w:r w:rsidRPr="00092E4D">
              <w:rPr>
                <w:rFonts w:ascii="Times New Roman" w:hAnsi="Times New Roman"/>
                <w:spacing w:val="-2"/>
                <w:szCs w:val="24"/>
              </w:rPr>
              <w:t>и</w:t>
            </w:r>
            <w:r w:rsidRPr="00092E4D">
              <w:rPr>
                <w:rFonts w:ascii="Times New Roman" w:hAnsi="Times New Roman"/>
                <w:szCs w:val="24"/>
              </w:rPr>
              <w:t>и</w:t>
            </w:r>
            <w:r w:rsidRPr="00092E4D">
              <w:rPr>
                <w:rFonts w:ascii="Times New Roman" w:hAnsi="Times New Roman"/>
                <w:spacing w:val="-2"/>
                <w:szCs w:val="24"/>
              </w:rPr>
              <w:t xml:space="preserve"> </w:t>
            </w:r>
            <w:r w:rsidRPr="00092E4D">
              <w:rPr>
                <w:rFonts w:ascii="Times New Roman" w:hAnsi="Times New Roman"/>
                <w:szCs w:val="24"/>
              </w:rPr>
              <w:t>ко</w:t>
            </w:r>
            <w:r w:rsidRPr="00092E4D">
              <w:rPr>
                <w:rFonts w:ascii="Times New Roman" w:hAnsi="Times New Roman"/>
                <w:spacing w:val="-1"/>
                <w:szCs w:val="24"/>
              </w:rPr>
              <w:t>м</w:t>
            </w:r>
            <w:r w:rsidRPr="00092E4D">
              <w:rPr>
                <w:rFonts w:ascii="Times New Roman" w:hAnsi="Times New Roman"/>
                <w:spacing w:val="1"/>
                <w:szCs w:val="24"/>
              </w:rPr>
              <w:t>м</w:t>
            </w:r>
            <w:r w:rsidRPr="00092E4D">
              <w:rPr>
                <w:rFonts w:ascii="Times New Roman" w:hAnsi="Times New Roman"/>
                <w:spacing w:val="-5"/>
                <w:szCs w:val="24"/>
              </w:rPr>
              <w:t>у</w:t>
            </w:r>
            <w:r w:rsidRPr="00092E4D">
              <w:rPr>
                <w:rFonts w:ascii="Times New Roman" w:hAnsi="Times New Roman"/>
                <w:szCs w:val="24"/>
              </w:rPr>
              <w:t>н</w:t>
            </w:r>
            <w:r w:rsidRPr="00092E4D">
              <w:rPr>
                <w:rFonts w:ascii="Times New Roman" w:hAnsi="Times New Roman"/>
                <w:spacing w:val="-1"/>
                <w:szCs w:val="24"/>
              </w:rPr>
              <w:t>а</w:t>
            </w:r>
            <w:r w:rsidRPr="00092E4D">
              <w:rPr>
                <w:rFonts w:ascii="Times New Roman" w:hAnsi="Times New Roman"/>
                <w:szCs w:val="24"/>
              </w:rPr>
              <w:t>льного ко</w:t>
            </w:r>
            <w:r w:rsidRPr="00092E4D">
              <w:rPr>
                <w:rFonts w:ascii="Times New Roman" w:hAnsi="Times New Roman"/>
                <w:spacing w:val="-1"/>
                <w:szCs w:val="24"/>
              </w:rPr>
              <w:t>м</w:t>
            </w:r>
            <w:r w:rsidRPr="00092E4D">
              <w:rPr>
                <w:rFonts w:ascii="Times New Roman" w:hAnsi="Times New Roman"/>
                <w:szCs w:val="24"/>
              </w:rPr>
              <w:t>пл</w:t>
            </w:r>
            <w:r w:rsidRPr="00092E4D">
              <w:rPr>
                <w:rFonts w:ascii="Times New Roman" w:hAnsi="Times New Roman"/>
                <w:spacing w:val="-1"/>
                <w:szCs w:val="24"/>
              </w:rPr>
              <w:t>е</w:t>
            </w:r>
            <w:r w:rsidRPr="00092E4D">
              <w:rPr>
                <w:rFonts w:ascii="Times New Roman" w:hAnsi="Times New Roman"/>
                <w:szCs w:val="24"/>
              </w:rPr>
              <w:t>к</w:t>
            </w:r>
            <w:r w:rsidRPr="00092E4D">
              <w:rPr>
                <w:rFonts w:ascii="Times New Roman" w:hAnsi="Times New Roman"/>
                <w:spacing w:val="-1"/>
                <w:szCs w:val="24"/>
              </w:rPr>
              <w:t>са</w:t>
            </w:r>
            <w:r w:rsidRPr="00092E4D">
              <w:rPr>
                <w:rFonts w:ascii="Times New Roman" w:hAnsi="Times New Roman"/>
                <w:szCs w:val="24"/>
              </w:rPr>
              <w:t>.</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pacing w:val="-2"/>
                <w:szCs w:val="24"/>
              </w:rPr>
              <w:t>В</w:t>
            </w:r>
            <w:r w:rsidRPr="00092E4D">
              <w:rPr>
                <w:rFonts w:ascii="Times New Roman" w:hAnsi="Times New Roman"/>
                <w:szCs w:val="24"/>
              </w:rPr>
              <w:t>н</w:t>
            </w:r>
            <w:r w:rsidRPr="00092E4D">
              <w:rPr>
                <w:rFonts w:ascii="Times New Roman" w:hAnsi="Times New Roman"/>
                <w:spacing w:val="-1"/>
                <w:szCs w:val="24"/>
              </w:rPr>
              <w:t>е</w:t>
            </w:r>
            <w:r w:rsidRPr="00092E4D">
              <w:rPr>
                <w:rFonts w:ascii="Times New Roman" w:hAnsi="Times New Roman"/>
                <w:szCs w:val="24"/>
              </w:rPr>
              <w:t>др</w:t>
            </w:r>
            <w:r w:rsidRPr="00092E4D">
              <w:rPr>
                <w:rFonts w:ascii="Times New Roman" w:hAnsi="Times New Roman"/>
                <w:spacing w:val="-1"/>
                <w:szCs w:val="24"/>
              </w:rPr>
              <w:t>е</w:t>
            </w:r>
            <w:r w:rsidRPr="00092E4D">
              <w:rPr>
                <w:rFonts w:ascii="Times New Roman" w:hAnsi="Times New Roman"/>
                <w:szCs w:val="24"/>
              </w:rPr>
              <w:t>ние нов</w:t>
            </w:r>
            <w:r w:rsidRPr="00092E4D">
              <w:rPr>
                <w:rFonts w:ascii="Times New Roman" w:hAnsi="Times New Roman"/>
                <w:spacing w:val="-1"/>
                <w:szCs w:val="24"/>
              </w:rPr>
              <w:t>ы</w:t>
            </w:r>
            <w:r w:rsidRPr="00092E4D">
              <w:rPr>
                <w:rFonts w:ascii="Times New Roman" w:hAnsi="Times New Roman"/>
                <w:szCs w:val="24"/>
              </w:rPr>
              <w:t xml:space="preserve">х </w:t>
            </w:r>
            <w:r w:rsidRPr="00092E4D">
              <w:rPr>
                <w:rFonts w:ascii="Times New Roman" w:hAnsi="Times New Roman"/>
                <w:spacing w:val="-1"/>
                <w:szCs w:val="24"/>
              </w:rPr>
              <w:t>ме</w:t>
            </w:r>
            <w:r w:rsidRPr="00092E4D">
              <w:rPr>
                <w:rFonts w:ascii="Times New Roman" w:hAnsi="Times New Roman"/>
                <w:spacing w:val="-2"/>
                <w:szCs w:val="24"/>
              </w:rPr>
              <w:t>т</w:t>
            </w:r>
            <w:r w:rsidRPr="00092E4D">
              <w:rPr>
                <w:rFonts w:ascii="Times New Roman" w:hAnsi="Times New Roman"/>
                <w:szCs w:val="24"/>
              </w:rPr>
              <w:t>од</w:t>
            </w:r>
            <w:r w:rsidRPr="00092E4D">
              <w:rPr>
                <w:rFonts w:ascii="Times New Roman" w:hAnsi="Times New Roman"/>
                <w:spacing w:val="1"/>
                <w:szCs w:val="24"/>
              </w:rPr>
              <w:t>и</w:t>
            </w:r>
            <w:r w:rsidRPr="00092E4D">
              <w:rPr>
                <w:rFonts w:ascii="Times New Roman" w:hAnsi="Times New Roman"/>
                <w:szCs w:val="24"/>
              </w:rPr>
              <w:t xml:space="preserve">к и </w:t>
            </w:r>
            <w:r w:rsidRPr="00092E4D">
              <w:rPr>
                <w:rFonts w:ascii="Times New Roman" w:hAnsi="Times New Roman"/>
                <w:spacing w:val="-1"/>
                <w:szCs w:val="24"/>
              </w:rPr>
              <w:t>с</w:t>
            </w:r>
            <w:r w:rsidRPr="00092E4D">
              <w:rPr>
                <w:rFonts w:ascii="Times New Roman" w:hAnsi="Times New Roman"/>
                <w:szCs w:val="24"/>
              </w:rPr>
              <w:t>овр</w:t>
            </w:r>
            <w:r w:rsidRPr="00092E4D">
              <w:rPr>
                <w:rFonts w:ascii="Times New Roman" w:hAnsi="Times New Roman"/>
                <w:spacing w:val="-2"/>
                <w:szCs w:val="24"/>
              </w:rPr>
              <w:t>е</w:t>
            </w:r>
            <w:r w:rsidRPr="00092E4D">
              <w:rPr>
                <w:rFonts w:ascii="Times New Roman" w:hAnsi="Times New Roman"/>
                <w:spacing w:val="-1"/>
                <w:szCs w:val="24"/>
              </w:rPr>
              <w:t>ме</w:t>
            </w:r>
            <w:r w:rsidRPr="00092E4D">
              <w:rPr>
                <w:rFonts w:ascii="Times New Roman" w:hAnsi="Times New Roman"/>
                <w:szCs w:val="24"/>
              </w:rPr>
              <w:t xml:space="preserve">нных </w:t>
            </w:r>
            <w:r w:rsidRPr="00092E4D">
              <w:rPr>
                <w:rFonts w:ascii="Times New Roman" w:hAnsi="Times New Roman"/>
                <w:spacing w:val="-2"/>
                <w:szCs w:val="24"/>
              </w:rPr>
              <w:t>т</w:t>
            </w:r>
            <w:r w:rsidRPr="00092E4D">
              <w:rPr>
                <w:rFonts w:ascii="Times New Roman" w:hAnsi="Times New Roman"/>
                <w:spacing w:val="-1"/>
                <w:szCs w:val="24"/>
              </w:rPr>
              <w:t>е</w:t>
            </w:r>
            <w:r w:rsidRPr="00092E4D">
              <w:rPr>
                <w:rFonts w:ascii="Times New Roman" w:hAnsi="Times New Roman"/>
                <w:spacing w:val="2"/>
                <w:szCs w:val="24"/>
              </w:rPr>
              <w:t>х</w:t>
            </w:r>
            <w:r w:rsidRPr="00092E4D">
              <w:rPr>
                <w:rFonts w:ascii="Times New Roman" w:hAnsi="Times New Roman"/>
                <w:szCs w:val="24"/>
              </w:rPr>
              <w:t>ноло</w:t>
            </w:r>
            <w:r w:rsidRPr="00092E4D">
              <w:rPr>
                <w:rFonts w:ascii="Times New Roman" w:hAnsi="Times New Roman"/>
                <w:spacing w:val="-3"/>
                <w:szCs w:val="24"/>
              </w:rPr>
              <w:t>г</w:t>
            </w:r>
            <w:r w:rsidRPr="00092E4D">
              <w:rPr>
                <w:rFonts w:ascii="Times New Roman" w:hAnsi="Times New Roman"/>
                <w:szCs w:val="24"/>
              </w:rPr>
              <w:t xml:space="preserve">ий, в том </w:t>
            </w:r>
            <w:r w:rsidRPr="00092E4D">
              <w:rPr>
                <w:rFonts w:ascii="Times New Roman" w:hAnsi="Times New Roman"/>
                <w:spacing w:val="-1"/>
                <w:szCs w:val="24"/>
              </w:rPr>
              <w:t>ч</w:t>
            </w:r>
            <w:r w:rsidRPr="00092E4D">
              <w:rPr>
                <w:rFonts w:ascii="Times New Roman" w:hAnsi="Times New Roman"/>
                <w:szCs w:val="24"/>
              </w:rPr>
              <w:t>и</w:t>
            </w:r>
            <w:r w:rsidRPr="00092E4D">
              <w:rPr>
                <w:rFonts w:ascii="Times New Roman" w:hAnsi="Times New Roman"/>
                <w:spacing w:val="-1"/>
                <w:szCs w:val="24"/>
              </w:rPr>
              <w:t>с</w:t>
            </w:r>
            <w:r w:rsidRPr="00092E4D">
              <w:rPr>
                <w:rFonts w:ascii="Times New Roman" w:hAnsi="Times New Roman"/>
                <w:szCs w:val="24"/>
              </w:rPr>
              <w:t>ле э</w:t>
            </w:r>
            <w:r w:rsidRPr="00092E4D">
              <w:rPr>
                <w:rFonts w:ascii="Times New Roman" w:hAnsi="Times New Roman"/>
                <w:spacing w:val="1"/>
                <w:szCs w:val="24"/>
              </w:rPr>
              <w:t>н</w:t>
            </w:r>
            <w:r w:rsidRPr="00092E4D">
              <w:rPr>
                <w:rFonts w:ascii="Times New Roman" w:hAnsi="Times New Roman"/>
                <w:spacing w:val="-1"/>
                <w:szCs w:val="24"/>
              </w:rPr>
              <w:t>е</w:t>
            </w:r>
            <w:r w:rsidRPr="00092E4D">
              <w:rPr>
                <w:rFonts w:ascii="Times New Roman" w:hAnsi="Times New Roman"/>
                <w:szCs w:val="24"/>
              </w:rPr>
              <w:t>рго</w:t>
            </w:r>
            <w:r w:rsidRPr="00092E4D">
              <w:rPr>
                <w:rFonts w:ascii="Times New Roman" w:hAnsi="Times New Roman"/>
                <w:spacing w:val="-1"/>
                <w:szCs w:val="24"/>
              </w:rPr>
              <w:t>с</w:t>
            </w:r>
            <w:r w:rsidRPr="00092E4D">
              <w:rPr>
                <w:rFonts w:ascii="Times New Roman" w:hAnsi="Times New Roman"/>
                <w:spacing w:val="2"/>
                <w:szCs w:val="24"/>
              </w:rPr>
              <w:t>б</w:t>
            </w:r>
            <w:r w:rsidRPr="00092E4D">
              <w:rPr>
                <w:rFonts w:ascii="Times New Roman" w:hAnsi="Times New Roman"/>
                <w:spacing w:val="-1"/>
                <w:szCs w:val="24"/>
              </w:rPr>
              <w:t>е</w:t>
            </w:r>
            <w:r w:rsidRPr="00092E4D">
              <w:rPr>
                <w:rFonts w:ascii="Times New Roman" w:hAnsi="Times New Roman"/>
                <w:szCs w:val="24"/>
              </w:rPr>
              <w:t>р</w:t>
            </w:r>
            <w:r w:rsidRPr="00092E4D">
              <w:rPr>
                <w:rFonts w:ascii="Times New Roman" w:hAnsi="Times New Roman"/>
                <w:spacing w:val="-1"/>
                <w:szCs w:val="24"/>
              </w:rPr>
              <w:t>е</w:t>
            </w:r>
            <w:r w:rsidRPr="00092E4D">
              <w:rPr>
                <w:rFonts w:ascii="Times New Roman" w:hAnsi="Times New Roman"/>
                <w:szCs w:val="24"/>
              </w:rPr>
              <w:t>г</w:t>
            </w:r>
            <w:r w:rsidRPr="00092E4D">
              <w:rPr>
                <w:rFonts w:ascii="Times New Roman" w:hAnsi="Times New Roman"/>
                <w:spacing w:val="-1"/>
                <w:szCs w:val="24"/>
              </w:rPr>
              <w:t>а</w:t>
            </w:r>
            <w:r w:rsidRPr="00092E4D">
              <w:rPr>
                <w:rFonts w:ascii="Times New Roman" w:hAnsi="Times New Roman"/>
                <w:szCs w:val="24"/>
              </w:rPr>
              <w:t>ющи</w:t>
            </w:r>
            <w:r w:rsidRPr="00092E4D">
              <w:rPr>
                <w:rFonts w:ascii="Times New Roman" w:hAnsi="Times New Roman"/>
                <w:spacing w:val="2"/>
                <w:szCs w:val="24"/>
              </w:rPr>
              <w:t>х</w:t>
            </w:r>
            <w:r w:rsidRPr="00092E4D">
              <w:rPr>
                <w:rFonts w:ascii="Times New Roman" w:hAnsi="Times New Roman"/>
                <w:szCs w:val="24"/>
              </w:rPr>
              <w:t xml:space="preserve">, в </w:t>
            </w:r>
            <w:r w:rsidRPr="00092E4D">
              <w:rPr>
                <w:rFonts w:ascii="Times New Roman" w:hAnsi="Times New Roman"/>
                <w:spacing w:val="2"/>
                <w:szCs w:val="24"/>
              </w:rPr>
              <w:t>ф</w:t>
            </w:r>
            <w:r w:rsidRPr="00092E4D">
              <w:rPr>
                <w:rFonts w:ascii="Times New Roman" w:hAnsi="Times New Roman"/>
                <w:spacing w:val="-8"/>
                <w:szCs w:val="24"/>
              </w:rPr>
              <w:t>у</w:t>
            </w:r>
            <w:r w:rsidRPr="00092E4D">
              <w:rPr>
                <w:rFonts w:ascii="Times New Roman" w:hAnsi="Times New Roman"/>
                <w:szCs w:val="24"/>
              </w:rPr>
              <w:t>н</w:t>
            </w:r>
            <w:r w:rsidRPr="00092E4D">
              <w:rPr>
                <w:rFonts w:ascii="Times New Roman" w:hAnsi="Times New Roman"/>
                <w:spacing w:val="3"/>
                <w:szCs w:val="24"/>
              </w:rPr>
              <w:t>к</w:t>
            </w:r>
            <w:r w:rsidRPr="00092E4D">
              <w:rPr>
                <w:rFonts w:ascii="Times New Roman" w:hAnsi="Times New Roman"/>
                <w:szCs w:val="24"/>
              </w:rPr>
              <w:t>цио</w:t>
            </w:r>
            <w:r w:rsidRPr="00092E4D">
              <w:rPr>
                <w:rFonts w:ascii="Times New Roman" w:hAnsi="Times New Roman"/>
                <w:spacing w:val="-2"/>
                <w:szCs w:val="24"/>
              </w:rPr>
              <w:t>н</w:t>
            </w:r>
            <w:r w:rsidRPr="00092E4D">
              <w:rPr>
                <w:rFonts w:ascii="Times New Roman" w:hAnsi="Times New Roman"/>
                <w:szCs w:val="24"/>
              </w:rPr>
              <w:t>иров</w:t>
            </w:r>
            <w:r w:rsidRPr="00092E4D">
              <w:rPr>
                <w:rFonts w:ascii="Times New Roman" w:hAnsi="Times New Roman"/>
                <w:spacing w:val="-2"/>
                <w:szCs w:val="24"/>
              </w:rPr>
              <w:t>ани</w:t>
            </w:r>
            <w:r w:rsidRPr="00092E4D">
              <w:rPr>
                <w:rFonts w:ascii="Times New Roman" w:hAnsi="Times New Roman"/>
                <w:szCs w:val="24"/>
              </w:rPr>
              <w:t xml:space="preserve">и </w:t>
            </w:r>
            <w:r w:rsidRPr="00092E4D">
              <w:rPr>
                <w:rFonts w:ascii="Times New Roman" w:hAnsi="Times New Roman"/>
                <w:spacing w:val="-1"/>
                <w:szCs w:val="24"/>
              </w:rPr>
              <w:t>с</w:t>
            </w:r>
            <w:r w:rsidRPr="00092E4D">
              <w:rPr>
                <w:rFonts w:ascii="Times New Roman" w:hAnsi="Times New Roman"/>
                <w:szCs w:val="24"/>
              </w:rPr>
              <w:t>и</w:t>
            </w:r>
            <w:r w:rsidRPr="00092E4D">
              <w:rPr>
                <w:rFonts w:ascii="Times New Roman" w:hAnsi="Times New Roman"/>
                <w:spacing w:val="-1"/>
                <w:szCs w:val="24"/>
              </w:rPr>
              <w:t>с</w:t>
            </w:r>
            <w:r w:rsidRPr="00092E4D">
              <w:rPr>
                <w:rFonts w:ascii="Times New Roman" w:hAnsi="Times New Roman"/>
                <w:szCs w:val="24"/>
              </w:rPr>
              <w:t>т</w:t>
            </w:r>
            <w:r w:rsidRPr="00092E4D">
              <w:rPr>
                <w:rFonts w:ascii="Times New Roman" w:hAnsi="Times New Roman"/>
                <w:spacing w:val="-1"/>
                <w:szCs w:val="24"/>
              </w:rPr>
              <w:t>е</w:t>
            </w:r>
            <w:r w:rsidRPr="00092E4D">
              <w:rPr>
                <w:rFonts w:ascii="Times New Roman" w:hAnsi="Times New Roman"/>
                <w:szCs w:val="24"/>
              </w:rPr>
              <w:t>м</w:t>
            </w:r>
            <w:r w:rsidRPr="00092E4D">
              <w:rPr>
                <w:rFonts w:ascii="Times New Roman" w:hAnsi="Times New Roman"/>
                <w:spacing w:val="-1"/>
                <w:szCs w:val="24"/>
              </w:rPr>
              <w:t xml:space="preserve"> </w:t>
            </w:r>
            <w:r w:rsidRPr="00092E4D">
              <w:rPr>
                <w:rFonts w:ascii="Times New Roman" w:hAnsi="Times New Roman"/>
                <w:szCs w:val="24"/>
              </w:rPr>
              <w:t>ко</w:t>
            </w:r>
            <w:r w:rsidRPr="00092E4D">
              <w:rPr>
                <w:rFonts w:ascii="Times New Roman" w:hAnsi="Times New Roman"/>
                <w:spacing w:val="-1"/>
                <w:szCs w:val="24"/>
              </w:rPr>
              <w:t>м</w:t>
            </w:r>
            <w:r w:rsidRPr="00092E4D">
              <w:rPr>
                <w:rFonts w:ascii="Times New Roman" w:hAnsi="Times New Roman"/>
                <w:spacing w:val="3"/>
                <w:szCs w:val="24"/>
              </w:rPr>
              <w:t>м</w:t>
            </w:r>
            <w:r w:rsidRPr="00092E4D">
              <w:rPr>
                <w:rFonts w:ascii="Times New Roman" w:hAnsi="Times New Roman"/>
                <w:spacing w:val="-8"/>
                <w:szCs w:val="24"/>
              </w:rPr>
              <w:t>у</w:t>
            </w:r>
            <w:r w:rsidRPr="00092E4D">
              <w:rPr>
                <w:rFonts w:ascii="Times New Roman" w:hAnsi="Times New Roman"/>
                <w:spacing w:val="3"/>
                <w:szCs w:val="24"/>
              </w:rPr>
              <w:t>н</w:t>
            </w:r>
            <w:r w:rsidRPr="00092E4D">
              <w:rPr>
                <w:rFonts w:ascii="Times New Roman" w:hAnsi="Times New Roman"/>
                <w:spacing w:val="-1"/>
                <w:szCs w:val="24"/>
              </w:rPr>
              <w:t>а</w:t>
            </w:r>
            <w:r w:rsidRPr="00092E4D">
              <w:rPr>
                <w:rFonts w:ascii="Times New Roman" w:hAnsi="Times New Roman"/>
                <w:szCs w:val="24"/>
              </w:rPr>
              <w:t>льной</w:t>
            </w:r>
            <w:r w:rsidRPr="00092E4D">
              <w:rPr>
                <w:rFonts w:ascii="Times New Roman" w:hAnsi="Times New Roman"/>
                <w:spacing w:val="58"/>
                <w:szCs w:val="24"/>
              </w:rPr>
              <w:t xml:space="preserve"> </w:t>
            </w:r>
            <w:r w:rsidRPr="00092E4D">
              <w:rPr>
                <w:rFonts w:ascii="Times New Roman" w:hAnsi="Times New Roman"/>
                <w:szCs w:val="24"/>
              </w:rPr>
              <w:t>инфра</w:t>
            </w:r>
            <w:r w:rsidRPr="00092E4D">
              <w:rPr>
                <w:rFonts w:ascii="Times New Roman" w:hAnsi="Times New Roman"/>
                <w:spacing w:val="-2"/>
                <w:szCs w:val="24"/>
              </w:rPr>
              <w:t>с</w:t>
            </w:r>
            <w:r w:rsidRPr="00092E4D">
              <w:rPr>
                <w:rFonts w:ascii="Times New Roman" w:hAnsi="Times New Roman"/>
                <w:szCs w:val="24"/>
              </w:rPr>
              <w:t>т</w:t>
            </w:r>
            <w:r w:rsidRPr="00092E4D">
              <w:rPr>
                <w:rFonts w:ascii="Times New Roman" w:hAnsi="Times New Roman"/>
                <w:spacing w:val="2"/>
                <w:szCs w:val="24"/>
              </w:rPr>
              <w:t>р</w:t>
            </w:r>
            <w:r w:rsidRPr="00092E4D">
              <w:rPr>
                <w:rFonts w:ascii="Times New Roman" w:hAnsi="Times New Roman"/>
                <w:spacing w:val="-8"/>
                <w:szCs w:val="24"/>
              </w:rPr>
              <w:t>у</w:t>
            </w:r>
            <w:r w:rsidRPr="00092E4D">
              <w:rPr>
                <w:rFonts w:ascii="Times New Roman" w:hAnsi="Times New Roman"/>
                <w:szCs w:val="24"/>
              </w:rPr>
              <w:t>к</w:t>
            </w:r>
            <w:r w:rsidRPr="00092E4D">
              <w:rPr>
                <w:rFonts w:ascii="Times New Roman" w:hAnsi="Times New Roman"/>
                <w:spacing w:val="5"/>
                <w:szCs w:val="24"/>
              </w:rPr>
              <w:t>т</w:t>
            </w:r>
            <w:r w:rsidRPr="00092E4D">
              <w:rPr>
                <w:rFonts w:ascii="Times New Roman" w:hAnsi="Times New Roman"/>
                <w:spacing w:val="-5"/>
                <w:szCs w:val="24"/>
              </w:rPr>
              <w:t>у</w:t>
            </w:r>
            <w:r w:rsidRPr="00092E4D">
              <w:rPr>
                <w:rFonts w:ascii="Times New Roman" w:hAnsi="Times New Roman"/>
                <w:szCs w:val="24"/>
              </w:rPr>
              <w:t>ры.</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 xml:space="preserve">Прогноз </w:t>
            </w:r>
            <w:r w:rsidRPr="00092E4D">
              <w:rPr>
                <w:rFonts w:ascii="Times New Roman" w:hAnsi="Times New Roman"/>
                <w:spacing w:val="-1"/>
                <w:szCs w:val="24"/>
              </w:rPr>
              <w:t>с</w:t>
            </w:r>
            <w:r w:rsidRPr="00092E4D">
              <w:rPr>
                <w:rFonts w:ascii="Times New Roman" w:hAnsi="Times New Roman"/>
                <w:szCs w:val="24"/>
              </w:rPr>
              <w:t>тои</w:t>
            </w:r>
            <w:r w:rsidRPr="00092E4D">
              <w:rPr>
                <w:rFonts w:ascii="Times New Roman" w:hAnsi="Times New Roman"/>
                <w:spacing w:val="-1"/>
                <w:szCs w:val="24"/>
              </w:rPr>
              <w:t>м</w:t>
            </w:r>
            <w:r w:rsidRPr="00092E4D">
              <w:rPr>
                <w:rFonts w:ascii="Times New Roman" w:hAnsi="Times New Roman"/>
                <w:szCs w:val="24"/>
              </w:rPr>
              <w:t>о</w:t>
            </w:r>
            <w:r w:rsidRPr="00092E4D">
              <w:rPr>
                <w:rFonts w:ascii="Times New Roman" w:hAnsi="Times New Roman"/>
                <w:spacing w:val="-1"/>
                <w:szCs w:val="24"/>
              </w:rPr>
              <w:t>с</w:t>
            </w:r>
            <w:r w:rsidRPr="00092E4D">
              <w:rPr>
                <w:rFonts w:ascii="Times New Roman" w:hAnsi="Times New Roman"/>
                <w:szCs w:val="24"/>
              </w:rPr>
              <w:t>ти в</w:t>
            </w:r>
            <w:r w:rsidRPr="00092E4D">
              <w:rPr>
                <w:rFonts w:ascii="Times New Roman" w:hAnsi="Times New Roman"/>
                <w:spacing w:val="-2"/>
                <w:szCs w:val="24"/>
              </w:rPr>
              <w:t>с</w:t>
            </w:r>
            <w:r w:rsidRPr="00092E4D">
              <w:rPr>
                <w:rFonts w:ascii="Times New Roman" w:hAnsi="Times New Roman"/>
                <w:spacing w:val="-1"/>
                <w:szCs w:val="24"/>
              </w:rPr>
              <w:t>е</w:t>
            </w:r>
            <w:r w:rsidRPr="00092E4D">
              <w:rPr>
                <w:rFonts w:ascii="Times New Roman" w:hAnsi="Times New Roman"/>
                <w:szCs w:val="24"/>
              </w:rPr>
              <w:t>х</w:t>
            </w:r>
            <w:r w:rsidRPr="00092E4D">
              <w:rPr>
                <w:rFonts w:ascii="Times New Roman" w:hAnsi="Times New Roman"/>
                <w:spacing w:val="2"/>
                <w:szCs w:val="24"/>
              </w:rPr>
              <w:t xml:space="preserve"> </w:t>
            </w:r>
            <w:r w:rsidRPr="00092E4D">
              <w:rPr>
                <w:rFonts w:ascii="Times New Roman" w:hAnsi="Times New Roman"/>
                <w:szCs w:val="24"/>
              </w:rPr>
              <w:t>ко</w:t>
            </w:r>
            <w:r w:rsidRPr="00092E4D">
              <w:rPr>
                <w:rFonts w:ascii="Times New Roman" w:hAnsi="Times New Roman"/>
                <w:spacing w:val="-1"/>
                <w:szCs w:val="24"/>
              </w:rPr>
              <w:t>м</w:t>
            </w:r>
            <w:r w:rsidRPr="00092E4D">
              <w:rPr>
                <w:rFonts w:ascii="Times New Roman" w:hAnsi="Times New Roman"/>
                <w:spacing w:val="1"/>
                <w:szCs w:val="24"/>
              </w:rPr>
              <w:t>м</w:t>
            </w:r>
            <w:r w:rsidRPr="00092E4D">
              <w:rPr>
                <w:rFonts w:ascii="Times New Roman" w:hAnsi="Times New Roman"/>
                <w:spacing w:val="-8"/>
                <w:szCs w:val="24"/>
              </w:rPr>
              <w:t>у</w:t>
            </w:r>
            <w:r w:rsidRPr="00092E4D">
              <w:rPr>
                <w:rFonts w:ascii="Times New Roman" w:hAnsi="Times New Roman"/>
                <w:szCs w:val="24"/>
              </w:rPr>
              <w:t>н</w:t>
            </w:r>
            <w:r w:rsidRPr="00092E4D">
              <w:rPr>
                <w:rFonts w:ascii="Times New Roman" w:hAnsi="Times New Roman"/>
                <w:spacing w:val="-1"/>
                <w:szCs w:val="24"/>
              </w:rPr>
              <w:t>а</w:t>
            </w:r>
            <w:r w:rsidRPr="00092E4D">
              <w:rPr>
                <w:rFonts w:ascii="Times New Roman" w:hAnsi="Times New Roman"/>
                <w:szCs w:val="24"/>
              </w:rPr>
              <w:t>льных</w:t>
            </w:r>
            <w:r w:rsidRPr="00092E4D">
              <w:rPr>
                <w:rFonts w:ascii="Times New Roman" w:hAnsi="Times New Roman"/>
                <w:spacing w:val="1"/>
                <w:szCs w:val="24"/>
              </w:rPr>
              <w:t xml:space="preserve"> </w:t>
            </w:r>
            <w:r w:rsidRPr="00092E4D">
              <w:rPr>
                <w:rFonts w:ascii="Times New Roman" w:hAnsi="Times New Roman"/>
                <w:szCs w:val="24"/>
              </w:rPr>
              <w:t>р</w:t>
            </w:r>
            <w:r w:rsidRPr="00092E4D">
              <w:rPr>
                <w:rFonts w:ascii="Times New Roman" w:hAnsi="Times New Roman"/>
                <w:spacing w:val="-1"/>
                <w:szCs w:val="24"/>
              </w:rPr>
              <w:t>е</w:t>
            </w:r>
            <w:r w:rsidRPr="00092E4D">
              <w:rPr>
                <w:rFonts w:ascii="Times New Roman" w:hAnsi="Times New Roman"/>
                <w:spacing w:val="1"/>
                <w:szCs w:val="24"/>
              </w:rPr>
              <w:t>с</w:t>
            </w:r>
            <w:r w:rsidRPr="00092E4D">
              <w:rPr>
                <w:rFonts w:ascii="Times New Roman" w:hAnsi="Times New Roman"/>
                <w:szCs w:val="24"/>
              </w:rPr>
              <w:t>у</w:t>
            </w:r>
            <w:r w:rsidRPr="00092E4D">
              <w:rPr>
                <w:rFonts w:ascii="Times New Roman" w:hAnsi="Times New Roman"/>
                <w:spacing w:val="2"/>
                <w:szCs w:val="24"/>
              </w:rPr>
              <w:t>р</w:t>
            </w:r>
            <w:r w:rsidRPr="00092E4D">
              <w:rPr>
                <w:rFonts w:ascii="Times New Roman" w:hAnsi="Times New Roman"/>
                <w:spacing w:val="1"/>
                <w:szCs w:val="24"/>
              </w:rPr>
              <w:t>с</w:t>
            </w:r>
            <w:r w:rsidRPr="00092E4D">
              <w:rPr>
                <w:rFonts w:ascii="Times New Roman" w:hAnsi="Times New Roman"/>
                <w:szCs w:val="24"/>
              </w:rPr>
              <w:t>ов.</w:t>
            </w:r>
          </w:p>
          <w:p w:rsidR="00092E4D" w:rsidRPr="00092E4D" w:rsidRDefault="00092E4D" w:rsidP="00B12186">
            <w:pPr>
              <w:pStyle w:val="aff5"/>
              <w:ind w:firstLine="321"/>
              <w:rPr>
                <w:rFonts w:ascii="Times New Roman" w:hAnsi="Times New Roman"/>
                <w:szCs w:val="24"/>
              </w:rPr>
            </w:pPr>
            <w:r w:rsidRPr="00092E4D">
              <w:rPr>
                <w:rFonts w:ascii="Times New Roman" w:hAnsi="Times New Roman"/>
                <w:szCs w:val="24"/>
              </w:rPr>
              <w:t>Опр</w:t>
            </w:r>
            <w:r w:rsidRPr="00092E4D">
              <w:rPr>
                <w:rFonts w:ascii="Times New Roman" w:hAnsi="Times New Roman"/>
                <w:spacing w:val="-1"/>
                <w:szCs w:val="24"/>
              </w:rPr>
              <w:t>е</w:t>
            </w:r>
            <w:r w:rsidRPr="00092E4D">
              <w:rPr>
                <w:rFonts w:ascii="Times New Roman" w:hAnsi="Times New Roman"/>
                <w:szCs w:val="24"/>
              </w:rPr>
              <w:t>д</w:t>
            </w:r>
            <w:r w:rsidRPr="00092E4D">
              <w:rPr>
                <w:rFonts w:ascii="Times New Roman" w:hAnsi="Times New Roman"/>
                <w:spacing w:val="-1"/>
                <w:szCs w:val="24"/>
              </w:rPr>
              <w:t>е</w:t>
            </w:r>
            <w:r w:rsidRPr="00092E4D">
              <w:rPr>
                <w:rFonts w:ascii="Times New Roman" w:hAnsi="Times New Roman"/>
                <w:szCs w:val="24"/>
              </w:rPr>
              <w:t>л</w:t>
            </w:r>
            <w:r w:rsidRPr="00092E4D">
              <w:rPr>
                <w:rFonts w:ascii="Times New Roman" w:hAnsi="Times New Roman"/>
                <w:spacing w:val="-1"/>
                <w:szCs w:val="24"/>
              </w:rPr>
              <w:t>е</w:t>
            </w:r>
            <w:r w:rsidRPr="00092E4D">
              <w:rPr>
                <w:rFonts w:ascii="Times New Roman" w:hAnsi="Times New Roman"/>
                <w:szCs w:val="24"/>
              </w:rPr>
              <w:t>ние з</w:t>
            </w:r>
            <w:r w:rsidRPr="00092E4D">
              <w:rPr>
                <w:rFonts w:ascii="Times New Roman" w:hAnsi="Times New Roman"/>
                <w:spacing w:val="-1"/>
                <w:szCs w:val="24"/>
              </w:rPr>
              <w:t>а</w:t>
            </w:r>
            <w:r w:rsidRPr="00092E4D">
              <w:rPr>
                <w:rFonts w:ascii="Times New Roman" w:hAnsi="Times New Roman"/>
                <w:szCs w:val="24"/>
              </w:rPr>
              <w:t>тр</w:t>
            </w:r>
            <w:r w:rsidRPr="00092E4D">
              <w:rPr>
                <w:rFonts w:ascii="Times New Roman" w:hAnsi="Times New Roman"/>
                <w:spacing w:val="-1"/>
                <w:szCs w:val="24"/>
              </w:rPr>
              <w:t>а</w:t>
            </w:r>
            <w:r w:rsidRPr="00092E4D">
              <w:rPr>
                <w:rFonts w:ascii="Times New Roman" w:hAnsi="Times New Roman"/>
                <w:szCs w:val="24"/>
              </w:rPr>
              <w:t>т на р</w:t>
            </w:r>
            <w:r w:rsidRPr="00092E4D">
              <w:rPr>
                <w:rFonts w:ascii="Times New Roman" w:hAnsi="Times New Roman"/>
                <w:spacing w:val="-1"/>
                <w:szCs w:val="24"/>
              </w:rPr>
              <w:t>еа</w:t>
            </w:r>
            <w:r w:rsidRPr="00092E4D">
              <w:rPr>
                <w:rFonts w:ascii="Times New Roman" w:hAnsi="Times New Roman"/>
                <w:szCs w:val="24"/>
              </w:rPr>
              <w:t>л</w:t>
            </w:r>
            <w:r w:rsidRPr="00092E4D">
              <w:rPr>
                <w:rFonts w:ascii="Times New Roman" w:hAnsi="Times New Roman"/>
                <w:spacing w:val="1"/>
                <w:szCs w:val="24"/>
              </w:rPr>
              <w:t>и</w:t>
            </w:r>
            <w:r w:rsidRPr="00092E4D">
              <w:rPr>
                <w:rFonts w:ascii="Times New Roman" w:hAnsi="Times New Roman"/>
                <w:szCs w:val="24"/>
              </w:rPr>
              <w:t>з</w:t>
            </w:r>
            <w:r w:rsidRPr="00092E4D">
              <w:rPr>
                <w:rFonts w:ascii="Times New Roman" w:hAnsi="Times New Roman"/>
                <w:spacing w:val="-1"/>
                <w:szCs w:val="24"/>
              </w:rPr>
              <w:t>а</w:t>
            </w:r>
            <w:r w:rsidRPr="00092E4D">
              <w:rPr>
                <w:rFonts w:ascii="Times New Roman" w:hAnsi="Times New Roman"/>
                <w:szCs w:val="24"/>
              </w:rPr>
              <w:t>ц</w:t>
            </w:r>
            <w:r w:rsidRPr="00092E4D">
              <w:rPr>
                <w:rFonts w:ascii="Times New Roman" w:hAnsi="Times New Roman"/>
                <w:spacing w:val="-2"/>
                <w:szCs w:val="24"/>
              </w:rPr>
              <w:t>и</w:t>
            </w:r>
            <w:r w:rsidRPr="00092E4D">
              <w:rPr>
                <w:rFonts w:ascii="Times New Roman" w:hAnsi="Times New Roman"/>
                <w:szCs w:val="24"/>
              </w:rPr>
              <w:t xml:space="preserve">ю </w:t>
            </w:r>
            <w:r w:rsidRPr="00092E4D">
              <w:rPr>
                <w:rFonts w:ascii="Times New Roman" w:hAnsi="Times New Roman"/>
                <w:spacing w:val="-1"/>
                <w:szCs w:val="24"/>
              </w:rPr>
              <w:t>ме</w:t>
            </w:r>
            <w:r w:rsidRPr="00092E4D">
              <w:rPr>
                <w:rFonts w:ascii="Times New Roman" w:hAnsi="Times New Roman"/>
                <w:szCs w:val="24"/>
              </w:rPr>
              <w:t>роприят</w:t>
            </w:r>
            <w:r w:rsidRPr="00092E4D">
              <w:rPr>
                <w:rFonts w:ascii="Times New Roman" w:hAnsi="Times New Roman"/>
                <w:spacing w:val="-2"/>
                <w:szCs w:val="24"/>
              </w:rPr>
              <w:t>и</w:t>
            </w:r>
            <w:r w:rsidRPr="00092E4D">
              <w:rPr>
                <w:rFonts w:ascii="Times New Roman" w:hAnsi="Times New Roman"/>
                <w:szCs w:val="24"/>
              </w:rPr>
              <w:t>й прогр</w:t>
            </w:r>
            <w:r w:rsidRPr="00092E4D">
              <w:rPr>
                <w:rFonts w:ascii="Times New Roman" w:hAnsi="Times New Roman"/>
                <w:spacing w:val="-1"/>
                <w:szCs w:val="24"/>
              </w:rPr>
              <w:t>амм</w:t>
            </w:r>
            <w:r w:rsidRPr="00092E4D">
              <w:rPr>
                <w:rFonts w:ascii="Times New Roman" w:hAnsi="Times New Roman"/>
                <w:szCs w:val="24"/>
              </w:rPr>
              <w:t>ы, эффекты, возн</w:t>
            </w:r>
            <w:r w:rsidRPr="00092E4D">
              <w:rPr>
                <w:rFonts w:ascii="Times New Roman" w:hAnsi="Times New Roman"/>
                <w:spacing w:val="-2"/>
                <w:szCs w:val="24"/>
              </w:rPr>
              <w:t>и</w:t>
            </w:r>
            <w:r w:rsidRPr="00092E4D">
              <w:rPr>
                <w:rFonts w:ascii="Times New Roman" w:hAnsi="Times New Roman"/>
                <w:szCs w:val="24"/>
              </w:rPr>
              <w:t>к</w:t>
            </w:r>
            <w:r w:rsidRPr="00092E4D">
              <w:rPr>
                <w:rFonts w:ascii="Times New Roman" w:hAnsi="Times New Roman"/>
                <w:spacing w:val="-1"/>
                <w:szCs w:val="24"/>
              </w:rPr>
              <w:t>а</w:t>
            </w:r>
            <w:r w:rsidRPr="00092E4D">
              <w:rPr>
                <w:rFonts w:ascii="Times New Roman" w:hAnsi="Times New Roman"/>
                <w:szCs w:val="24"/>
              </w:rPr>
              <w:t>ющие в р</w:t>
            </w:r>
            <w:r w:rsidRPr="00092E4D">
              <w:rPr>
                <w:rFonts w:ascii="Times New Roman" w:hAnsi="Times New Roman"/>
                <w:spacing w:val="-1"/>
                <w:szCs w:val="24"/>
              </w:rPr>
              <w:t>е</w:t>
            </w:r>
            <w:r w:rsidRPr="00092E4D">
              <w:rPr>
                <w:rFonts w:ascii="Times New Roman" w:hAnsi="Times New Roman"/>
                <w:spacing w:val="3"/>
                <w:szCs w:val="24"/>
              </w:rPr>
              <w:t>з</w:t>
            </w:r>
            <w:r w:rsidRPr="00092E4D">
              <w:rPr>
                <w:rFonts w:ascii="Times New Roman" w:hAnsi="Times New Roman"/>
                <w:szCs w:val="24"/>
              </w:rPr>
              <w:t>ульт</w:t>
            </w:r>
            <w:r w:rsidRPr="00092E4D">
              <w:rPr>
                <w:rFonts w:ascii="Times New Roman" w:hAnsi="Times New Roman"/>
                <w:spacing w:val="-1"/>
                <w:szCs w:val="24"/>
              </w:rPr>
              <w:t>а</w:t>
            </w:r>
            <w:r w:rsidRPr="00092E4D">
              <w:rPr>
                <w:rFonts w:ascii="Times New Roman" w:hAnsi="Times New Roman"/>
                <w:szCs w:val="24"/>
              </w:rPr>
              <w:t>те р</w:t>
            </w:r>
            <w:r w:rsidRPr="00092E4D">
              <w:rPr>
                <w:rFonts w:ascii="Times New Roman" w:hAnsi="Times New Roman"/>
                <w:spacing w:val="-1"/>
                <w:szCs w:val="24"/>
              </w:rPr>
              <w:t>еа</w:t>
            </w:r>
            <w:r w:rsidRPr="00092E4D">
              <w:rPr>
                <w:rFonts w:ascii="Times New Roman" w:hAnsi="Times New Roman"/>
                <w:szCs w:val="24"/>
              </w:rPr>
              <w:t>л</w:t>
            </w:r>
            <w:r w:rsidRPr="00092E4D">
              <w:rPr>
                <w:rFonts w:ascii="Times New Roman" w:hAnsi="Times New Roman"/>
                <w:spacing w:val="1"/>
                <w:szCs w:val="24"/>
              </w:rPr>
              <w:t>и</w:t>
            </w:r>
            <w:r w:rsidRPr="00092E4D">
              <w:rPr>
                <w:rFonts w:ascii="Times New Roman" w:hAnsi="Times New Roman"/>
                <w:szCs w:val="24"/>
              </w:rPr>
              <w:t>з</w:t>
            </w:r>
            <w:r w:rsidRPr="00092E4D">
              <w:rPr>
                <w:rFonts w:ascii="Times New Roman" w:hAnsi="Times New Roman"/>
                <w:spacing w:val="-1"/>
                <w:szCs w:val="24"/>
              </w:rPr>
              <w:t>а</w:t>
            </w:r>
            <w:r w:rsidRPr="00092E4D">
              <w:rPr>
                <w:rFonts w:ascii="Times New Roman" w:hAnsi="Times New Roman"/>
                <w:szCs w:val="24"/>
              </w:rPr>
              <w:t xml:space="preserve">ции </w:t>
            </w:r>
            <w:r w:rsidRPr="00092E4D">
              <w:rPr>
                <w:rFonts w:ascii="Times New Roman" w:hAnsi="Times New Roman"/>
                <w:spacing w:val="-1"/>
                <w:szCs w:val="24"/>
              </w:rPr>
              <w:t>ме</w:t>
            </w:r>
            <w:r w:rsidRPr="00092E4D">
              <w:rPr>
                <w:rFonts w:ascii="Times New Roman" w:hAnsi="Times New Roman"/>
                <w:szCs w:val="24"/>
              </w:rPr>
              <w:t>ропр</w:t>
            </w:r>
            <w:r w:rsidRPr="00092E4D">
              <w:rPr>
                <w:rFonts w:ascii="Times New Roman" w:hAnsi="Times New Roman"/>
                <w:spacing w:val="-2"/>
                <w:szCs w:val="24"/>
              </w:rPr>
              <w:t>и</w:t>
            </w:r>
            <w:r w:rsidRPr="00092E4D">
              <w:rPr>
                <w:rFonts w:ascii="Times New Roman" w:hAnsi="Times New Roman"/>
                <w:szCs w:val="24"/>
              </w:rPr>
              <w:t xml:space="preserve">ятий </w:t>
            </w:r>
            <w:r w:rsidRPr="00092E4D">
              <w:rPr>
                <w:rFonts w:ascii="Times New Roman" w:hAnsi="Times New Roman"/>
                <w:spacing w:val="4"/>
                <w:szCs w:val="24"/>
              </w:rPr>
              <w:t>п</w:t>
            </w:r>
            <w:r w:rsidRPr="00092E4D">
              <w:rPr>
                <w:rFonts w:ascii="Times New Roman" w:hAnsi="Times New Roman"/>
                <w:szCs w:val="24"/>
              </w:rPr>
              <w:t>рогр</w:t>
            </w:r>
            <w:r w:rsidRPr="00092E4D">
              <w:rPr>
                <w:rFonts w:ascii="Times New Roman" w:hAnsi="Times New Roman"/>
                <w:spacing w:val="-1"/>
                <w:szCs w:val="24"/>
              </w:rPr>
              <w:t>амм</w:t>
            </w:r>
            <w:r w:rsidRPr="00092E4D">
              <w:rPr>
                <w:rFonts w:ascii="Times New Roman" w:hAnsi="Times New Roman"/>
                <w:szCs w:val="24"/>
              </w:rPr>
              <w:t>ы и и</w:t>
            </w:r>
            <w:r w:rsidRPr="00092E4D">
              <w:rPr>
                <w:rFonts w:ascii="Times New Roman" w:hAnsi="Times New Roman"/>
                <w:spacing w:val="-1"/>
                <w:szCs w:val="24"/>
              </w:rPr>
              <w:t>с</w:t>
            </w:r>
            <w:r w:rsidRPr="00092E4D">
              <w:rPr>
                <w:rFonts w:ascii="Times New Roman" w:hAnsi="Times New Roman"/>
                <w:szCs w:val="24"/>
              </w:rPr>
              <w:t>то</w:t>
            </w:r>
            <w:r w:rsidRPr="00092E4D">
              <w:rPr>
                <w:rFonts w:ascii="Times New Roman" w:hAnsi="Times New Roman"/>
                <w:spacing w:val="-1"/>
                <w:szCs w:val="24"/>
              </w:rPr>
              <w:t>ч</w:t>
            </w:r>
            <w:r w:rsidRPr="00092E4D">
              <w:rPr>
                <w:rFonts w:ascii="Times New Roman" w:hAnsi="Times New Roman"/>
                <w:szCs w:val="24"/>
              </w:rPr>
              <w:t>ни</w:t>
            </w:r>
            <w:r w:rsidRPr="00092E4D">
              <w:rPr>
                <w:rFonts w:ascii="Times New Roman" w:hAnsi="Times New Roman"/>
                <w:spacing w:val="-2"/>
                <w:szCs w:val="24"/>
              </w:rPr>
              <w:t>к</w:t>
            </w:r>
            <w:r w:rsidRPr="00092E4D">
              <w:rPr>
                <w:rFonts w:ascii="Times New Roman" w:hAnsi="Times New Roman"/>
                <w:szCs w:val="24"/>
              </w:rPr>
              <w:t>и инв</w:t>
            </w:r>
            <w:r w:rsidRPr="00092E4D">
              <w:rPr>
                <w:rFonts w:ascii="Times New Roman" w:hAnsi="Times New Roman"/>
                <w:spacing w:val="-2"/>
                <w:szCs w:val="24"/>
              </w:rPr>
              <w:t>е</w:t>
            </w:r>
            <w:r w:rsidRPr="00092E4D">
              <w:rPr>
                <w:rFonts w:ascii="Times New Roman" w:hAnsi="Times New Roman"/>
                <w:spacing w:val="-1"/>
                <w:szCs w:val="24"/>
              </w:rPr>
              <w:t>с</w:t>
            </w:r>
            <w:r w:rsidRPr="00092E4D">
              <w:rPr>
                <w:rFonts w:ascii="Times New Roman" w:hAnsi="Times New Roman"/>
                <w:szCs w:val="24"/>
              </w:rPr>
              <w:t>ти</w:t>
            </w:r>
            <w:r w:rsidRPr="00092E4D">
              <w:rPr>
                <w:rFonts w:ascii="Times New Roman" w:hAnsi="Times New Roman"/>
                <w:spacing w:val="-2"/>
                <w:szCs w:val="24"/>
              </w:rPr>
              <w:t>ц</w:t>
            </w:r>
            <w:r w:rsidRPr="00092E4D">
              <w:rPr>
                <w:rFonts w:ascii="Times New Roman" w:hAnsi="Times New Roman"/>
                <w:szCs w:val="24"/>
              </w:rPr>
              <w:t>ий для ре</w:t>
            </w:r>
            <w:r w:rsidRPr="00092E4D">
              <w:rPr>
                <w:rFonts w:ascii="Times New Roman" w:hAnsi="Times New Roman"/>
                <w:spacing w:val="-2"/>
                <w:szCs w:val="24"/>
              </w:rPr>
              <w:t>а</w:t>
            </w:r>
            <w:r w:rsidRPr="00092E4D">
              <w:rPr>
                <w:rFonts w:ascii="Times New Roman" w:hAnsi="Times New Roman"/>
                <w:szCs w:val="24"/>
              </w:rPr>
              <w:t>л</w:t>
            </w:r>
            <w:r w:rsidRPr="00092E4D">
              <w:rPr>
                <w:rFonts w:ascii="Times New Roman" w:hAnsi="Times New Roman"/>
                <w:spacing w:val="-1"/>
                <w:szCs w:val="24"/>
              </w:rPr>
              <w:t>и</w:t>
            </w:r>
            <w:r w:rsidRPr="00092E4D">
              <w:rPr>
                <w:rFonts w:ascii="Times New Roman" w:hAnsi="Times New Roman"/>
                <w:spacing w:val="-2"/>
                <w:szCs w:val="24"/>
              </w:rPr>
              <w:t>з</w:t>
            </w:r>
            <w:r w:rsidRPr="00092E4D">
              <w:rPr>
                <w:rFonts w:ascii="Times New Roman" w:hAnsi="Times New Roman"/>
                <w:spacing w:val="-1"/>
                <w:szCs w:val="24"/>
              </w:rPr>
              <w:t>а</w:t>
            </w:r>
            <w:r w:rsidRPr="00092E4D">
              <w:rPr>
                <w:rFonts w:ascii="Times New Roman" w:hAnsi="Times New Roman"/>
                <w:szCs w:val="24"/>
              </w:rPr>
              <w:t xml:space="preserve">ции </w:t>
            </w:r>
            <w:r w:rsidRPr="00092E4D">
              <w:rPr>
                <w:rFonts w:ascii="Times New Roman" w:hAnsi="Times New Roman"/>
                <w:spacing w:val="-1"/>
                <w:szCs w:val="24"/>
              </w:rPr>
              <w:t>ме</w:t>
            </w:r>
            <w:r w:rsidRPr="00092E4D">
              <w:rPr>
                <w:rFonts w:ascii="Times New Roman" w:hAnsi="Times New Roman"/>
                <w:szCs w:val="24"/>
              </w:rPr>
              <w:t>ропри</w:t>
            </w:r>
            <w:r w:rsidRPr="00092E4D">
              <w:rPr>
                <w:rFonts w:ascii="Times New Roman" w:hAnsi="Times New Roman"/>
                <w:spacing w:val="-3"/>
                <w:szCs w:val="24"/>
              </w:rPr>
              <w:t>я</w:t>
            </w:r>
            <w:r w:rsidRPr="00092E4D">
              <w:rPr>
                <w:rFonts w:ascii="Times New Roman" w:hAnsi="Times New Roman"/>
                <w:szCs w:val="24"/>
              </w:rPr>
              <w:t>т</w:t>
            </w:r>
            <w:r w:rsidRPr="00092E4D">
              <w:rPr>
                <w:rFonts w:ascii="Times New Roman" w:hAnsi="Times New Roman"/>
                <w:spacing w:val="-2"/>
                <w:szCs w:val="24"/>
              </w:rPr>
              <w:t>и</w:t>
            </w:r>
            <w:r w:rsidRPr="00092E4D">
              <w:rPr>
                <w:rFonts w:ascii="Times New Roman" w:hAnsi="Times New Roman"/>
                <w:szCs w:val="24"/>
              </w:rPr>
              <w:t>й про</w:t>
            </w:r>
            <w:r w:rsidRPr="00092E4D">
              <w:rPr>
                <w:rFonts w:ascii="Times New Roman" w:hAnsi="Times New Roman"/>
                <w:spacing w:val="-3"/>
                <w:szCs w:val="24"/>
              </w:rPr>
              <w:t>г</w:t>
            </w:r>
            <w:r w:rsidRPr="00092E4D">
              <w:rPr>
                <w:rFonts w:ascii="Times New Roman" w:hAnsi="Times New Roman"/>
                <w:szCs w:val="24"/>
              </w:rPr>
              <w:t>р</w:t>
            </w:r>
            <w:r w:rsidRPr="00092E4D">
              <w:rPr>
                <w:rFonts w:ascii="Times New Roman" w:hAnsi="Times New Roman"/>
                <w:spacing w:val="-1"/>
                <w:szCs w:val="24"/>
              </w:rPr>
              <w:t>амм</w:t>
            </w:r>
            <w:r w:rsidRPr="00092E4D">
              <w:rPr>
                <w:rFonts w:ascii="Times New Roman" w:hAnsi="Times New Roman"/>
                <w:szCs w:val="24"/>
              </w:rPr>
              <w:t>ы.</w:t>
            </w:r>
          </w:p>
        </w:tc>
      </w:tr>
    </w:tbl>
    <w:p w:rsidR="00092E4D" w:rsidRPr="00092E4D" w:rsidRDefault="00092E4D" w:rsidP="00092E4D">
      <w:pPr>
        <w:pStyle w:val="1e"/>
        <w:spacing w:after="0"/>
        <w:ind w:left="0"/>
        <w:jc w:val="center"/>
        <w:rPr>
          <w:rFonts w:ascii="Times New Roman" w:hAnsi="Times New Roman"/>
          <w:sz w:val="24"/>
          <w:szCs w:val="24"/>
        </w:rPr>
      </w:pPr>
      <w:r w:rsidRPr="00092E4D">
        <w:rPr>
          <w:rFonts w:ascii="Times New Roman" w:hAnsi="Times New Roman"/>
          <w:sz w:val="24"/>
          <w:szCs w:val="24"/>
        </w:rPr>
        <w:t>Раздел 1. Общая характеристика сферы реализации муниципальной программы</w:t>
      </w:r>
    </w:p>
    <w:p w:rsidR="00092E4D" w:rsidRPr="00092E4D" w:rsidRDefault="00092E4D" w:rsidP="00092E4D">
      <w:pPr>
        <w:pStyle w:val="1e"/>
        <w:spacing w:after="0"/>
        <w:ind w:left="0" w:firstLine="709"/>
        <w:jc w:val="both"/>
        <w:rPr>
          <w:rFonts w:ascii="Times New Roman" w:hAnsi="Times New Roman"/>
          <w:sz w:val="24"/>
          <w:szCs w:val="24"/>
        </w:rPr>
      </w:pPr>
      <w:r w:rsidRPr="00092E4D">
        <w:rPr>
          <w:rFonts w:ascii="Times New Roman" w:hAnsi="Times New Roman"/>
          <w:sz w:val="24"/>
          <w:szCs w:val="24"/>
        </w:rPr>
        <w:t xml:space="preserve">1.1. Характеристика </w:t>
      </w:r>
      <w:proofErr w:type="spellStart"/>
      <w:r w:rsidRPr="00092E4D">
        <w:rPr>
          <w:rFonts w:ascii="Times New Roman" w:hAnsi="Times New Roman"/>
          <w:sz w:val="24"/>
          <w:szCs w:val="24"/>
        </w:rPr>
        <w:t>Монастырщинского</w:t>
      </w:r>
      <w:proofErr w:type="spellEnd"/>
      <w:r w:rsidRPr="00092E4D">
        <w:rPr>
          <w:rFonts w:ascii="Times New Roman" w:hAnsi="Times New Roman"/>
          <w:sz w:val="24"/>
          <w:szCs w:val="24"/>
        </w:rPr>
        <w:t xml:space="preserve"> сельского поселения</w:t>
      </w:r>
    </w:p>
    <w:p w:rsidR="00092E4D" w:rsidRPr="00092E4D" w:rsidRDefault="00092E4D" w:rsidP="00092E4D">
      <w:pPr>
        <w:ind w:firstLine="709"/>
        <w:rPr>
          <w:rFonts w:ascii="Times New Roman" w:hAnsi="Times New Roman"/>
        </w:rPr>
      </w:pPr>
      <w:r w:rsidRPr="00092E4D">
        <w:rPr>
          <w:rFonts w:ascii="Times New Roman" w:hAnsi="Times New Roman"/>
        </w:rPr>
        <w:t xml:space="preserve">Монастырщинское сельское поселение находится в восточной части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 и на юго-востоке Воронежской области. На территории поселения расположен один населенный пункт – село Монастырщина, находящийся в 25км от районного центра </w:t>
      </w:r>
      <w:proofErr w:type="spellStart"/>
      <w:r w:rsidRPr="00092E4D">
        <w:rPr>
          <w:rFonts w:ascii="Times New Roman" w:hAnsi="Times New Roman"/>
        </w:rPr>
        <w:t>г.Богучар</w:t>
      </w:r>
      <w:proofErr w:type="spellEnd"/>
      <w:r w:rsidRPr="00092E4D">
        <w:rPr>
          <w:rFonts w:ascii="Times New Roman" w:hAnsi="Times New Roman"/>
        </w:rPr>
        <w:t xml:space="preserve">. </w:t>
      </w:r>
    </w:p>
    <w:p w:rsidR="00092E4D" w:rsidRPr="00092E4D" w:rsidRDefault="00092E4D" w:rsidP="00092E4D">
      <w:pPr>
        <w:ind w:firstLine="709"/>
        <w:rPr>
          <w:rFonts w:ascii="Times New Roman" w:hAnsi="Times New Roman"/>
        </w:rPr>
      </w:pPr>
      <w:r w:rsidRPr="00092E4D">
        <w:rPr>
          <w:rFonts w:ascii="Times New Roman" w:hAnsi="Times New Roman"/>
        </w:rPr>
        <w:t xml:space="preserve">Связь с районным центром осуществляется по дороге регионального значения через Дьяченковское поселение. По этой же дороге осуществляется выезд на федеральную трассу Новороссийск-Воронеж-Москва и федеральную трассу Луганск-Курск-Саратов, по которым, до областного центра </w:t>
      </w:r>
      <w:proofErr w:type="spellStart"/>
      <w:r w:rsidRPr="00092E4D">
        <w:rPr>
          <w:rFonts w:ascii="Times New Roman" w:hAnsi="Times New Roman"/>
        </w:rPr>
        <w:t>г.Воронеж</w:t>
      </w:r>
      <w:proofErr w:type="spellEnd"/>
      <w:r w:rsidRPr="00092E4D">
        <w:rPr>
          <w:rFonts w:ascii="Times New Roman" w:hAnsi="Times New Roman"/>
        </w:rPr>
        <w:t xml:space="preserve"> и аэропорта – 275км, до ближайшей железнодорожной станции в </w:t>
      </w:r>
      <w:proofErr w:type="spellStart"/>
      <w:r w:rsidRPr="00092E4D">
        <w:rPr>
          <w:rFonts w:ascii="Times New Roman" w:hAnsi="Times New Roman"/>
        </w:rPr>
        <w:t>пгт</w:t>
      </w:r>
      <w:proofErr w:type="spellEnd"/>
      <w:r w:rsidRPr="00092E4D">
        <w:rPr>
          <w:rFonts w:ascii="Times New Roman" w:hAnsi="Times New Roman"/>
        </w:rPr>
        <w:t xml:space="preserve"> Кантемировка - 88км.</w:t>
      </w:r>
    </w:p>
    <w:p w:rsidR="00092E4D" w:rsidRPr="00092E4D" w:rsidRDefault="00092E4D" w:rsidP="00092E4D">
      <w:pPr>
        <w:ind w:firstLine="709"/>
        <w:rPr>
          <w:rFonts w:ascii="Times New Roman" w:hAnsi="Times New Roman"/>
        </w:rPr>
      </w:pPr>
      <w:r w:rsidRPr="00092E4D">
        <w:rPr>
          <w:rFonts w:ascii="Times New Roman" w:hAnsi="Times New Roman"/>
        </w:rPr>
        <w:t xml:space="preserve">Территория поселения граничит: на юге – с </w:t>
      </w:r>
      <w:proofErr w:type="spellStart"/>
      <w:r w:rsidRPr="00092E4D">
        <w:rPr>
          <w:rFonts w:ascii="Times New Roman" w:hAnsi="Times New Roman"/>
        </w:rPr>
        <w:t>Суходонецким</w:t>
      </w:r>
      <w:proofErr w:type="spellEnd"/>
      <w:r w:rsidRPr="00092E4D">
        <w:rPr>
          <w:rFonts w:ascii="Times New Roman" w:hAnsi="Times New Roman"/>
        </w:rPr>
        <w:t xml:space="preserve"> сельским поселением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 на западе – с </w:t>
      </w:r>
      <w:proofErr w:type="spellStart"/>
      <w:r w:rsidRPr="00092E4D">
        <w:rPr>
          <w:rFonts w:ascii="Times New Roman" w:hAnsi="Times New Roman"/>
        </w:rPr>
        <w:t>Медовским</w:t>
      </w:r>
      <w:proofErr w:type="spellEnd"/>
      <w:r w:rsidRPr="00092E4D">
        <w:rPr>
          <w:rFonts w:ascii="Times New Roman" w:hAnsi="Times New Roman"/>
        </w:rPr>
        <w:t xml:space="preserve"> сельским поселением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 на севере – с </w:t>
      </w:r>
      <w:proofErr w:type="spellStart"/>
      <w:r w:rsidRPr="00092E4D">
        <w:rPr>
          <w:rFonts w:ascii="Times New Roman" w:hAnsi="Times New Roman"/>
        </w:rPr>
        <w:t>Дьяченковским</w:t>
      </w:r>
      <w:proofErr w:type="spellEnd"/>
      <w:r w:rsidRPr="00092E4D">
        <w:rPr>
          <w:rFonts w:ascii="Times New Roman" w:hAnsi="Times New Roman"/>
        </w:rPr>
        <w:t xml:space="preserve"> сельским поселением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 на востоке – с Петропавловским муниципальным районом Воронежской области. </w:t>
      </w:r>
    </w:p>
    <w:p w:rsidR="00092E4D" w:rsidRPr="00092E4D" w:rsidRDefault="00092E4D" w:rsidP="00092E4D">
      <w:pPr>
        <w:ind w:firstLine="709"/>
        <w:rPr>
          <w:rFonts w:ascii="Times New Roman" w:hAnsi="Times New Roman"/>
        </w:rPr>
      </w:pPr>
      <w:r w:rsidRPr="00092E4D">
        <w:rPr>
          <w:rFonts w:ascii="Times New Roman" w:hAnsi="Times New Roman"/>
        </w:rPr>
        <w:t xml:space="preserve">Монастырщинское сельское поселение является одним из пяти поселений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 по территории которого протекает </w:t>
      </w:r>
      <w:proofErr w:type="spellStart"/>
      <w:r w:rsidRPr="00092E4D">
        <w:rPr>
          <w:rFonts w:ascii="Times New Roman" w:hAnsi="Times New Roman"/>
        </w:rPr>
        <w:t>р.Дон</w:t>
      </w:r>
      <w:proofErr w:type="spellEnd"/>
      <w:r w:rsidRPr="00092E4D">
        <w:rPr>
          <w:rFonts w:ascii="Times New Roman" w:hAnsi="Times New Roman"/>
        </w:rPr>
        <w:t>. Её протяженность в границах поселения составляет 10км, из них 3км являются водной границей с Петропавловским муниципальным районом.</w:t>
      </w:r>
    </w:p>
    <w:p w:rsidR="00092E4D" w:rsidRPr="00092E4D" w:rsidRDefault="00092E4D" w:rsidP="00092E4D">
      <w:pPr>
        <w:ind w:firstLine="709"/>
        <w:rPr>
          <w:rFonts w:ascii="Times New Roman" w:hAnsi="Times New Roman"/>
        </w:rPr>
      </w:pPr>
      <w:r w:rsidRPr="00092E4D">
        <w:rPr>
          <w:rFonts w:ascii="Times New Roman" w:hAnsi="Times New Roman"/>
        </w:rPr>
        <w:t xml:space="preserve">Населенный пункт – село Монастырщина является административным центром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Численность населения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по состоянию на 01.01.2016 года – 1109 человек.</w:t>
      </w:r>
    </w:p>
    <w:p w:rsidR="00092E4D" w:rsidRPr="00092E4D" w:rsidRDefault="00092E4D" w:rsidP="00092E4D">
      <w:pPr>
        <w:ind w:firstLine="709"/>
        <w:rPr>
          <w:rFonts w:ascii="Times New Roman" w:hAnsi="Times New Roman"/>
        </w:rPr>
      </w:pPr>
      <w:r w:rsidRPr="00092E4D">
        <w:rPr>
          <w:rFonts w:ascii="Times New Roman" w:hAnsi="Times New Roman"/>
        </w:rPr>
        <w:t>1.2. Природные условия и ресурсы</w:t>
      </w:r>
    </w:p>
    <w:p w:rsidR="00092E4D" w:rsidRPr="00092E4D" w:rsidRDefault="00092E4D" w:rsidP="00092E4D">
      <w:pPr>
        <w:ind w:firstLine="709"/>
        <w:rPr>
          <w:rFonts w:ascii="Times New Roman" w:hAnsi="Times New Roman"/>
        </w:rPr>
      </w:pPr>
      <w:r w:rsidRPr="00092E4D">
        <w:rPr>
          <w:rFonts w:ascii="Times New Roman" w:hAnsi="Times New Roman"/>
        </w:rPr>
        <w:t xml:space="preserve">Ландшафт. Территория </w:t>
      </w:r>
      <w:proofErr w:type="spellStart"/>
      <w:r w:rsidRPr="00092E4D">
        <w:rPr>
          <w:rFonts w:ascii="Times New Roman" w:hAnsi="Times New Roman"/>
        </w:rPr>
        <w:t>Богучарского</w:t>
      </w:r>
      <w:proofErr w:type="spellEnd"/>
      <w:r w:rsidRPr="00092E4D">
        <w:rPr>
          <w:rFonts w:ascii="Times New Roman" w:hAnsi="Times New Roman"/>
        </w:rPr>
        <w:t xml:space="preserve"> района относится к южно-меловой степной ландшафтной зоне Среднерусской провинции с </w:t>
      </w:r>
      <w:proofErr w:type="spellStart"/>
      <w:r w:rsidRPr="00092E4D">
        <w:rPr>
          <w:rFonts w:ascii="Times New Roman" w:hAnsi="Times New Roman"/>
        </w:rPr>
        <w:t>лесо</w:t>
      </w:r>
      <w:proofErr w:type="spellEnd"/>
      <w:r w:rsidRPr="00092E4D">
        <w:rPr>
          <w:rFonts w:ascii="Times New Roman" w:hAnsi="Times New Roman"/>
        </w:rPr>
        <w:t>-</w:t>
      </w:r>
      <w:proofErr w:type="spellStart"/>
      <w:r w:rsidRPr="00092E4D">
        <w:rPr>
          <w:rFonts w:ascii="Times New Roman" w:hAnsi="Times New Roman"/>
        </w:rPr>
        <w:t>полево</w:t>
      </w:r>
      <w:proofErr w:type="spellEnd"/>
      <w:r w:rsidRPr="00092E4D">
        <w:rPr>
          <w:rFonts w:ascii="Times New Roman" w:hAnsi="Times New Roman"/>
        </w:rPr>
        <w:t xml:space="preserve">-степными равнинными и волнистыми типами местности и чернозёмными почвами. По северо-восточной границе поселения протекает река Дон с лесной и луговой растительностью на пойменной территории. Имеются леса природоохранные, расположенные </w:t>
      </w:r>
      <w:proofErr w:type="gramStart"/>
      <w:r w:rsidRPr="00092E4D">
        <w:rPr>
          <w:rFonts w:ascii="Times New Roman" w:hAnsi="Times New Roman"/>
        </w:rPr>
        <w:t>в водоохраной</w:t>
      </w:r>
      <w:proofErr w:type="gramEnd"/>
      <w:r w:rsidRPr="00092E4D">
        <w:rPr>
          <w:rFonts w:ascii="Times New Roman" w:hAnsi="Times New Roman"/>
        </w:rPr>
        <w:t xml:space="preserve"> зоне реки Дон, леса лесного фонда </w:t>
      </w:r>
      <w:proofErr w:type="spellStart"/>
      <w:r w:rsidRPr="00092E4D">
        <w:rPr>
          <w:rFonts w:ascii="Times New Roman" w:hAnsi="Times New Roman"/>
        </w:rPr>
        <w:t>Богучарского</w:t>
      </w:r>
      <w:proofErr w:type="spellEnd"/>
      <w:r w:rsidRPr="00092E4D">
        <w:rPr>
          <w:rFonts w:ascii="Times New Roman" w:hAnsi="Times New Roman"/>
        </w:rPr>
        <w:t xml:space="preserve"> лесничества и сельскохозяйственного назначения, полезащитные леса, </w:t>
      </w:r>
      <w:r w:rsidRPr="00092E4D">
        <w:rPr>
          <w:rFonts w:ascii="Times New Roman" w:hAnsi="Times New Roman"/>
        </w:rPr>
        <w:lastRenderedPageBreak/>
        <w:t>расположенные на государственных лесных полезащитных полосах и полосах сельскохозяйственного назначения.</w:t>
      </w:r>
    </w:p>
    <w:p w:rsidR="00092E4D" w:rsidRPr="00092E4D" w:rsidRDefault="00092E4D" w:rsidP="00092E4D">
      <w:pPr>
        <w:ind w:firstLine="709"/>
        <w:rPr>
          <w:rFonts w:ascii="Times New Roman" w:hAnsi="Times New Roman"/>
        </w:rPr>
      </w:pPr>
      <w:r w:rsidRPr="00092E4D">
        <w:rPr>
          <w:rFonts w:ascii="Times New Roman" w:hAnsi="Times New Roman"/>
        </w:rPr>
        <w:t xml:space="preserve">По целевому использованию в соответствии с Лесным кодексом РФ леса сельского поселения относятся к защитным, а по категории </w:t>
      </w:r>
      <w:proofErr w:type="spellStart"/>
      <w:r w:rsidRPr="00092E4D">
        <w:rPr>
          <w:rFonts w:ascii="Times New Roman" w:hAnsi="Times New Roman"/>
        </w:rPr>
        <w:t>защитности</w:t>
      </w:r>
      <w:proofErr w:type="spellEnd"/>
      <w:r w:rsidRPr="00092E4D">
        <w:rPr>
          <w:rFonts w:ascii="Times New Roman" w:hAnsi="Times New Roman"/>
        </w:rPr>
        <w:t xml:space="preserve"> – к ценным, так как расположены в степной зоне.</w:t>
      </w:r>
    </w:p>
    <w:p w:rsidR="00092E4D" w:rsidRPr="00092E4D" w:rsidRDefault="00092E4D" w:rsidP="00092E4D">
      <w:pPr>
        <w:ind w:firstLine="709"/>
        <w:rPr>
          <w:rFonts w:ascii="Times New Roman" w:hAnsi="Times New Roman"/>
        </w:rPr>
      </w:pPr>
      <w:r w:rsidRPr="00092E4D">
        <w:rPr>
          <w:rFonts w:ascii="Times New Roman" w:hAnsi="Times New Roman"/>
        </w:rPr>
        <w:t xml:space="preserve">Климат. Монастырщинское сельское поселение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 </w:t>
      </w:r>
    </w:p>
    <w:p w:rsidR="00092E4D" w:rsidRPr="00092E4D" w:rsidRDefault="00092E4D" w:rsidP="00092E4D">
      <w:pPr>
        <w:ind w:firstLine="709"/>
        <w:rPr>
          <w:rFonts w:ascii="Times New Roman" w:hAnsi="Times New Roman"/>
        </w:rPr>
      </w:pPr>
      <w:r w:rsidRPr="00092E4D">
        <w:rPr>
          <w:rFonts w:ascii="Times New Roman" w:hAnsi="Times New Roman"/>
        </w:rPr>
        <w:t xml:space="preserve">Температурный режим. Среднегодовая температура воздуха +5,60С, среднемесячные температуры июля, самого теплого месяца, +19,90С, января, самого холодного месяца -9,80С. Абсолютные температуры – максимальная +380С, минимальная -370С. Продолжительность безморозного периода 160-165 дней с апреля по сентябрь. Продолжительность периода с устойчивыми морозами 90-100дней с начала декабря по март. </w:t>
      </w:r>
    </w:p>
    <w:p w:rsidR="00092E4D" w:rsidRPr="00092E4D" w:rsidRDefault="00092E4D" w:rsidP="00092E4D">
      <w:pPr>
        <w:ind w:firstLine="709"/>
        <w:rPr>
          <w:rFonts w:ascii="Times New Roman" w:hAnsi="Times New Roman"/>
        </w:rPr>
      </w:pPr>
      <w:r w:rsidRPr="00092E4D">
        <w:rPr>
          <w:rFonts w:ascii="Times New Roman" w:hAnsi="Times New Roman"/>
        </w:rPr>
        <w:t xml:space="preserve">Влажностный режим. Территория относится к зоне с недостаточным увлажнением, что связано со значительным испарением. Годовая сумма осадков составляет 400-450мм, величина испарения превосходит 400мм. Набольшее количество осадков 300-350мм выпадает в летний период. По многолетним наблюдениям больше всего осадков выпадает в июле, суточный максимум достигает 100мм. В среднем за год продолжительность выпадения осадков составляет менее 850часов. В осенне-зимний период осадки имеют преимущественно продолжительные обложной характер с максимальной продолжительностью (зимой 180 часов в месяц). Летом, когда количество и интенсивность осадков наибольшие, продолжительность их невелика (30часов в месяц). </w:t>
      </w:r>
    </w:p>
    <w:p w:rsidR="00092E4D" w:rsidRPr="00092E4D" w:rsidRDefault="00092E4D" w:rsidP="00092E4D">
      <w:pPr>
        <w:ind w:firstLine="709"/>
        <w:rPr>
          <w:rFonts w:ascii="Times New Roman" w:hAnsi="Times New Roman"/>
        </w:rPr>
      </w:pPr>
      <w:r w:rsidRPr="00092E4D">
        <w:rPr>
          <w:rFonts w:ascii="Times New Roman" w:hAnsi="Times New Roman"/>
        </w:rPr>
        <w:t xml:space="preserve">Агроклиматические ресурсы. Продолжительность периода активной вегетации в среднем составляет 160 дней. Сумма температур за этот период составляет 2900°. Потребность сельскохозяйственных культур в тепле выражается в суммах температур воздуха за период вегетации. Для каждой культуры эти температуры разные. На территории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хорошо обеспечены теплом почти все сельскохозяйственные культуры, которые и рекомендуются к посадке.</w:t>
      </w:r>
    </w:p>
    <w:p w:rsidR="00092E4D" w:rsidRPr="00092E4D" w:rsidRDefault="00092E4D" w:rsidP="00092E4D">
      <w:pPr>
        <w:ind w:firstLine="709"/>
        <w:rPr>
          <w:rFonts w:ascii="Times New Roman" w:hAnsi="Times New Roman"/>
        </w:rPr>
      </w:pPr>
      <w:r w:rsidRPr="00092E4D">
        <w:rPr>
          <w:rFonts w:ascii="Times New Roman" w:hAnsi="Times New Roman"/>
        </w:rPr>
        <w:t xml:space="preserve">Гидротермический коэффициент, служащий </w:t>
      </w:r>
      <w:proofErr w:type="gramStart"/>
      <w:r w:rsidRPr="00092E4D">
        <w:rPr>
          <w:rFonts w:ascii="Times New Roman" w:hAnsi="Times New Roman"/>
        </w:rPr>
        <w:t>показателем влагообеспеченности вегетационного периода</w:t>
      </w:r>
      <w:proofErr w:type="gramEnd"/>
      <w:r w:rsidRPr="00092E4D">
        <w:rPr>
          <w:rFonts w:ascii="Times New Roman" w:hAnsi="Times New Roman"/>
        </w:rPr>
        <w:t xml:space="preserve"> составляет в поселении менее 0,9 (засушливый). </w:t>
      </w:r>
    </w:p>
    <w:p w:rsidR="00092E4D" w:rsidRPr="00092E4D" w:rsidRDefault="00092E4D" w:rsidP="00092E4D">
      <w:pPr>
        <w:ind w:firstLine="709"/>
        <w:rPr>
          <w:rFonts w:ascii="Times New Roman" w:hAnsi="Times New Roman"/>
        </w:rPr>
      </w:pPr>
      <w:r w:rsidRPr="00092E4D">
        <w:rPr>
          <w:rFonts w:ascii="Times New Roman" w:hAnsi="Times New Roman"/>
        </w:rPr>
        <w:t>К неблагоприятным метеорологическим явлениям относятся заморозки, засухи, суховеи, сильные ветры, ливни и град, которые на территории области наблюдаются сравнительно редко, но вред, наносимый сельскохозяйственным культурам, бывает очень велик.</w:t>
      </w:r>
    </w:p>
    <w:p w:rsidR="00092E4D" w:rsidRPr="00092E4D" w:rsidRDefault="00092E4D" w:rsidP="00092E4D">
      <w:pPr>
        <w:ind w:firstLine="709"/>
        <w:rPr>
          <w:rFonts w:ascii="Times New Roman" w:hAnsi="Times New Roman"/>
        </w:rPr>
      </w:pPr>
      <w:r w:rsidRPr="00092E4D">
        <w:rPr>
          <w:rFonts w:ascii="Times New Roman" w:hAnsi="Times New Roman"/>
        </w:rPr>
        <w:t>Основным неблагоприятным климатическим явлением в летний период являются суховеи. Интенсивность суховеев определяется сочетанием дефицита влажности воздуха и скорости ветра. Иссушение верхних слоёв почвы в период вегетации является важнейшим показателем засухи.</w:t>
      </w:r>
    </w:p>
    <w:p w:rsidR="00092E4D" w:rsidRPr="00092E4D" w:rsidRDefault="00092E4D" w:rsidP="00092E4D">
      <w:pPr>
        <w:ind w:firstLine="709"/>
        <w:rPr>
          <w:rFonts w:ascii="Times New Roman" w:hAnsi="Times New Roman"/>
        </w:rPr>
      </w:pPr>
      <w:r w:rsidRPr="00092E4D">
        <w:rPr>
          <w:rFonts w:ascii="Times New Roman" w:hAnsi="Times New Roman"/>
        </w:rPr>
        <w:t xml:space="preserve">Рельеф. </w:t>
      </w:r>
      <w:r w:rsidRPr="00092E4D">
        <w:rPr>
          <w:rStyle w:val="apple-style-span"/>
          <w:rFonts w:ascii="Times New Roman" w:hAnsi="Times New Roman"/>
        </w:rPr>
        <w:t>Территория Воронежской области расположена в пределах</w:t>
      </w:r>
      <w:r w:rsidRPr="00092E4D">
        <w:rPr>
          <w:rFonts w:ascii="Times New Roman" w:hAnsi="Times New Roman"/>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092E4D">
          <w:rPr>
            <w:rFonts w:ascii="Times New Roman" w:hAnsi="Times New Roman"/>
          </w:rPr>
          <w:t>268 м</w:t>
        </w:r>
      </w:smartTag>
      <w:r w:rsidRPr="00092E4D">
        <w:rPr>
          <w:rFonts w:ascii="Times New Roman" w:hAnsi="Times New Roman"/>
        </w:rPr>
        <w:t>) с густой сетью оврагов и балок.</w:t>
      </w:r>
    </w:p>
    <w:p w:rsidR="00092E4D" w:rsidRPr="00092E4D" w:rsidRDefault="00092E4D" w:rsidP="00092E4D">
      <w:pPr>
        <w:ind w:firstLine="709"/>
        <w:rPr>
          <w:rFonts w:ascii="Times New Roman" w:hAnsi="Times New Roman"/>
        </w:rPr>
      </w:pPr>
      <w:r w:rsidRPr="00092E4D">
        <w:rPr>
          <w:rFonts w:ascii="Times New Roman" w:hAnsi="Times New Roman"/>
        </w:rPr>
        <w:t>Богучарский район расположен в зоне сочленения двух неотектонических структур второго порядка: Кантемировского поднятия и Павлово-</w:t>
      </w:r>
      <w:proofErr w:type="spellStart"/>
      <w:r w:rsidRPr="00092E4D">
        <w:rPr>
          <w:rFonts w:ascii="Times New Roman" w:hAnsi="Times New Roman"/>
        </w:rPr>
        <w:t>Мамонтского</w:t>
      </w:r>
      <w:proofErr w:type="spellEnd"/>
      <w:r w:rsidRPr="00092E4D">
        <w:rPr>
          <w:rFonts w:ascii="Times New Roman" w:hAnsi="Times New Roman"/>
        </w:rPr>
        <w:t xml:space="preserve"> прогиба.</w:t>
      </w:r>
    </w:p>
    <w:p w:rsidR="00092E4D" w:rsidRPr="00092E4D" w:rsidRDefault="00092E4D" w:rsidP="00092E4D">
      <w:pPr>
        <w:ind w:firstLine="709"/>
        <w:rPr>
          <w:rFonts w:ascii="Times New Roman" w:hAnsi="Times New Roman"/>
        </w:rPr>
      </w:pPr>
      <w:r w:rsidRPr="00092E4D">
        <w:rPr>
          <w:rFonts w:ascii="Times New Roman" w:hAnsi="Times New Roman"/>
        </w:rPr>
        <w:t xml:space="preserve">Территория села Монастырщина расположена на правом берегу реки Дон. </w:t>
      </w:r>
      <w:proofErr w:type="spellStart"/>
      <w:r w:rsidRPr="00092E4D">
        <w:rPr>
          <w:rFonts w:ascii="Times New Roman" w:hAnsi="Times New Roman"/>
        </w:rPr>
        <w:t>Геоморфологически</w:t>
      </w:r>
      <w:proofErr w:type="spellEnd"/>
      <w:r w:rsidRPr="00092E4D">
        <w:rPr>
          <w:rFonts w:ascii="Times New Roman" w:hAnsi="Times New Roman"/>
        </w:rPr>
        <w:t xml:space="preserve"> территория села приурочена к второй надпойменной террасе реки. Переход к пойме реки Дон обрывистый в центральной части села и пологий в северной и южной частях. Общий уклон поверхности рассматриваемой территории наблюдается в сторону реки Дон и составляет 3%.</w:t>
      </w:r>
    </w:p>
    <w:p w:rsidR="00092E4D" w:rsidRPr="00092E4D" w:rsidRDefault="00092E4D" w:rsidP="00092E4D">
      <w:pPr>
        <w:pStyle w:val="af2"/>
        <w:spacing w:before="0" w:beforeAutospacing="0" w:after="0" w:afterAutospacing="0"/>
        <w:ind w:firstLine="709"/>
      </w:pPr>
      <w:r w:rsidRPr="00092E4D">
        <w:t>Гидрогеологические условия</w:t>
      </w:r>
    </w:p>
    <w:p w:rsidR="00092E4D" w:rsidRPr="00092E4D" w:rsidRDefault="00092E4D" w:rsidP="00092E4D">
      <w:pPr>
        <w:pStyle w:val="af2"/>
        <w:spacing w:before="0" w:beforeAutospacing="0" w:after="0" w:afterAutospacing="0"/>
        <w:ind w:firstLine="709"/>
      </w:pPr>
      <w:r w:rsidRPr="00092E4D">
        <w:lastRenderedPageBreak/>
        <w:t>Уровень грунтовых вод в пределах речных долин и пойменных террас залегает на глубине 0-</w:t>
      </w:r>
      <w:smartTag w:uri="urn:schemas-microsoft-com:office:smarttags" w:element="metricconverter">
        <w:smartTagPr>
          <w:attr w:name="ProductID" w:val="10 м"/>
        </w:smartTagPr>
        <w:r w:rsidRPr="00092E4D">
          <w:t>10 м</w:t>
        </w:r>
      </w:smartTag>
      <w:r w:rsidRPr="00092E4D">
        <w:t xml:space="preserve">, на водоразделах в покровных суглинках глубина может составлять </w:t>
      </w:r>
      <w:smartTag w:uri="urn:schemas-microsoft-com:office:smarttags" w:element="metricconverter">
        <w:smartTagPr>
          <w:attr w:name="ProductID" w:val="6 м"/>
        </w:smartTagPr>
        <w:r w:rsidRPr="00092E4D">
          <w:t>6 м</w:t>
        </w:r>
      </w:smartTag>
      <w:r w:rsidRPr="00092E4D">
        <w:t xml:space="preserve">. В более древних аллювиальных горизонтах глубина уровня грунтовых вод увеличивается до </w:t>
      </w:r>
      <w:smartTag w:uri="urn:schemas-microsoft-com:office:smarttags" w:element="metricconverter">
        <w:smartTagPr>
          <w:attr w:name="ProductID" w:val="60,7 м"/>
        </w:smartTagPr>
        <w:r w:rsidRPr="00092E4D">
          <w:t>60,7 м</w:t>
        </w:r>
      </w:smartTag>
      <w:r w:rsidRPr="00092E4D">
        <w:t>.</w:t>
      </w:r>
    </w:p>
    <w:p w:rsidR="00092E4D" w:rsidRPr="00092E4D" w:rsidRDefault="00092E4D" w:rsidP="00092E4D">
      <w:pPr>
        <w:pStyle w:val="af2"/>
        <w:spacing w:before="0" w:beforeAutospacing="0" w:after="0" w:afterAutospacing="0"/>
        <w:ind w:firstLine="709"/>
      </w:pPr>
      <w:r w:rsidRPr="00092E4D">
        <w:t xml:space="preserve">На рассматриваемой территории в пределах глубины бурения скважин </w:t>
      </w:r>
      <w:smartTag w:uri="urn:schemas-microsoft-com:office:smarttags" w:element="metricconverter">
        <w:smartTagPr>
          <w:attr w:name="ProductID" w:val="6 м"/>
        </w:smartTagPr>
        <w:r w:rsidRPr="00092E4D">
          <w:t>6 м</w:t>
        </w:r>
      </w:smartTag>
      <w:r w:rsidRPr="00092E4D">
        <w:t xml:space="preserve"> грунтовые воды не встречены. Мощность водоносного комплекса изменяется от 1 до </w:t>
      </w:r>
      <w:smartTag w:uri="urn:schemas-microsoft-com:office:smarttags" w:element="metricconverter">
        <w:smartTagPr>
          <w:attr w:name="ProductID" w:val="3 м"/>
        </w:smartTagPr>
        <w:r w:rsidRPr="00092E4D">
          <w:t>3 м</w:t>
        </w:r>
      </w:smartTag>
      <w:r w:rsidRPr="00092E4D">
        <w:t>. Повсеместно песчаные отложения характеризуются хорошей водопроницаемостью (0,6-53 м/</w:t>
      </w:r>
      <w:proofErr w:type="spellStart"/>
      <w:r w:rsidRPr="00092E4D">
        <w:t>сут</w:t>
      </w:r>
      <w:proofErr w:type="spellEnd"/>
      <w:r w:rsidRPr="00092E4D">
        <w:t xml:space="preserve">) и достаточной </w:t>
      </w:r>
      <w:proofErr w:type="spellStart"/>
      <w:r w:rsidRPr="00092E4D">
        <w:t>водообильностью</w:t>
      </w:r>
      <w:proofErr w:type="spellEnd"/>
      <w:r w:rsidRPr="00092E4D">
        <w:t>.</w:t>
      </w:r>
    </w:p>
    <w:p w:rsidR="00092E4D" w:rsidRPr="00092E4D" w:rsidRDefault="00092E4D" w:rsidP="00092E4D">
      <w:pPr>
        <w:pStyle w:val="af2"/>
        <w:spacing w:before="0" w:beforeAutospacing="0" w:after="0" w:afterAutospacing="0"/>
        <w:ind w:firstLine="709"/>
      </w:pPr>
      <w:r w:rsidRPr="00092E4D">
        <w:t>Питание горизонтов происходит за счет инфильтрации атмосферных осадков и перетекания из нижележащих водоносных горизонтов. Разгрузка происходит в гидрографическую сеть.</w:t>
      </w:r>
    </w:p>
    <w:p w:rsidR="00092E4D" w:rsidRPr="00092E4D" w:rsidRDefault="00092E4D" w:rsidP="00092E4D">
      <w:pPr>
        <w:pStyle w:val="af2"/>
        <w:spacing w:before="0" w:beforeAutospacing="0" w:after="0" w:afterAutospacing="0"/>
        <w:ind w:firstLine="709"/>
        <w:rPr>
          <w:bCs/>
        </w:rPr>
      </w:pPr>
      <w:r w:rsidRPr="00092E4D">
        <w:rPr>
          <w:bCs/>
        </w:rPr>
        <w:t xml:space="preserve">Водоносные горизонты меловых отложений широко распространены на водоразделах рассматриваемой территории, залегая на глубинах от </w:t>
      </w:r>
      <w:smartTag w:uri="urn:schemas-microsoft-com:office:smarttags" w:element="metricconverter">
        <w:smartTagPr>
          <w:attr w:name="ProductID" w:val="2,5 м"/>
        </w:smartTagPr>
        <w:r w:rsidRPr="00092E4D">
          <w:rPr>
            <w:bCs/>
          </w:rPr>
          <w:t>2,5 м</w:t>
        </w:r>
      </w:smartTag>
      <w:r w:rsidRPr="00092E4D">
        <w:rPr>
          <w:bCs/>
        </w:rPr>
        <w:t xml:space="preserve"> (</w:t>
      </w:r>
      <w:proofErr w:type="spellStart"/>
      <w:r w:rsidRPr="00092E4D">
        <w:rPr>
          <w:bCs/>
        </w:rPr>
        <w:t>абс</w:t>
      </w:r>
      <w:proofErr w:type="spellEnd"/>
      <w:r w:rsidRPr="00092E4D">
        <w:rPr>
          <w:bCs/>
        </w:rPr>
        <w:t xml:space="preserve">. отметки </w:t>
      </w:r>
      <w:smartTag w:uri="urn:schemas-microsoft-com:office:smarttags" w:element="metricconverter">
        <w:smartTagPr>
          <w:attr w:name="ProductID" w:val="94 м"/>
        </w:smartTagPr>
        <w:r w:rsidRPr="00092E4D">
          <w:rPr>
            <w:bCs/>
          </w:rPr>
          <w:t>94 м</w:t>
        </w:r>
      </w:smartTag>
      <w:r w:rsidRPr="00092E4D">
        <w:rPr>
          <w:bCs/>
        </w:rPr>
        <w:t xml:space="preserve">). </w:t>
      </w:r>
    </w:p>
    <w:p w:rsidR="00092E4D" w:rsidRPr="00092E4D" w:rsidRDefault="00092E4D" w:rsidP="00092E4D">
      <w:pPr>
        <w:pStyle w:val="af2"/>
        <w:spacing w:before="0" w:beforeAutospacing="0" w:after="0" w:afterAutospacing="0"/>
        <w:ind w:firstLine="709"/>
        <w:rPr>
          <w:bCs/>
        </w:rPr>
      </w:pPr>
      <w:r w:rsidRPr="00092E4D">
        <w:rPr>
          <w:bCs/>
        </w:rPr>
        <w:t xml:space="preserve">Питание водоносных горизонтов осуществляется атмосферными осадками, разгрузка происходит в реки бассейна Дона. Воды верхнемеловых отложений пресные, с минерализацией 0,4-0,8 г/дм³, по химическому составу преобладают гидрокарбонатные и гидрокарбонатно-сульфатные кальциево-магниевые. В некоторых </w:t>
      </w:r>
      <w:proofErr w:type="spellStart"/>
      <w:r w:rsidRPr="00092E4D">
        <w:rPr>
          <w:bCs/>
        </w:rPr>
        <w:t>водопунктах</w:t>
      </w:r>
      <w:proofErr w:type="spellEnd"/>
      <w:r w:rsidRPr="00092E4D">
        <w:rPr>
          <w:bCs/>
        </w:rPr>
        <w:t xml:space="preserve"> отмечается повышенное содержание сульфатов. Воды обладают повышенной жёсткостью, общая жёсткость составляет 8,08 мг-</w:t>
      </w:r>
      <w:proofErr w:type="spellStart"/>
      <w:r w:rsidRPr="00092E4D">
        <w:rPr>
          <w:bCs/>
        </w:rPr>
        <w:t>экв</w:t>
      </w:r>
      <w:proofErr w:type="spellEnd"/>
      <w:r w:rsidRPr="00092E4D">
        <w:rPr>
          <w:bCs/>
        </w:rPr>
        <w:t>/л. Подземные воды верхнемеловых отложений используются для водоснабжения сельского и городского населения.</w:t>
      </w:r>
    </w:p>
    <w:p w:rsidR="00092E4D" w:rsidRPr="00092E4D" w:rsidRDefault="00092E4D" w:rsidP="00092E4D">
      <w:pPr>
        <w:pStyle w:val="af2"/>
        <w:spacing w:before="0" w:beforeAutospacing="0" w:after="0" w:afterAutospacing="0"/>
        <w:ind w:firstLine="709"/>
      </w:pPr>
      <w:r w:rsidRPr="00092E4D">
        <w:t>Полезные ископаемые</w:t>
      </w:r>
    </w:p>
    <w:p w:rsidR="00092E4D" w:rsidRPr="00092E4D" w:rsidRDefault="00092E4D" w:rsidP="00092E4D">
      <w:pPr>
        <w:pStyle w:val="af2"/>
        <w:spacing w:before="0" w:beforeAutospacing="0" w:after="0" w:afterAutospacing="0"/>
        <w:ind w:firstLine="709"/>
      </w:pPr>
      <w:r w:rsidRPr="00092E4D">
        <w:t xml:space="preserve">Месторождения на территории </w:t>
      </w:r>
      <w:proofErr w:type="spellStart"/>
      <w:r w:rsidRPr="00092E4D">
        <w:t>Монастырщинского</w:t>
      </w:r>
      <w:proofErr w:type="spellEnd"/>
      <w:r w:rsidRPr="00092E4D">
        <w:t xml:space="preserve"> сельского поселения не обнаружены.</w:t>
      </w:r>
    </w:p>
    <w:p w:rsidR="00092E4D" w:rsidRPr="00092E4D" w:rsidRDefault="00092E4D" w:rsidP="00092E4D">
      <w:pPr>
        <w:pStyle w:val="af2"/>
        <w:spacing w:before="0" w:beforeAutospacing="0" w:after="0" w:afterAutospacing="0"/>
        <w:ind w:firstLine="709"/>
      </w:pPr>
      <w:r w:rsidRPr="00092E4D">
        <w:t>Геологические процессы и явления</w:t>
      </w:r>
    </w:p>
    <w:p w:rsidR="00092E4D" w:rsidRPr="00092E4D" w:rsidRDefault="00092E4D" w:rsidP="00092E4D">
      <w:pPr>
        <w:pStyle w:val="af2"/>
        <w:spacing w:before="0" w:beforeAutospacing="0" w:after="0" w:afterAutospacing="0"/>
        <w:ind w:firstLine="709"/>
      </w:pPr>
      <w:r w:rsidRPr="00092E4D">
        <w:t>Отрицательными природными факторами освоения территории является развитие таких природных процессов, как овражная и речная эрозия, склоновые процессы, заболачивание, карст и суффозия.</w:t>
      </w:r>
    </w:p>
    <w:p w:rsidR="00092E4D" w:rsidRPr="00092E4D" w:rsidRDefault="00092E4D" w:rsidP="00092E4D">
      <w:pPr>
        <w:pStyle w:val="af2"/>
        <w:spacing w:before="0" w:beforeAutospacing="0" w:after="0" w:afterAutospacing="0"/>
        <w:ind w:firstLine="709"/>
      </w:pPr>
      <w:r w:rsidRPr="00092E4D">
        <w:t>Заболачивание развито в пойме р. Дон и её надпойменных террасах. В основном наблюдается в северо-восточной части поселения. Здесь заболачивание связано с неглубоким залеганием грунтовых вод и развитием верховодки.</w:t>
      </w:r>
    </w:p>
    <w:p w:rsidR="00092E4D" w:rsidRPr="00092E4D" w:rsidRDefault="00092E4D" w:rsidP="00092E4D">
      <w:pPr>
        <w:pStyle w:val="29"/>
        <w:spacing w:line="240" w:lineRule="auto"/>
        <w:ind w:left="0" w:firstLine="709"/>
        <w:rPr>
          <w:sz w:val="24"/>
          <w:szCs w:val="24"/>
        </w:rPr>
      </w:pPr>
      <w:r w:rsidRPr="00092E4D">
        <w:rPr>
          <w:sz w:val="24"/>
          <w:szCs w:val="24"/>
        </w:rPr>
        <w:t>Эрозионные процессы наблюдаются по руслам ручьев и берегам реки Дон.</w:t>
      </w:r>
    </w:p>
    <w:p w:rsidR="00092E4D" w:rsidRPr="00092E4D" w:rsidRDefault="00092E4D" w:rsidP="00092E4D">
      <w:pPr>
        <w:pStyle w:val="29"/>
        <w:spacing w:line="240" w:lineRule="auto"/>
        <w:ind w:left="0" w:firstLine="709"/>
        <w:rPr>
          <w:sz w:val="24"/>
          <w:szCs w:val="24"/>
        </w:rPr>
      </w:pPr>
      <w:r w:rsidRPr="00092E4D">
        <w:rPr>
          <w:sz w:val="24"/>
          <w:szCs w:val="24"/>
        </w:rPr>
        <w:t xml:space="preserve">Широкое распространение на рассматриваемой территории имеют процессы </w:t>
      </w:r>
      <w:proofErr w:type="spellStart"/>
      <w:r w:rsidRPr="00092E4D">
        <w:rPr>
          <w:sz w:val="24"/>
          <w:szCs w:val="24"/>
        </w:rPr>
        <w:t>оврагообразования</w:t>
      </w:r>
      <w:proofErr w:type="spellEnd"/>
      <w:r w:rsidRPr="00092E4D">
        <w:rPr>
          <w:sz w:val="24"/>
          <w:szCs w:val="24"/>
        </w:rPr>
        <w:t>, которые проявлены в рельефе в виде оврагов и балок. В местах выхода на поверхность меловых отложений на территориях с крутыми склонами (уклон 10-20 %) возможно развитие склоновых процессов (осыпи, оползни).</w:t>
      </w:r>
    </w:p>
    <w:p w:rsidR="00092E4D" w:rsidRPr="00092E4D" w:rsidRDefault="00092E4D" w:rsidP="00092E4D">
      <w:pPr>
        <w:ind w:firstLine="709"/>
        <w:rPr>
          <w:rFonts w:ascii="Times New Roman" w:hAnsi="Times New Roman"/>
        </w:rPr>
      </w:pPr>
      <w:r w:rsidRPr="00092E4D">
        <w:rPr>
          <w:rFonts w:ascii="Times New Roman" w:hAnsi="Times New Roman"/>
        </w:rPr>
        <w:t xml:space="preserve"> Гидрологическая характеристика. Гидрографическая сеть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представлена </w:t>
      </w:r>
      <w:r w:rsidRPr="00092E4D">
        <w:rPr>
          <w:rFonts w:ascii="Times New Roman" w:hAnsi="Times New Roman"/>
          <w:spacing w:val="-4"/>
        </w:rPr>
        <w:t>рекой Дон, которая</w:t>
      </w:r>
      <w:r w:rsidRPr="00092E4D">
        <w:rPr>
          <w:rFonts w:ascii="Times New Roman" w:hAnsi="Times New Roman"/>
        </w:rPr>
        <w:t xml:space="preserve"> </w:t>
      </w:r>
      <w:r w:rsidRPr="00092E4D">
        <w:rPr>
          <w:rFonts w:ascii="Times New Roman" w:hAnsi="Times New Roman"/>
          <w:spacing w:val="-4"/>
        </w:rPr>
        <w:t xml:space="preserve">протекает в обширной пойме, затопляемой </w:t>
      </w:r>
      <w:r w:rsidRPr="00092E4D">
        <w:rPr>
          <w:rFonts w:ascii="Times New Roman" w:hAnsi="Times New Roman"/>
        </w:rPr>
        <w:t>поводком в период весеннего половодья.</w:t>
      </w:r>
      <w:r w:rsidRPr="00092E4D">
        <w:rPr>
          <w:rFonts w:ascii="Times New Roman" w:hAnsi="Times New Roman"/>
          <w:spacing w:val="-4"/>
        </w:rPr>
        <w:t xml:space="preserve"> К бассейну среднего течения </w:t>
      </w:r>
      <w:proofErr w:type="spellStart"/>
      <w:r w:rsidRPr="00092E4D">
        <w:rPr>
          <w:rFonts w:ascii="Times New Roman" w:hAnsi="Times New Roman"/>
          <w:spacing w:val="-4"/>
        </w:rPr>
        <w:t>р.Дон</w:t>
      </w:r>
      <w:proofErr w:type="spellEnd"/>
      <w:r w:rsidRPr="00092E4D">
        <w:rPr>
          <w:rFonts w:ascii="Times New Roman" w:hAnsi="Times New Roman"/>
          <w:spacing w:val="-4"/>
        </w:rPr>
        <w:t xml:space="preserve"> относятся поверхностные воды поселения (пойменные малые озера, протекающие по оврагам и урочищам ручьи, пересыхающие летом). </w:t>
      </w:r>
      <w:r w:rsidRPr="00092E4D">
        <w:rPr>
          <w:rFonts w:ascii="Times New Roman" w:hAnsi="Times New Roman"/>
        </w:rPr>
        <w:t xml:space="preserve">Ближайший к поселению гидрологический пост находится на реке Дон в станице Казанская. Средний из высших уровней воды за год составляет 682см. </w:t>
      </w:r>
    </w:p>
    <w:p w:rsidR="00092E4D" w:rsidRPr="00092E4D" w:rsidRDefault="00092E4D" w:rsidP="00092E4D">
      <w:pPr>
        <w:ind w:firstLine="709"/>
        <w:rPr>
          <w:rFonts w:ascii="Times New Roman" w:hAnsi="Times New Roman"/>
        </w:rPr>
      </w:pPr>
      <w:r w:rsidRPr="00092E4D">
        <w:rPr>
          <w:rFonts w:ascii="Times New Roman" w:hAnsi="Times New Roman"/>
        </w:rPr>
        <w:t>1.3. Анализ численности населения сельского поселен</w:t>
      </w:r>
      <w:bookmarkStart w:id="3" w:name="_Toc387935389"/>
      <w:bookmarkStart w:id="4" w:name="_Toc411853969"/>
      <w:bookmarkStart w:id="5" w:name="_Toc412029669"/>
      <w:bookmarkEnd w:id="3"/>
      <w:bookmarkEnd w:id="4"/>
      <w:bookmarkEnd w:id="5"/>
      <w:r w:rsidRPr="00092E4D">
        <w:rPr>
          <w:rFonts w:ascii="Times New Roman" w:hAnsi="Times New Roman"/>
        </w:rPr>
        <w:t>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Численность населения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по состоянию на 01.01.2017 г. составила 1109 человек.</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Динамика изменения численности населения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за период 2011-2016 гг. представлена в таблице 1.1. </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1.1</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Динамика изменения численности населения</w:t>
      </w:r>
    </w:p>
    <w:tbl>
      <w:tblPr>
        <w:tblW w:w="96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gridCol w:w="808"/>
      </w:tblGrid>
      <w:tr w:rsidR="00092E4D" w:rsidRPr="00092E4D" w:rsidTr="00B12186">
        <w:trPr>
          <w:trHeight w:val="70"/>
          <w:jc w:val="right"/>
        </w:trPr>
        <w:tc>
          <w:tcPr>
            <w:tcW w:w="4848" w:type="dxa"/>
            <w:shd w:val="clear" w:color="auto" w:fill="auto"/>
            <w:tcMar>
              <w:top w:w="0" w:type="dxa"/>
              <w:left w:w="28" w:type="dxa"/>
              <w:bottom w:w="0" w:type="dxa"/>
              <w:right w:w="28" w:type="dxa"/>
            </w:tcMar>
            <w:vAlign w:val="center"/>
          </w:tcPr>
          <w:p w:rsidR="00092E4D" w:rsidRPr="00092E4D" w:rsidRDefault="00092E4D" w:rsidP="00B12186">
            <w:pPr>
              <w:pStyle w:val="aff5"/>
              <w:keepNext/>
              <w:ind w:firstLine="0"/>
              <w:jc w:val="center"/>
              <w:rPr>
                <w:rFonts w:ascii="Times New Roman" w:hAnsi="Times New Roman"/>
                <w:szCs w:val="24"/>
              </w:rPr>
            </w:pPr>
            <w:r w:rsidRPr="00092E4D">
              <w:rPr>
                <w:rFonts w:ascii="Times New Roman" w:hAnsi="Times New Roman"/>
                <w:szCs w:val="24"/>
              </w:rPr>
              <w:lastRenderedPageBreak/>
              <w:t>Показатель</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keepNext/>
              <w:ind w:left="-113" w:right="-113" w:firstLine="0"/>
              <w:jc w:val="center"/>
              <w:rPr>
                <w:rFonts w:ascii="Times New Roman" w:hAnsi="Times New Roman"/>
                <w:szCs w:val="24"/>
              </w:rPr>
            </w:pPr>
            <w:r w:rsidRPr="00092E4D">
              <w:rPr>
                <w:rFonts w:ascii="Times New Roman" w:hAnsi="Times New Roman"/>
                <w:szCs w:val="24"/>
              </w:rPr>
              <w:t>2011 г.</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keepNext/>
              <w:ind w:left="-113" w:right="-113" w:firstLine="0"/>
              <w:jc w:val="center"/>
              <w:rPr>
                <w:rFonts w:ascii="Times New Roman" w:hAnsi="Times New Roman"/>
                <w:szCs w:val="24"/>
              </w:rPr>
            </w:pPr>
            <w:r w:rsidRPr="00092E4D">
              <w:rPr>
                <w:rFonts w:ascii="Times New Roman" w:hAnsi="Times New Roman"/>
                <w:szCs w:val="24"/>
              </w:rPr>
              <w:t>2012 г.</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keepNext/>
              <w:ind w:left="-113" w:right="-113" w:firstLine="0"/>
              <w:jc w:val="center"/>
              <w:rPr>
                <w:rFonts w:ascii="Times New Roman" w:hAnsi="Times New Roman"/>
                <w:szCs w:val="24"/>
              </w:rPr>
            </w:pPr>
            <w:r w:rsidRPr="00092E4D">
              <w:rPr>
                <w:rFonts w:ascii="Times New Roman" w:hAnsi="Times New Roman"/>
                <w:szCs w:val="24"/>
              </w:rPr>
              <w:t>2013 г.</w:t>
            </w:r>
          </w:p>
        </w:tc>
        <w:tc>
          <w:tcPr>
            <w:tcW w:w="808" w:type="dxa"/>
            <w:tcMar>
              <w:top w:w="0" w:type="dxa"/>
              <w:left w:w="28" w:type="dxa"/>
              <w:bottom w:w="0" w:type="dxa"/>
              <w:right w:w="28" w:type="dxa"/>
            </w:tcMar>
            <w:vAlign w:val="center"/>
          </w:tcPr>
          <w:p w:rsidR="00092E4D" w:rsidRPr="00092E4D" w:rsidRDefault="00092E4D" w:rsidP="00B12186">
            <w:pPr>
              <w:pStyle w:val="aff5"/>
              <w:keepNext/>
              <w:ind w:left="-113" w:right="-113" w:firstLine="0"/>
              <w:jc w:val="center"/>
              <w:rPr>
                <w:rFonts w:ascii="Times New Roman" w:hAnsi="Times New Roman"/>
                <w:szCs w:val="24"/>
              </w:rPr>
            </w:pPr>
            <w:r w:rsidRPr="00092E4D">
              <w:rPr>
                <w:rFonts w:ascii="Times New Roman" w:hAnsi="Times New Roman"/>
                <w:szCs w:val="24"/>
              </w:rPr>
              <w:t>2014 г.</w:t>
            </w:r>
          </w:p>
        </w:tc>
        <w:tc>
          <w:tcPr>
            <w:tcW w:w="808" w:type="dxa"/>
            <w:tcMar>
              <w:top w:w="0" w:type="dxa"/>
              <w:left w:w="28" w:type="dxa"/>
              <w:bottom w:w="0" w:type="dxa"/>
              <w:right w:w="28" w:type="dxa"/>
            </w:tcMar>
            <w:vAlign w:val="center"/>
          </w:tcPr>
          <w:p w:rsidR="00092E4D" w:rsidRPr="00092E4D" w:rsidRDefault="00092E4D" w:rsidP="00B12186">
            <w:pPr>
              <w:pStyle w:val="aff5"/>
              <w:keepNext/>
              <w:ind w:left="-113" w:right="-113" w:firstLine="0"/>
              <w:jc w:val="center"/>
              <w:rPr>
                <w:rFonts w:ascii="Times New Roman" w:hAnsi="Times New Roman"/>
                <w:szCs w:val="24"/>
              </w:rPr>
            </w:pPr>
            <w:r w:rsidRPr="00092E4D">
              <w:rPr>
                <w:rFonts w:ascii="Times New Roman" w:hAnsi="Times New Roman"/>
                <w:szCs w:val="24"/>
              </w:rPr>
              <w:t>2015 г.</w:t>
            </w:r>
          </w:p>
        </w:tc>
        <w:tc>
          <w:tcPr>
            <w:tcW w:w="808" w:type="dxa"/>
            <w:tcMar>
              <w:top w:w="0" w:type="dxa"/>
              <w:left w:w="28" w:type="dxa"/>
              <w:bottom w:w="0" w:type="dxa"/>
              <w:right w:w="28" w:type="dxa"/>
            </w:tcMar>
            <w:vAlign w:val="center"/>
          </w:tcPr>
          <w:p w:rsidR="00092E4D" w:rsidRPr="00092E4D" w:rsidRDefault="00092E4D" w:rsidP="00B12186">
            <w:pPr>
              <w:pStyle w:val="aff5"/>
              <w:keepNext/>
              <w:ind w:left="-113" w:right="-113" w:firstLine="0"/>
              <w:jc w:val="center"/>
              <w:rPr>
                <w:rFonts w:ascii="Times New Roman" w:hAnsi="Times New Roman"/>
                <w:szCs w:val="24"/>
              </w:rPr>
            </w:pPr>
            <w:r w:rsidRPr="00092E4D">
              <w:rPr>
                <w:rFonts w:ascii="Times New Roman" w:hAnsi="Times New Roman"/>
                <w:szCs w:val="24"/>
              </w:rPr>
              <w:t>2016 г.</w:t>
            </w:r>
          </w:p>
        </w:tc>
      </w:tr>
      <w:tr w:rsidR="00092E4D" w:rsidRPr="00092E4D" w:rsidTr="00B12186">
        <w:trPr>
          <w:trHeight w:val="49"/>
          <w:jc w:val="right"/>
        </w:trPr>
        <w:tc>
          <w:tcPr>
            <w:tcW w:w="484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Общая численность населения на конец года, человек</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1133</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1125</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1111</w:t>
            </w:r>
          </w:p>
        </w:tc>
        <w:tc>
          <w:tcPr>
            <w:tcW w:w="808" w:type="dxa"/>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1109</w:t>
            </w:r>
          </w:p>
        </w:tc>
        <w:tc>
          <w:tcPr>
            <w:tcW w:w="808" w:type="dxa"/>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1104</w:t>
            </w:r>
          </w:p>
        </w:tc>
        <w:tc>
          <w:tcPr>
            <w:tcW w:w="808" w:type="dxa"/>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1109</w:t>
            </w:r>
          </w:p>
        </w:tc>
      </w:tr>
      <w:tr w:rsidR="00092E4D" w:rsidRPr="00092E4D" w:rsidTr="00B12186">
        <w:trPr>
          <w:trHeight w:val="49"/>
          <w:jc w:val="right"/>
        </w:trPr>
        <w:tc>
          <w:tcPr>
            <w:tcW w:w="484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Темп прироста по отношению к предыдущему году, %</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0,35</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-0,7</w:t>
            </w:r>
          </w:p>
        </w:tc>
        <w:tc>
          <w:tcPr>
            <w:tcW w:w="808" w:type="dxa"/>
            <w:shd w:val="clear" w:color="auto" w:fill="auto"/>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-1,24</w:t>
            </w:r>
          </w:p>
        </w:tc>
        <w:tc>
          <w:tcPr>
            <w:tcW w:w="808" w:type="dxa"/>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-0,27</w:t>
            </w:r>
          </w:p>
        </w:tc>
        <w:tc>
          <w:tcPr>
            <w:tcW w:w="808" w:type="dxa"/>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-0,45</w:t>
            </w:r>
          </w:p>
        </w:tc>
        <w:tc>
          <w:tcPr>
            <w:tcW w:w="808" w:type="dxa"/>
            <w:tcMar>
              <w:top w:w="0" w:type="dxa"/>
              <w:left w:w="28" w:type="dxa"/>
              <w:bottom w:w="0"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0,45</w:t>
            </w:r>
          </w:p>
        </w:tc>
      </w:tr>
    </w:tbl>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Общая численность населения сельского поселения за период с 2011 по 2016 гг. уменьшилась на 24 человека, или на 2,1 %.</w:t>
      </w:r>
    </w:p>
    <w:p w:rsidR="00092E4D" w:rsidRPr="00092E4D" w:rsidRDefault="00092E4D" w:rsidP="00092E4D">
      <w:pPr>
        <w:pStyle w:val="1e"/>
        <w:spacing w:after="0"/>
        <w:ind w:left="0" w:firstLine="709"/>
        <w:jc w:val="both"/>
        <w:rPr>
          <w:rFonts w:ascii="Times New Roman" w:hAnsi="Times New Roman"/>
          <w:sz w:val="24"/>
          <w:szCs w:val="24"/>
        </w:rPr>
      </w:pPr>
      <w:r w:rsidRPr="00092E4D">
        <w:rPr>
          <w:rFonts w:ascii="Times New Roman" w:hAnsi="Times New Roman"/>
          <w:sz w:val="24"/>
          <w:szCs w:val="24"/>
        </w:rPr>
        <w:t>Сокращение численности населения в первую очередь связано со снижением рождаемости. Современный уровень рождаемости не обеспечивает воспроизводство населения сельского поселения. Кроме того, на формирование численности населения о механический отток населения.</w:t>
      </w:r>
    </w:p>
    <w:p w:rsidR="00092E4D" w:rsidRPr="00092E4D" w:rsidRDefault="00092E4D" w:rsidP="00092E4D">
      <w:pPr>
        <w:ind w:firstLine="709"/>
        <w:rPr>
          <w:rFonts w:ascii="Times New Roman" w:hAnsi="Times New Roman"/>
        </w:rPr>
      </w:pPr>
      <w:r w:rsidRPr="00092E4D">
        <w:rPr>
          <w:rFonts w:ascii="Times New Roman" w:hAnsi="Times New Roman"/>
        </w:rPr>
        <w:t>В возрастной структуре населения наблюдается следующая тенденция:</w:t>
      </w:r>
    </w:p>
    <w:p w:rsidR="00092E4D" w:rsidRPr="00092E4D" w:rsidRDefault="00092E4D" w:rsidP="00092E4D">
      <w:pPr>
        <w:pStyle w:val="ae"/>
        <w:ind w:left="0" w:firstLine="709"/>
        <w:rPr>
          <w:sz w:val="24"/>
        </w:rPr>
      </w:pPr>
      <w:r w:rsidRPr="00092E4D">
        <w:rPr>
          <w:sz w:val="24"/>
          <w:lang w:val="ru-RU"/>
        </w:rPr>
        <w:t xml:space="preserve">- </w:t>
      </w:r>
      <w:r w:rsidRPr="00092E4D">
        <w:rPr>
          <w:sz w:val="24"/>
        </w:rPr>
        <w:t>уменьшение доли лиц моложе трудоспособного возраста с 16,</w:t>
      </w:r>
      <w:r w:rsidRPr="00092E4D">
        <w:rPr>
          <w:sz w:val="24"/>
          <w:lang w:val="ru-RU"/>
        </w:rPr>
        <w:t>8</w:t>
      </w:r>
      <w:r w:rsidRPr="00092E4D">
        <w:rPr>
          <w:sz w:val="24"/>
        </w:rPr>
        <w:t>% в 201</w:t>
      </w:r>
      <w:r w:rsidRPr="00092E4D">
        <w:rPr>
          <w:sz w:val="24"/>
          <w:lang w:val="ru-RU"/>
        </w:rPr>
        <w:t>1</w:t>
      </w:r>
      <w:r w:rsidRPr="00092E4D">
        <w:rPr>
          <w:sz w:val="24"/>
        </w:rPr>
        <w:t xml:space="preserve"> году до 12,</w:t>
      </w:r>
      <w:r w:rsidRPr="00092E4D">
        <w:rPr>
          <w:sz w:val="24"/>
          <w:lang w:val="ru-RU"/>
        </w:rPr>
        <w:t>3</w:t>
      </w:r>
      <w:r w:rsidRPr="00092E4D">
        <w:rPr>
          <w:sz w:val="24"/>
        </w:rPr>
        <w:t>% в 201</w:t>
      </w:r>
      <w:r w:rsidRPr="00092E4D">
        <w:rPr>
          <w:sz w:val="24"/>
          <w:lang w:val="ru-RU"/>
        </w:rPr>
        <w:t>6</w:t>
      </w:r>
      <w:r w:rsidRPr="00092E4D">
        <w:rPr>
          <w:sz w:val="24"/>
        </w:rPr>
        <w:t xml:space="preserve"> году;</w:t>
      </w:r>
    </w:p>
    <w:p w:rsidR="00092E4D" w:rsidRPr="00092E4D" w:rsidRDefault="00092E4D" w:rsidP="00092E4D">
      <w:pPr>
        <w:pStyle w:val="ae"/>
        <w:ind w:left="0" w:firstLine="709"/>
        <w:rPr>
          <w:sz w:val="24"/>
        </w:rPr>
      </w:pPr>
      <w:r w:rsidRPr="00092E4D">
        <w:rPr>
          <w:sz w:val="24"/>
          <w:lang w:val="ru-RU"/>
        </w:rPr>
        <w:t xml:space="preserve">- </w:t>
      </w:r>
      <w:r w:rsidRPr="00092E4D">
        <w:rPr>
          <w:sz w:val="24"/>
        </w:rPr>
        <w:t xml:space="preserve">увеличение доли лиц старше трудоспособного возраста с </w:t>
      </w:r>
      <w:r w:rsidRPr="00092E4D">
        <w:rPr>
          <w:sz w:val="24"/>
          <w:lang w:val="ru-RU"/>
        </w:rPr>
        <w:t>25,2</w:t>
      </w:r>
      <w:r w:rsidRPr="00092E4D">
        <w:rPr>
          <w:sz w:val="24"/>
        </w:rPr>
        <w:t>% в 201</w:t>
      </w:r>
      <w:r w:rsidRPr="00092E4D">
        <w:rPr>
          <w:sz w:val="24"/>
          <w:lang w:val="ru-RU"/>
        </w:rPr>
        <w:t>1</w:t>
      </w:r>
      <w:r w:rsidRPr="00092E4D">
        <w:rPr>
          <w:sz w:val="24"/>
        </w:rPr>
        <w:t xml:space="preserve"> году до 33% в 201</w:t>
      </w:r>
      <w:r w:rsidRPr="00092E4D">
        <w:rPr>
          <w:sz w:val="24"/>
          <w:lang w:val="ru-RU"/>
        </w:rPr>
        <w:t>6</w:t>
      </w:r>
      <w:r w:rsidRPr="00092E4D">
        <w:rPr>
          <w:sz w:val="24"/>
        </w:rPr>
        <w:t xml:space="preserve"> году;</w:t>
      </w:r>
    </w:p>
    <w:p w:rsidR="00092E4D" w:rsidRPr="00092E4D" w:rsidRDefault="00092E4D" w:rsidP="00092E4D">
      <w:pPr>
        <w:pStyle w:val="ae"/>
        <w:ind w:left="0" w:firstLine="709"/>
        <w:rPr>
          <w:sz w:val="24"/>
        </w:rPr>
      </w:pPr>
      <w:r w:rsidRPr="00092E4D">
        <w:rPr>
          <w:sz w:val="24"/>
          <w:lang w:val="ru-RU"/>
        </w:rPr>
        <w:t xml:space="preserve">- </w:t>
      </w:r>
      <w:r w:rsidRPr="00092E4D">
        <w:rPr>
          <w:sz w:val="24"/>
        </w:rPr>
        <w:t>снижение доли трудоспособного населения с 57,6% в 201</w:t>
      </w:r>
      <w:r w:rsidRPr="00092E4D">
        <w:rPr>
          <w:sz w:val="24"/>
          <w:lang w:val="ru-RU"/>
        </w:rPr>
        <w:t>1</w:t>
      </w:r>
      <w:r w:rsidRPr="00092E4D">
        <w:rPr>
          <w:sz w:val="24"/>
        </w:rPr>
        <w:t xml:space="preserve"> году до 54,</w:t>
      </w:r>
      <w:r w:rsidRPr="00092E4D">
        <w:rPr>
          <w:sz w:val="24"/>
          <w:lang w:val="ru-RU"/>
        </w:rPr>
        <w:t>5</w:t>
      </w:r>
      <w:r w:rsidRPr="00092E4D">
        <w:rPr>
          <w:sz w:val="24"/>
        </w:rPr>
        <w:t>% в 201</w:t>
      </w:r>
      <w:r w:rsidRPr="00092E4D">
        <w:rPr>
          <w:sz w:val="24"/>
          <w:lang w:val="ru-RU"/>
        </w:rPr>
        <w:t>6</w:t>
      </w:r>
      <w:r w:rsidRPr="00092E4D">
        <w:rPr>
          <w:sz w:val="24"/>
        </w:rPr>
        <w:t xml:space="preserve"> году. </w:t>
      </w:r>
    </w:p>
    <w:p w:rsidR="00092E4D" w:rsidRPr="00092E4D" w:rsidRDefault="00092E4D" w:rsidP="00092E4D">
      <w:pPr>
        <w:ind w:firstLine="709"/>
        <w:rPr>
          <w:rFonts w:ascii="Times New Roman" w:hAnsi="Times New Roman"/>
        </w:rPr>
      </w:pPr>
      <w:r w:rsidRPr="00092E4D">
        <w:rPr>
          <w:rFonts w:ascii="Times New Roman" w:hAnsi="Times New Roman"/>
        </w:rPr>
        <w:t xml:space="preserve">Из представленных выше данных видно, что переход части населения трудоспособного возраста в группу населения старше трудоспособного не компенсируется за счёт вступления населения младшей возрастной группы в трудоспособный возраст. </w:t>
      </w:r>
    </w:p>
    <w:p w:rsidR="00092E4D" w:rsidRPr="00092E4D" w:rsidRDefault="00092E4D" w:rsidP="00092E4D">
      <w:pPr>
        <w:ind w:firstLine="709"/>
        <w:rPr>
          <w:rFonts w:ascii="Times New Roman" w:hAnsi="Times New Roman"/>
        </w:rPr>
      </w:pPr>
      <w:r w:rsidRPr="00092E4D">
        <w:rPr>
          <w:rFonts w:ascii="Times New Roman" w:hAnsi="Times New Roman"/>
        </w:rPr>
        <w:t xml:space="preserve">Таким образом, демографическая нагрузка на трудоспособное население будет увеличиваться, что в свою очередь будет оказывать негативное влияние на экономику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w:t>
      </w:r>
    </w:p>
    <w:p w:rsidR="00092E4D" w:rsidRPr="00092E4D" w:rsidRDefault="00092E4D" w:rsidP="00092E4D">
      <w:pPr>
        <w:ind w:firstLine="709"/>
        <w:rPr>
          <w:rFonts w:ascii="Times New Roman" w:hAnsi="Times New Roman"/>
        </w:rPr>
      </w:pPr>
      <w:r w:rsidRPr="00092E4D">
        <w:rPr>
          <w:rFonts w:ascii="Times New Roman" w:hAnsi="Times New Roman"/>
        </w:rPr>
        <w:t>1.4. Анализ экономической ситуации</w:t>
      </w:r>
    </w:p>
    <w:p w:rsidR="00092E4D" w:rsidRPr="00092E4D" w:rsidRDefault="00092E4D" w:rsidP="00092E4D">
      <w:pPr>
        <w:ind w:firstLine="709"/>
        <w:rPr>
          <w:rFonts w:ascii="Times New Roman" w:hAnsi="Times New Roman"/>
        </w:rPr>
      </w:pPr>
      <w:r w:rsidRPr="00092E4D">
        <w:rPr>
          <w:rFonts w:ascii="Times New Roman" w:hAnsi="Times New Roman"/>
        </w:rPr>
        <w:t xml:space="preserve">Основной отраслью экономики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как и </w:t>
      </w:r>
      <w:proofErr w:type="spellStart"/>
      <w:r w:rsidRPr="00092E4D">
        <w:rPr>
          <w:rFonts w:ascii="Times New Roman" w:hAnsi="Times New Roman"/>
        </w:rPr>
        <w:t>Богучарского</w:t>
      </w:r>
      <w:proofErr w:type="spellEnd"/>
      <w:r w:rsidRPr="00092E4D">
        <w:rPr>
          <w:rFonts w:ascii="Times New Roman" w:hAnsi="Times New Roman"/>
        </w:rPr>
        <w:t xml:space="preserve"> района в целом, является сельское хозяйство. </w:t>
      </w:r>
    </w:p>
    <w:p w:rsidR="00092E4D" w:rsidRPr="00092E4D" w:rsidRDefault="00092E4D" w:rsidP="00092E4D">
      <w:pPr>
        <w:ind w:firstLine="709"/>
        <w:rPr>
          <w:rFonts w:ascii="Times New Roman" w:hAnsi="Times New Roman"/>
        </w:rPr>
      </w:pPr>
      <w:r w:rsidRPr="00092E4D">
        <w:rPr>
          <w:rFonts w:ascii="Times New Roman" w:hAnsi="Times New Roman"/>
        </w:rP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76,6%, в том числе пашня – 61%. </w:t>
      </w:r>
    </w:p>
    <w:p w:rsidR="00092E4D" w:rsidRPr="00092E4D" w:rsidRDefault="00092E4D" w:rsidP="00092E4D">
      <w:pPr>
        <w:ind w:firstLine="709"/>
        <w:rPr>
          <w:rFonts w:ascii="Times New Roman" w:hAnsi="Times New Roman"/>
        </w:rPr>
      </w:pPr>
      <w:r w:rsidRPr="00092E4D">
        <w:rPr>
          <w:rFonts w:ascii="Times New Roman" w:hAnsi="Times New Roman"/>
          <w:iCs/>
          <w:spacing w:val="-3"/>
          <w:kern w:val="1"/>
          <w:shd w:val="clear" w:color="auto" w:fill="FFFFFF"/>
        </w:rPr>
        <w:t xml:space="preserve">На территории </w:t>
      </w:r>
      <w:proofErr w:type="spellStart"/>
      <w:r w:rsidRPr="00092E4D">
        <w:rPr>
          <w:rFonts w:ascii="Times New Roman" w:hAnsi="Times New Roman"/>
          <w:iCs/>
          <w:spacing w:val="-3"/>
          <w:kern w:val="1"/>
          <w:shd w:val="clear" w:color="auto" w:fill="FFFFFF"/>
        </w:rPr>
        <w:t>Монастырщинского</w:t>
      </w:r>
      <w:proofErr w:type="spellEnd"/>
      <w:r w:rsidRPr="00092E4D">
        <w:rPr>
          <w:rFonts w:ascii="Times New Roman" w:hAnsi="Times New Roman"/>
          <w:iCs/>
          <w:spacing w:val="-3"/>
          <w:kern w:val="1"/>
          <w:shd w:val="clear" w:color="auto" w:fill="FFFFFF"/>
        </w:rPr>
        <w:t xml:space="preserve"> сельского поселения осуществляют деятельность сельскохозяйственные предприятия, крестьянские (фермерские) хозяйства, индивидуальные предприниматели и личные подсобные хозяйства. </w:t>
      </w:r>
    </w:p>
    <w:p w:rsidR="00092E4D" w:rsidRPr="00092E4D" w:rsidRDefault="00092E4D" w:rsidP="00092E4D">
      <w:pPr>
        <w:tabs>
          <w:tab w:val="left" w:pos="567"/>
          <w:tab w:val="left" w:pos="709"/>
          <w:tab w:val="left" w:pos="851"/>
        </w:tabs>
        <w:ind w:firstLine="709"/>
        <w:rPr>
          <w:rFonts w:ascii="Times New Roman" w:hAnsi="Times New Roman"/>
        </w:rPr>
      </w:pPr>
      <w:r w:rsidRPr="00092E4D">
        <w:rPr>
          <w:rFonts w:ascii="Times New Roman" w:hAnsi="Times New Roman"/>
        </w:rPr>
        <w:t>По состоянию на 01.01.2017г. на территории сельского поселения осуществляют деятельность:</w:t>
      </w:r>
    </w:p>
    <w:p w:rsidR="00092E4D" w:rsidRPr="00092E4D" w:rsidRDefault="00092E4D" w:rsidP="00092E4D">
      <w:pPr>
        <w:pStyle w:val="ae"/>
        <w:ind w:left="709" w:firstLine="0"/>
        <w:rPr>
          <w:sz w:val="24"/>
        </w:rPr>
      </w:pPr>
      <w:r w:rsidRPr="00092E4D">
        <w:rPr>
          <w:sz w:val="24"/>
        </w:rPr>
        <w:t>425 личных подсобных хозяйств;</w:t>
      </w:r>
    </w:p>
    <w:p w:rsidR="00092E4D" w:rsidRPr="00092E4D" w:rsidRDefault="00092E4D" w:rsidP="00092E4D">
      <w:pPr>
        <w:pStyle w:val="ae"/>
        <w:ind w:left="0" w:firstLine="709"/>
        <w:rPr>
          <w:sz w:val="24"/>
        </w:rPr>
      </w:pPr>
      <w:r w:rsidRPr="00092E4D">
        <w:rPr>
          <w:sz w:val="24"/>
          <w:lang w:val="ru-RU"/>
        </w:rPr>
        <w:t>-</w:t>
      </w:r>
      <w:r w:rsidRPr="00092E4D">
        <w:rPr>
          <w:sz w:val="24"/>
        </w:rPr>
        <w:t xml:space="preserve"> 7 крестьянских (фермерских) хозяйства («Весы», «Славянка», «Южное», </w:t>
      </w:r>
      <w:r w:rsidRPr="00092E4D">
        <w:rPr>
          <w:sz w:val="24"/>
          <w:lang w:val="ru-RU"/>
        </w:rPr>
        <w:t xml:space="preserve">- </w:t>
      </w:r>
      <w:r w:rsidRPr="00092E4D">
        <w:rPr>
          <w:sz w:val="24"/>
        </w:rPr>
        <w:t>«Жаркое», «Донская Нива», «Русь», «Скорпион»);</w:t>
      </w:r>
    </w:p>
    <w:p w:rsidR="00092E4D" w:rsidRPr="00092E4D" w:rsidRDefault="00092E4D" w:rsidP="00092E4D">
      <w:pPr>
        <w:pStyle w:val="ae"/>
        <w:ind w:left="709" w:firstLine="0"/>
        <w:rPr>
          <w:sz w:val="24"/>
        </w:rPr>
      </w:pPr>
      <w:r w:rsidRPr="00092E4D">
        <w:rPr>
          <w:sz w:val="24"/>
          <w:lang w:val="ru-RU"/>
        </w:rPr>
        <w:t>-</w:t>
      </w:r>
      <w:r w:rsidRPr="00092E4D">
        <w:rPr>
          <w:sz w:val="24"/>
        </w:rPr>
        <w:t xml:space="preserve"> СХА (колхоз) «1-е Мая»; </w:t>
      </w:r>
    </w:p>
    <w:p w:rsidR="00092E4D" w:rsidRPr="00092E4D" w:rsidRDefault="00092E4D" w:rsidP="00092E4D">
      <w:pPr>
        <w:pStyle w:val="ae"/>
        <w:ind w:left="709" w:firstLine="0"/>
        <w:rPr>
          <w:sz w:val="24"/>
        </w:rPr>
      </w:pPr>
      <w:r w:rsidRPr="00092E4D">
        <w:rPr>
          <w:rFonts w:eastAsia="Calibri"/>
          <w:sz w:val="24"/>
          <w:lang w:val="ru-RU"/>
        </w:rPr>
        <w:t xml:space="preserve">- </w:t>
      </w:r>
      <w:r w:rsidRPr="00092E4D">
        <w:rPr>
          <w:rFonts w:eastAsia="Calibri"/>
          <w:sz w:val="24"/>
        </w:rPr>
        <w:t>Товарищество на вере «Лисицын, Герасимов и компания»</w:t>
      </w:r>
      <w:r w:rsidRPr="00092E4D">
        <w:rPr>
          <w:sz w:val="24"/>
        </w:rPr>
        <w:t xml:space="preserve">; </w:t>
      </w:r>
    </w:p>
    <w:p w:rsidR="00092E4D" w:rsidRPr="00092E4D" w:rsidRDefault="00092E4D" w:rsidP="00092E4D">
      <w:pPr>
        <w:tabs>
          <w:tab w:val="left" w:pos="567"/>
          <w:tab w:val="left" w:pos="709"/>
          <w:tab w:val="left" w:pos="851"/>
        </w:tabs>
        <w:ind w:firstLine="709"/>
        <w:rPr>
          <w:rFonts w:ascii="Times New Roman" w:hAnsi="Times New Roman"/>
        </w:rPr>
      </w:pPr>
      <w:r w:rsidRPr="00092E4D">
        <w:rPr>
          <w:rFonts w:ascii="Times New Roman" w:hAnsi="Times New Roman"/>
        </w:rPr>
        <w:t>Растениеводством занимаются сельскохозяйственные предприятия и 7 крестьянских (фермерских) хозяйств. Животноводством – личные подсобные хозяйства.</w:t>
      </w:r>
    </w:p>
    <w:p w:rsidR="00092E4D" w:rsidRPr="00092E4D" w:rsidRDefault="00092E4D" w:rsidP="00092E4D">
      <w:pPr>
        <w:tabs>
          <w:tab w:val="left" w:pos="993"/>
        </w:tabs>
        <w:ind w:firstLine="709"/>
        <w:rPr>
          <w:rFonts w:ascii="Times New Roman" w:hAnsi="Times New Roman"/>
        </w:rPr>
      </w:pPr>
      <w:r w:rsidRPr="00092E4D">
        <w:rPr>
          <w:rFonts w:ascii="Times New Roman" w:hAnsi="Times New Roman"/>
        </w:rPr>
        <w:t xml:space="preserve">Объем продукции сельского хозяйства всех категорий за 2016 год составил – 122 млн. рублей (121% в сопоставимых ценах к уровню 2015 года), в том числе: сельскохозяйственными предприятиями произведено продукции на сумму 52,3 млн. рублей, личными подсобными хозяйствами – 8,4 млн. рублей, крестьянскими (фермерскими) хозяйствами – 39,4 млн. рублей. </w:t>
      </w:r>
    </w:p>
    <w:p w:rsidR="00092E4D" w:rsidRPr="00092E4D" w:rsidRDefault="00092E4D" w:rsidP="00092E4D">
      <w:pPr>
        <w:widowControl w:val="0"/>
        <w:suppressAutoHyphens/>
        <w:ind w:firstLine="709"/>
        <w:rPr>
          <w:rFonts w:ascii="Times New Roman" w:hAnsi="Times New Roman"/>
          <w:kern w:val="1"/>
          <w:lang w:eastAsia="ar-SA"/>
        </w:rPr>
      </w:pPr>
      <w:r w:rsidRPr="00092E4D">
        <w:rPr>
          <w:rFonts w:ascii="Times New Roman" w:hAnsi="Times New Roman"/>
          <w:kern w:val="1"/>
          <w:lang w:eastAsia="ar-SA"/>
        </w:rPr>
        <w:t xml:space="preserve">Поголовье скота и птицы в личных подсобных хозяйствах составляет: КРС – 384 </w:t>
      </w:r>
      <w:proofErr w:type="gramStart"/>
      <w:r w:rsidRPr="00092E4D">
        <w:rPr>
          <w:rFonts w:ascii="Times New Roman" w:hAnsi="Times New Roman"/>
          <w:kern w:val="1"/>
          <w:lang w:eastAsia="ar-SA"/>
        </w:rPr>
        <w:t>гол.,</w:t>
      </w:r>
      <w:proofErr w:type="gramEnd"/>
      <w:r w:rsidRPr="00092E4D">
        <w:rPr>
          <w:rFonts w:ascii="Times New Roman" w:hAnsi="Times New Roman"/>
          <w:kern w:val="1"/>
          <w:lang w:eastAsia="ar-SA"/>
        </w:rPr>
        <w:t xml:space="preserve"> птица – 4458 гол., овцы и козы – 171 гол.. </w:t>
      </w:r>
    </w:p>
    <w:p w:rsidR="00092E4D" w:rsidRPr="00092E4D" w:rsidRDefault="00092E4D" w:rsidP="00092E4D">
      <w:pPr>
        <w:tabs>
          <w:tab w:val="left" w:pos="700"/>
        </w:tabs>
        <w:ind w:firstLine="709"/>
        <w:rPr>
          <w:rFonts w:ascii="Times New Roman" w:hAnsi="Times New Roman"/>
          <w:kern w:val="1"/>
          <w:lang w:eastAsia="ar-SA"/>
        </w:rPr>
      </w:pPr>
      <w:r w:rsidRPr="00092E4D">
        <w:rPr>
          <w:rFonts w:ascii="Times New Roman" w:hAnsi="Times New Roman"/>
          <w:kern w:val="1"/>
          <w:lang w:eastAsia="ar-SA"/>
        </w:rPr>
        <w:lastRenderedPageBreak/>
        <w:t xml:space="preserve">Предприятия розничной торговли и общественного питания и бытового обслуживания населения. На территории сельского поселения имеются 5 магазинов и 1 аптека. Торговая площадь магазинов составляет 250,5 </w:t>
      </w:r>
      <w:proofErr w:type="spellStart"/>
      <w:r w:rsidRPr="00092E4D">
        <w:rPr>
          <w:rFonts w:ascii="Times New Roman" w:hAnsi="Times New Roman"/>
          <w:kern w:val="1"/>
          <w:lang w:eastAsia="ar-SA"/>
        </w:rPr>
        <w:t>кв.м</w:t>
      </w:r>
      <w:proofErr w:type="spellEnd"/>
      <w:r w:rsidRPr="00092E4D">
        <w:rPr>
          <w:rFonts w:ascii="Times New Roman" w:hAnsi="Times New Roman"/>
          <w:kern w:val="1"/>
          <w:lang w:eastAsia="ar-SA"/>
        </w:rPr>
        <w:t xml:space="preserve">. На территории поселения есть столовая на 60 мест. </w:t>
      </w:r>
    </w:p>
    <w:p w:rsidR="00092E4D" w:rsidRPr="00092E4D" w:rsidRDefault="00092E4D" w:rsidP="00092E4D">
      <w:pPr>
        <w:tabs>
          <w:tab w:val="left" w:pos="993"/>
        </w:tabs>
        <w:ind w:firstLine="709"/>
        <w:rPr>
          <w:rFonts w:ascii="Times New Roman" w:hAnsi="Times New Roman"/>
        </w:rPr>
      </w:pPr>
      <w:r w:rsidRPr="00092E4D">
        <w:rPr>
          <w:rFonts w:ascii="Times New Roman" w:hAnsi="Times New Roman"/>
        </w:rPr>
        <w:t xml:space="preserve">Монастырщинское сельское поселение обладает хорошим туристско-рекреационным потенциалом. Приоритетное значение для рекреационного освоения имеют лесные массивы и пойменные территории. На территории поселения расположена живописная пойма реки Дон, озера – </w:t>
      </w:r>
      <w:proofErr w:type="spellStart"/>
      <w:r w:rsidRPr="00092E4D">
        <w:rPr>
          <w:rFonts w:ascii="Times New Roman" w:hAnsi="Times New Roman"/>
        </w:rPr>
        <w:t>Земкино</w:t>
      </w:r>
      <w:proofErr w:type="spellEnd"/>
      <w:r w:rsidRPr="00092E4D">
        <w:rPr>
          <w:rFonts w:ascii="Times New Roman" w:hAnsi="Times New Roman"/>
        </w:rPr>
        <w:t xml:space="preserve"> и </w:t>
      </w:r>
      <w:proofErr w:type="spellStart"/>
      <w:r w:rsidRPr="00092E4D">
        <w:rPr>
          <w:rFonts w:ascii="Times New Roman" w:hAnsi="Times New Roman"/>
        </w:rPr>
        <w:t>Макарово</w:t>
      </w:r>
      <w:proofErr w:type="spellEnd"/>
      <w:r w:rsidRPr="00092E4D">
        <w:rPr>
          <w:rFonts w:ascii="Times New Roman" w:hAnsi="Times New Roman"/>
        </w:rPr>
        <w:t xml:space="preserve">, урочища </w:t>
      </w:r>
      <w:proofErr w:type="spellStart"/>
      <w:r w:rsidRPr="00092E4D">
        <w:rPr>
          <w:rFonts w:ascii="Times New Roman" w:hAnsi="Times New Roman"/>
        </w:rPr>
        <w:t>Бугричное</w:t>
      </w:r>
      <w:proofErr w:type="spellEnd"/>
      <w:r w:rsidRPr="00092E4D">
        <w:rPr>
          <w:rFonts w:ascii="Times New Roman" w:hAnsi="Times New Roman"/>
        </w:rPr>
        <w:t xml:space="preserve">, </w:t>
      </w:r>
      <w:proofErr w:type="spellStart"/>
      <w:r w:rsidRPr="00092E4D">
        <w:rPr>
          <w:rFonts w:ascii="Times New Roman" w:hAnsi="Times New Roman"/>
        </w:rPr>
        <w:t>Земкин</w:t>
      </w:r>
      <w:proofErr w:type="spellEnd"/>
      <w:r w:rsidRPr="00092E4D">
        <w:rPr>
          <w:rFonts w:ascii="Times New Roman" w:hAnsi="Times New Roman"/>
        </w:rPr>
        <w:t xml:space="preserve"> лес и др. Спокойный гидрологический режим р. Дон предполагает развитие здесь любых околоводных видов отдыха. В настоящее время на правый берег р. Дон приезжают любители рыбалки, это место пользуется большой популярностью. Экологически чистые живописные места могут послужить основой въездного экологического (отдых на природе) туризма. </w:t>
      </w:r>
    </w:p>
    <w:p w:rsidR="00092E4D" w:rsidRPr="00092E4D" w:rsidRDefault="00092E4D" w:rsidP="00092E4D">
      <w:pPr>
        <w:pStyle w:val="af0"/>
        <w:spacing w:after="0"/>
        <w:ind w:left="0" w:firstLine="709"/>
        <w:rPr>
          <w:rFonts w:ascii="Times New Roman" w:hAnsi="Times New Roman"/>
          <w:sz w:val="24"/>
        </w:rPr>
      </w:pPr>
      <w:proofErr w:type="spellStart"/>
      <w:r w:rsidRPr="00092E4D">
        <w:rPr>
          <w:rFonts w:ascii="Times New Roman" w:hAnsi="Times New Roman"/>
          <w:sz w:val="24"/>
        </w:rPr>
        <w:t>Монастырщинская</w:t>
      </w:r>
      <w:proofErr w:type="spellEnd"/>
      <w:r w:rsidRPr="00092E4D">
        <w:rPr>
          <w:rFonts w:ascii="Times New Roman" w:hAnsi="Times New Roman"/>
          <w:sz w:val="24"/>
        </w:rPr>
        <w:t xml:space="preserve"> самодеятельность считается одной из самых лучших в </w:t>
      </w:r>
      <w:proofErr w:type="spellStart"/>
      <w:r w:rsidRPr="00092E4D">
        <w:rPr>
          <w:rFonts w:ascii="Times New Roman" w:hAnsi="Times New Roman"/>
          <w:sz w:val="24"/>
        </w:rPr>
        <w:t>Богучарском</w:t>
      </w:r>
      <w:proofErr w:type="spellEnd"/>
      <w:r w:rsidRPr="00092E4D">
        <w:rPr>
          <w:rFonts w:ascii="Times New Roman" w:hAnsi="Times New Roman"/>
          <w:sz w:val="24"/>
        </w:rPr>
        <w:t xml:space="preserve"> районе. На праздники села, а также на ежегодный летний частушечный фестиваль съезжаются участники и зрители из соседних и дальних сел района. В этой связи представляется целесообразным организация этнографического (событийного) туризма, весьма популярного в настоящее время.</w:t>
      </w:r>
    </w:p>
    <w:p w:rsidR="00092E4D" w:rsidRPr="00092E4D" w:rsidRDefault="00092E4D" w:rsidP="00092E4D">
      <w:pPr>
        <w:pStyle w:val="af0"/>
        <w:spacing w:after="0"/>
        <w:ind w:left="0" w:firstLine="709"/>
        <w:rPr>
          <w:rFonts w:ascii="Times New Roman" w:hAnsi="Times New Roman"/>
          <w:sz w:val="24"/>
        </w:rPr>
      </w:pPr>
      <w:r w:rsidRPr="00092E4D">
        <w:rPr>
          <w:rFonts w:ascii="Times New Roman" w:hAnsi="Times New Roman"/>
          <w:sz w:val="24"/>
        </w:rPr>
        <w:t>В с. Монастырщина в одном из домашних хозяйств разводят лошадей (имеется целый табун). Предполагается, что в результате развития частных конеферм, где выращиваются и используются лошади верховых пород, в перспективе могут быть организованы маршруты для верховых прогулок на лошадях.</w:t>
      </w:r>
    </w:p>
    <w:p w:rsidR="00092E4D" w:rsidRPr="00092E4D" w:rsidRDefault="00092E4D" w:rsidP="00092E4D">
      <w:pPr>
        <w:pStyle w:val="af0"/>
        <w:spacing w:after="0"/>
        <w:ind w:left="0" w:firstLine="709"/>
        <w:rPr>
          <w:rFonts w:ascii="Times New Roman" w:hAnsi="Times New Roman"/>
          <w:sz w:val="24"/>
          <w:lang w:val="ru-RU"/>
        </w:rPr>
      </w:pPr>
      <w:r w:rsidRPr="00092E4D">
        <w:rPr>
          <w:rFonts w:ascii="Times New Roman" w:hAnsi="Times New Roman"/>
          <w:sz w:val="24"/>
        </w:rPr>
        <w:t>Благодаря особенностям своего экономико-географического положения и исторического формирования и развития, Монастырщинское сельское поселение обладает рекреационно-туристской спецификой и имеет потенциал дальнейшего развития этой сферы экономики. Развитие туризма должно стать одним из направлений экономической политики администрации поселения.</w:t>
      </w:r>
      <w:bookmarkStart w:id="6" w:name="_Toc387935398"/>
      <w:bookmarkStart w:id="7" w:name="_Toc411853979"/>
      <w:bookmarkStart w:id="8" w:name="_Toc412029679"/>
      <w:bookmarkStart w:id="9" w:name="_Toc451159970"/>
      <w:bookmarkEnd w:id="6"/>
      <w:bookmarkEnd w:id="7"/>
      <w:bookmarkEnd w:id="8"/>
    </w:p>
    <w:p w:rsidR="00092E4D" w:rsidRPr="00092E4D" w:rsidRDefault="00092E4D" w:rsidP="00092E4D">
      <w:pPr>
        <w:pStyle w:val="af0"/>
        <w:spacing w:after="0"/>
        <w:ind w:left="0" w:firstLine="709"/>
        <w:rPr>
          <w:rFonts w:ascii="Times New Roman" w:hAnsi="Times New Roman"/>
          <w:sz w:val="24"/>
          <w:szCs w:val="24"/>
        </w:rPr>
      </w:pPr>
      <w:r w:rsidRPr="00092E4D">
        <w:rPr>
          <w:rFonts w:ascii="Times New Roman" w:hAnsi="Times New Roman"/>
          <w:sz w:val="24"/>
          <w:lang w:val="ru-RU"/>
        </w:rPr>
        <w:t xml:space="preserve">1.5. </w:t>
      </w:r>
      <w:r w:rsidRPr="00092E4D">
        <w:rPr>
          <w:rFonts w:ascii="Times New Roman" w:hAnsi="Times New Roman"/>
          <w:sz w:val="24"/>
          <w:szCs w:val="24"/>
        </w:rPr>
        <w:t>Анализ существующего состояния системы электроснабжения, выявление проблем функционирования</w:t>
      </w:r>
      <w:bookmarkEnd w:id="9"/>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Институциональная структура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Энергоснабжение поселения обеспечивается </w:t>
      </w:r>
      <w:r w:rsidRPr="00092E4D">
        <w:rPr>
          <w:rFonts w:ascii="Times New Roman" w:hAnsi="Times New Roman"/>
          <w:w w:val="101"/>
          <w:szCs w:val="24"/>
        </w:rPr>
        <w:t xml:space="preserve">организацией ПАО «ТНС </w:t>
      </w:r>
      <w:proofErr w:type="spellStart"/>
      <w:r w:rsidRPr="00092E4D">
        <w:rPr>
          <w:rFonts w:ascii="Times New Roman" w:hAnsi="Times New Roman"/>
          <w:w w:val="101"/>
          <w:szCs w:val="24"/>
        </w:rPr>
        <w:t>ЭнергоВоронеж</w:t>
      </w:r>
      <w:proofErr w:type="spellEnd"/>
      <w:r w:rsidRPr="00092E4D">
        <w:rPr>
          <w:rFonts w:ascii="Times New Roman" w:hAnsi="Times New Roman"/>
          <w:w w:val="101"/>
          <w:szCs w:val="24"/>
        </w:rPr>
        <w:t>».</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Характеристика системы электроснабжения. Основным источником энергоснабжения Воронежской области является </w:t>
      </w:r>
      <w:proofErr w:type="spellStart"/>
      <w:r w:rsidRPr="00092E4D">
        <w:rPr>
          <w:rFonts w:ascii="Times New Roman" w:hAnsi="Times New Roman"/>
          <w:szCs w:val="24"/>
        </w:rPr>
        <w:t>Нововоронежская</w:t>
      </w:r>
      <w:proofErr w:type="spellEnd"/>
      <w:r w:rsidRPr="00092E4D">
        <w:rPr>
          <w:rFonts w:ascii="Times New Roman" w:hAnsi="Times New Roman"/>
          <w:szCs w:val="24"/>
        </w:rPr>
        <w:t xml:space="preserve"> АЭС мощностью 1834 тыс. кВт, которая находится рядом с </w:t>
      </w:r>
      <w:proofErr w:type="spellStart"/>
      <w:r w:rsidRPr="00092E4D">
        <w:rPr>
          <w:rFonts w:ascii="Times New Roman" w:hAnsi="Times New Roman"/>
          <w:szCs w:val="24"/>
        </w:rPr>
        <w:t>г.Нововоронеж</w:t>
      </w:r>
      <w:proofErr w:type="spellEnd"/>
      <w:r w:rsidRPr="00092E4D">
        <w:rPr>
          <w:rFonts w:ascii="Times New Roman" w:hAnsi="Times New Roman"/>
          <w:szCs w:val="24"/>
        </w:rPr>
        <w:t xml:space="preserve">. В 2010 году планируется увеличение мощности НВАЭС, за счет ввода пятого энергоблока.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НВАЭС выдает мощность в энергосистему «Воронежэнерго» через воздушные линии электропередач на напряжение 500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220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110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Непосредственное электроснабжение потребителей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осуществляется от ПС 35/10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которая получает электрическую мощность от подстанции 110/35/10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г. Богучар.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ПС 110/35/10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г. Богучар запитана от подстанции 220/110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Придонская (</w:t>
      </w:r>
      <w:proofErr w:type="spellStart"/>
      <w:r w:rsidRPr="00092E4D">
        <w:rPr>
          <w:rFonts w:ascii="Times New Roman" w:hAnsi="Times New Roman"/>
          <w:szCs w:val="24"/>
        </w:rPr>
        <w:t>пгт</w:t>
      </w:r>
      <w:proofErr w:type="spellEnd"/>
      <w:r w:rsidRPr="00092E4D">
        <w:rPr>
          <w:rFonts w:ascii="Times New Roman" w:hAnsi="Times New Roman"/>
          <w:szCs w:val="24"/>
        </w:rPr>
        <w:t xml:space="preserve">. Придонской) через воздушную линию электропередач на напряжение 110 </w:t>
      </w:r>
      <w:proofErr w:type="spellStart"/>
      <w:r w:rsidRPr="00092E4D">
        <w:rPr>
          <w:rFonts w:ascii="Times New Roman" w:hAnsi="Times New Roman"/>
          <w:szCs w:val="24"/>
        </w:rPr>
        <w:t>кВ.</w:t>
      </w:r>
      <w:proofErr w:type="spellEnd"/>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Подстанция 220/110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Придонская установленной мощностью 400 МВА введена в работу в 1978 году. Она является узловой подстанцией юга Воронежской энергосистемы.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ПС 35/10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расположена в </w:t>
      </w:r>
      <w:proofErr w:type="spellStart"/>
      <w:r w:rsidRPr="00092E4D">
        <w:rPr>
          <w:rFonts w:ascii="Times New Roman" w:hAnsi="Times New Roman"/>
          <w:szCs w:val="24"/>
        </w:rPr>
        <w:t>с.Монастырщина</w:t>
      </w:r>
      <w:proofErr w:type="spellEnd"/>
      <w:r w:rsidRPr="00092E4D">
        <w:rPr>
          <w:rFonts w:ascii="Times New Roman" w:hAnsi="Times New Roman"/>
          <w:szCs w:val="24"/>
        </w:rPr>
        <w:t xml:space="preserve"> по ул. Школьная, 1. Присоединенная нагрузка подстанции составляет около 45%. Мощность трансформаторов – 2х4МВА, 2х4МВА. Основными потребителями подстанций являются коммунально-бытовые и промышленные потребители. Для обеспечения надежности электроснабжения, фидера подстанций имеют резервные перемычки между собой. Потребители получают электроэнергию непосредственно от ТП (10/0,4кВ). Суммарная мощность трансформаторных подстанций составляет 2200 КВА. Трансформаторные подстанции (ТП(10/0,4кВ)) запитаны от ПС 35/10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через кабельные и воздушные линии на напряжении 10 </w:t>
      </w:r>
      <w:proofErr w:type="spellStart"/>
      <w:r w:rsidRPr="00092E4D">
        <w:rPr>
          <w:rFonts w:ascii="Times New Roman" w:hAnsi="Times New Roman"/>
          <w:szCs w:val="24"/>
        </w:rPr>
        <w:t>кВ.</w:t>
      </w:r>
      <w:proofErr w:type="spellEnd"/>
      <w:r w:rsidRPr="00092E4D">
        <w:rPr>
          <w:rFonts w:ascii="Times New Roman" w:hAnsi="Times New Roman"/>
          <w:szCs w:val="24"/>
        </w:rPr>
        <w:t xml:space="preserve"> Распределительная сеть имеет воздушно-кабельное </w:t>
      </w:r>
      <w:r w:rsidRPr="00092E4D">
        <w:rPr>
          <w:rFonts w:ascii="Times New Roman" w:hAnsi="Times New Roman"/>
          <w:szCs w:val="24"/>
        </w:rPr>
        <w:lastRenderedPageBreak/>
        <w:t xml:space="preserve">исполнение и находится в удовлетворительном состоянии и пригодна для дальнейшей эксплуатации. Протяженность электрических сетей составляет </w:t>
      </w:r>
      <w:smartTag w:uri="urn:schemas-microsoft-com:office:smarttags" w:element="metricconverter">
        <w:smartTagPr>
          <w:attr w:name="ProductID" w:val="30,3 км"/>
        </w:smartTagPr>
        <w:r w:rsidRPr="00092E4D">
          <w:rPr>
            <w:rFonts w:ascii="Times New Roman" w:hAnsi="Times New Roman"/>
            <w:szCs w:val="24"/>
          </w:rPr>
          <w:t>30,3 км</w:t>
        </w:r>
      </w:smartTag>
      <w:r w:rsidRPr="00092E4D">
        <w:rPr>
          <w:rFonts w:ascii="Times New Roman" w:hAnsi="Times New Roman"/>
          <w:szCs w:val="24"/>
        </w:rPr>
        <w:t xml:space="preserve">. Для </w:t>
      </w:r>
      <w:proofErr w:type="spellStart"/>
      <w:r w:rsidRPr="00092E4D">
        <w:rPr>
          <w:rFonts w:ascii="Times New Roman" w:hAnsi="Times New Roman"/>
          <w:szCs w:val="24"/>
        </w:rPr>
        <w:t>пищеприготовления</w:t>
      </w:r>
      <w:proofErr w:type="spellEnd"/>
      <w:r w:rsidRPr="00092E4D">
        <w:rPr>
          <w:rFonts w:ascii="Times New Roman" w:hAnsi="Times New Roman"/>
          <w:szCs w:val="24"/>
        </w:rPr>
        <w:t xml:space="preserve"> потребители используют электрические плиты или газовые плиты.</w:t>
      </w:r>
    </w:p>
    <w:p w:rsidR="00092E4D" w:rsidRPr="00092E4D" w:rsidRDefault="00092E4D" w:rsidP="00092E4D">
      <w:pPr>
        <w:ind w:firstLine="709"/>
        <w:rPr>
          <w:rFonts w:ascii="Times New Roman" w:hAnsi="Times New Roman"/>
        </w:rPr>
      </w:pPr>
      <w:r w:rsidRPr="00092E4D">
        <w:rPr>
          <w:rFonts w:ascii="Times New Roman" w:hAnsi="Times New Roman"/>
        </w:rPr>
        <w:t>Баланс мощности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Дефицита мощностей на сегодняшний день нет.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Годовой расход электроэнергии за 2016 год составил 22,3 млн. </w:t>
      </w:r>
      <w:proofErr w:type="spellStart"/>
      <w:r w:rsidRPr="00092E4D">
        <w:rPr>
          <w:rFonts w:ascii="Times New Roman" w:hAnsi="Times New Roman"/>
          <w:szCs w:val="24"/>
        </w:rPr>
        <w:t>кВтч</w:t>
      </w:r>
      <w:proofErr w:type="spellEnd"/>
      <w:r w:rsidRPr="00092E4D">
        <w:rPr>
          <w:rFonts w:ascii="Times New Roman" w:hAnsi="Times New Roman"/>
          <w:szCs w:val="24"/>
        </w:rPr>
        <w:t xml:space="preserve">.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Доля поставки ресурса по приборам учета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Доля поставки ресурса по приборам учета составляет: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население – 100%;</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объекты социально-культурного и бытового назначения – 100 %.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Качество поставляемого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Дефицита мощностей на сегодняшний день нет.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Качество электрической энергии определяется совокупностью ее характеристик, при которых </w:t>
      </w:r>
      <w:proofErr w:type="spellStart"/>
      <w:r w:rsidRPr="00092E4D">
        <w:rPr>
          <w:rFonts w:ascii="Times New Roman" w:hAnsi="Times New Roman"/>
          <w:szCs w:val="24"/>
        </w:rPr>
        <w:t>электроприемники</w:t>
      </w:r>
      <w:proofErr w:type="spellEnd"/>
      <w:r w:rsidRPr="00092E4D">
        <w:rPr>
          <w:rFonts w:ascii="Times New Roman" w:hAnsi="Times New Roman"/>
          <w:szCs w:val="24"/>
        </w:rPr>
        <w:t xml:space="preserve"> могут нормально работать и выполнять заложенные в них функции.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Показателями качества электроэнергии являются: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отклонение напряжения от своего номинального значения;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колебания напряжения от номинала;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w:t>
      </w:r>
      <w:proofErr w:type="spellStart"/>
      <w:r w:rsidRPr="00092E4D">
        <w:rPr>
          <w:rFonts w:ascii="Times New Roman" w:hAnsi="Times New Roman"/>
          <w:szCs w:val="24"/>
        </w:rPr>
        <w:t>несинусоидальность</w:t>
      </w:r>
      <w:proofErr w:type="spellEnd"/>
      <w:r w:rsidRPr="00092E4D">
        <w:rPr>
          <w:rFonts w:ascii="Times New Roman" w:hAnsi="Times New Roman"/>
          <w:szCs w:val="24"/>
        </w:rPr>
        <w:t xml:space="preserve"> напряжения;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w:t>
      </w:r>
      <w:proofErr w:type="spellStart"/>
      <w:r w:rsidRPr="00092E4D">
        <w:rPr>
          <w:rFonts w:ascii="Times New Roman" w:hAnsi="Times New Roman"/>
          <w:szCs w:val="24"/>
        </w:rPr>
        <w:t>несимметрия</w:t>
      </w:r>
      <w:proofErr w:type="spellEnd"/>
      <w:r w:rsidRPr="00092E4D">
        <w:rPr>
          <w:rFonts w:ascii="Times New Roman" w:hAnsi="Times New Roman"/>
          <w:szCs w:val="24"/>
        </w:rPr>
        <w:t xml:space="preserve"> напряжений;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отклонение частоты от своего номинального значения;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длительность провала напряжения;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импульс напряжения;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временное перенапряжение.</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Требования к качеству электроэнергии: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стандартное номинальное напряжение в сетях однофазного переменного тока должно составлять – 220 В, в трехфазных сетях – 380 </w:t>
      </w:r>
      <w:proofErr w:type="gramStart"/>
      <w:r w:rsidRPr="00092E4D">
        <w:rPr>
          <w:rFonts w:ascii="Times New Roman" w:hAnsi="Times New Roman"/>
          <w:szCs w:val="24"/>
        </w:rPr>
        <w:t>В</w:t>
      </w:r>
      <w:proofErr w:type="gramEnd"/>
      <w:r w:rsidRPr="00092E4D">
        <w:rPr>
          <w:rFonts w:ascii="Times New Roman" w:hAnsi="Times New Roman"/>
          <w:szCs w:val="24"/>
        </w:rPr>
        <w:t>;</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допустимое отклонение напряжения должно составлять не более 10% от номинального напряжения электрической сети;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Качество поставляемого ресурса соответствует требованиям.</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Воздействие на окружающую среду</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w:t>
      </w:r>
      <w:r w:rsidRPr="00092E4D">
        <w:rPr>
          <w:rFonts w:ascii="Times New Roman" w:hAnsi="Times New Roman"/>
          <w:szCs w:val="24"/>
        </w:rPr>
        <w:lastRenderedPageBreak/>
        <w:t>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Действующие тарифы на услуги по передаче электрической энергии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 таблице 1.2 представлены сведения о единых тарифах на услуги по передаче электрической энергии по распределительным сетям </w:t>
      </w:r>
      <w:r w:rsidRPr="00092E4D">
        <w:rPr>
          <w:rFonts w:ascii="Times New Roman" w:hAnsi="Times New Roman"/>
          <w:w w:val="101"/>
          <w:szCs w:val="24"/>
        </w:rPr>
        <w:t xml:space="preserve">ПАО «ТНС </w:t>
      </w:r>
      <w:proofErr w:type="spellStart"/>
      <w:r w:rsidRPr="00092E4D">
        <w:rPr>
          <w:rFonts w:ascii="Times New Roman" w:hAnsi="Times New Roman"/>
          <w:w w:val="101"/>
          <w:szCs w:val="24"/>
        </w:rPr>
        <w:t>ЭнергоВоронеж</w:t>
      </w:r>
      <w:proofErr w:type="spellEnd"/>
      <w:r w:rsidRPr="00092E4D">
        <w:rPr>
          <w:rFonts w:ascii="Times New Roman" w:hAnsi="Times New Roman"/>
          <w:w w:val="101"/>
          <w:szCs w:val="24"/>
        </w:rPr>
        <w:t>»</w:t>
      </w:r>
      <w:r w:rsidRPr="00092E4D">
        <w:rPr>
          <w:rFonts w:ascii="Times New Roman" w:hAnsi="Times New Roman"/>
          <w:szCs w:val="24"/>
        </w:rPr>
        <w:t>.</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1.2</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Тарифы на услуги по передаче электрической энергии на 2017 год</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54"/>
        <w:gridCol w:w="7"/>
        <w:gridCol w:w="1966"/>
      </w:tblGrid>
      <w:tr w:rsidR="00092E4D" w:rsidRPr="00092E4D" w:rsidTr="00B12186">
        <w:trPr>
          <w:trHeight w:val="308"/>
          <w:tblHeader/>
          <w:jc w:val="right"/>
        </w:trPr>
        <w:tc>
          <w:tcPr>
            <w:tcW w:w="737" w:type="dxa"/>
            <w:vMerge w:val="restart"/>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 п/п</w:t>
            </w:r>
          </w:p>
        </w:tc>
        <w:tc>
          <w:tcPr>
            <w:tcW w:w="3544" w:type="dxa"/>
            <w:vMerge w:val="restart"/>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Ед. изм.</w:t>
            </w:r>
          </w:p>
        </w:tc>
        <w:tc>
          <w:tcPr>
            <w:tcW w:w="3827" w:type="dxa"/>
            <w:gridSpan w:val="3"/>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Цена (тариф).</w:t>
            </w:r>
          </w:p>
        </w:tc>
      </w:tr>
      <w:tr w:rsidR="00092E4D" w:rsidRPr="00092E4D" w:rsidTr="00B12186">
        <w:trPr>
          <w:trHeight w:val="146"/>
          <w:tblHeader/>
          <w:jc w:val="right"/>
        </w:trPr>
        <w:tc>
          <w:tcPr>
            <w:tcW w:w="737" w:type="dxa"/>
            <w:vMerge/>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p>
        </w:tc>
        <w:tc>
          <w:tcPr>
            <w:tcW w:w="3544" w:type="dxa"/>
            <w:vMerge/>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p>
        </w:tc>
        <w:tc>
          <w:tcPr>
            <w:tcW w:w="1861" w:type="dxa"/>
            <w:gridSpan w:val="2"/>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на 1 полугодие 2017г.</w:t>
            </w:r>
          </w:p>
        </w:tc>
        <w:tc>
          <w:tcPr>
            <w:tcW w:w="1966" w:type="dxa"/>
            <w:shd w:val="clear" w:color="auto" w:fill="auto"/>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на 2 полугодие 2017г.</w:t>
            </w:r>
          </w:p>
        </w:tc>
      </w:tr>
      <w:tr w:rsidR="00092E4D" w:rsidRPr="00092E4D" w:rsidTr="00B12186">
        <w:trPr>
          <w:jc w:val="right"/>
        </w:trPr>
        <w:tc>
          <w:tcPr>
            <w:tcW w:w="737"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w:t>
            </w:r>
          </w:p>
        </w:tc>
        <w:tc>
          <w:tcPr>
            <w:tcW w:w="6957" w:type="dxa"/>
            <w:gridSpan w:val="3"/>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p>
        </w:tc>
        <w:tc>
          <w:tcPr>
            <w:tcW w:w="1973" w:type="dxa"/>
            <w:gridSpan w:val="2"/>
            <w:shd w:val="clear" w:color="auto" w:fill="auto"/>
            <w:vAlign w:val="center"/>
          </w:tcPr>
          <w:p w:rsidR="00092E4D" w:rsidRPr="00092E4D" w:rsidRDefault="00092E4D" w:rsidP="00B12186">
            <w:pPr>
              <w:pStyle w:val="aff5"/>
              <w:ind w:firstLine="0"/>
              <w:jc w:val="center"/>
              <w:rPr>
                <w:rFonts w:ascii="Times New Roman" w:hAnsi="Times New Roman"/>
                <w:szCs w:val="24"/>
              </w:rPr>
            </w:pP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1.1</w:t>
            </w:r>
          </w:p>
        </w:tc>
        <w:tc>
          <w:tcPr>
            <w:tcW w:w="354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roofErr w:type="spellStart"/>
            <w:r w:rsidRPr="00092E4D">
              <w:rPr>
                <w:rFonts w:ascii="Times New Roman" w:hAnsi="Times New Roman"/>
                <w:szCs w:val="24"/>
              </w:rPr>
              <w:t>Одноставочный</w:t>
            </w:r>
            <w:proofErr w:type="spellEnd"/>
            <w:r w:rsidRPr="00092E4D">
              <w:rPr>
                <w:rFonts w:ascii="Times New Roman" w:hAnsi="Times New Roman"/>
                <w:szCs w:val="24"/>
              </w:rPr>
              <w:t xml:space="preserve"> тариф</w:t>
            </w:r>
          </w:p>
        </w:tc>
        <w:tc>
          <w:tcPr>
            <w:tcW w:w="1559"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руб./</w:t>
            </w:r>
            <w:proofErr w:type="spellStart"/>
            <w:r w:rsidRPr="00092E4D">
              <w:rPr>
                <w:rFonts w:ascii="Times New Roman" w:hAnsi="Times New Roman"/>
                <w:szCs w:val="24"/>
              </w:rPr>
              <w:t>кВтч</w:t>
            </w:r>
            <w:proofErr w:type="spellEnd"/>
          </w:p>
        </w:tc>
        <w:tc>
          <w:tcPr>
            <w:tcW w:w="185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2,38</w:t>
            </w:r>
          </w:p>
        </w:tc>
        <w:tc>
          <w:tcPr>
            <w:tcW w:w="1973" w:type="dxa"/>
            <w:gridSpan w:val="2"/>
            <w:shd w:val="clear" w:color="auto" w:fill="auto"/>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2,47</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1.2</w:t>
            </w:r>
          </w:p>
        </w:tc>
        <w:tc>
          <w:tcPr>
            <w:tcW w:w="8930" w:type="dxa"/>
            <w:gridSpan w:val="5"/>
            <w:shd w:val="clear" w:color="auto" w:fill="auto"/>
            <w:tcMar>
              <w:left w:w="28" w:type="dxa"/>
              <w:right w:w="28" w:type="dxa"/>
            </w:tcMar>
          </w:tcPr>
          <w:p w:rsidR="00092E4D" w:rsidRPr="00092E4D" w:rsidRDefault="00092E4D" w:rsidP="00B12186">
            <w:pPr>
              <w:pStyle w:val="aff5"/>
              <w:ind w:firstLine="0"/>
              <w:rPr>
                <w:rFonts w:ascii="Times New Roman" w:hAnsi="Times New Roman"/>
                <w:szCs w:val="24"/>
              </w:rPr>
            </w:pPr>
            <w:proofErr w:type="spellStart"/>
            <w:r w:rsidRPr="00092E4D">
              <w:rPr>
                <w:rFonts w:ascii="Times New Roman" w:hAnsi="Times New Roman"/>
                <w:szCs w:val="24"/>
              </w:rPr>
              <w:t>Одноставочный</w:t>
            </w:r>
            <w:proofErr w:type="spellEnd"/>
            <w:r w:rsidRPr="00092E4D">
              <w:rPr>
                <w:rFonts w:ascii="Times New Roman" w:hAnsi="Times New Roman"/>
                <w:szCs w:val="24"/>
              </w:rPr>
              <w:t xml:space="preserve"> тариф, дифференцированный по двум зонам суток</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
        </w:tc>
        <w:tc>
          <w:tcPr>
            <w:tcW w:w="354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руб./</w:t>
            </w:r>
            <w:proofErr w:type="spellStart"/>
            <w:r w:rsidRPr="00092E4D">
              <w:rPr>
                <w:rFonts w:ascii="Times New Roman" w:hAnsi="Times New Roman"/>
                <w:szCs w:val="24"/>
              </w:rPr>
              <w:t>кВтч</w:t>
            </w:r>
            <w:proofErr w:type="spellEnd"/>
          </w:p>
        </w:tc>
        <w:tc>
          <w:tcPr>
            <w:tcW w:w="185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2,74</w:t>
            </w:r>
          </w:p>
        </w:tc>
        <w:tc>
          <w:tcPr>
            <w:tcW w:w="1973" w:type="dxa"/>
            <w:gridSpan w:val="2"/>
            <w:shd w:val="clear" w:color="auto" w:fill="auto"/>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2,84</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
        </w:tc>
        <w:tc>
          <w:tcPr>
            <w:tcW w:w="354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Ночная зона</w:t>
            </w:r>
          </w:p>
        </w:tc>
        <w:tc>
          <w:tcPr>
            <w:tcW w:w="1559"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руб./</w:t>
            </w:r>
            <w:proofErr w:type="spellStart"/>
            <w:r w:rsidRPr="00092E4D">
              <w:rPr>
                <w:rFonts w:ascii="Times New Roman" w:hAnsi="Times New Roman"/>
                <w:szCs w:val="24"/>
              </w:rPr>
              <w:t>кВтч</w:t>
            </w:r>
            <w:proofErr w:type="spellEnd"/>
          </w:p>
        </w:tc>
        <w:tc>
          <w:tcPr>
            <w:tcW w:w="185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1,55</w:t>
            </w:r>
          </w:p>
        </w:tc>
        <w:tc>
          <w:tcPr>
            <w:tcW w:w="1973" w:type="dxa"/>
            <w:gridSpan w:val="2"/>
            <w:shd w:val="clear" w:color="auto" w:fill="auto"/>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1,61</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1.3</w:t>
            </w:r>
          </w:p>
        </w:tc>
        <w:tc>
          <w:tcPr>
            <w:tcW w:w="8930" w:type="dxa"/>
            <w:gridSpan w:val="5"/>
            <w:shd w:val="clear" w:color="auto" w:fill="auto"/>
            <w:tcMar>
              <w:left w:w="28" w:type="dxa"/>
              <w:right w:w="28" w:type="dxa"/>
            </w:tcMar>
          </w:tcPr>
          <w:p w:rsidR="00092E4D" w:rsidRPr="00092E4D" w:rsidRDefault="00092E4D" w:rsidP="00B12186">
            <w:pPr>
              <w:pStyle w:val="aff5"/>
              <w:ind w:firstLine="0"/>
              <w:rPr>
                <w:rFonts w:ascii="Times New Roman" w:hAnsi="Times New Roman"/>
                <w:szCs w:val="24"/>
              </w:rPr>
            </w:pPr>
            <w:proofErr w:type="spellStart"/>
            <w:r w:rsidRPr="00092E4D">
              <w:rPr>
                <w:rFonts w:ascii="Times New Roman" w:hAnsi="Times New Roman"/>
                <w:szCs w:val="24"/>
              </w:rPr>
              <w:t>Одноставочный</w:t>
            </w:r>
            <w:proofErr w:type="spellEnd"/>
            <w:r w:rsidRPr="00092E4D">
              <w:rPr>
                <w:rFonts w:ascii="Times New Roman" w:hAnsi="Times New Roman"/>
                <w:szCs w:val="24"/>
              </w:rPr>
              <w:t xml:space="preserve"> тариф, дифференцированный по трем зонам суток</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
        </w:tc>
        <w:tc>
          <w:tcPr>
            <w:tcW w:w="354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Пиковая зона</w:t>
            </w:r>
          </w:p>
        </w:tc>
        <w:tc>
          <w:tcPr>
            <w:tcW w:w="1559"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руб./</w:t>
            </w:r>
            <w:proofErr w:type="spellStart"/>
            <w:r w:rsidRPr="00092E4D">
              <w:rPr>
                <w:rFonts w:ascii="Times New Roman" w:hAnsi="Times New Roman"/>
                <w:szCs w:val="24"/>
              </w:rPr>
              <w:t>кВтч</w:t>
            </w:r>
            <w:proofErr w:type="spellEnd"/>
          </w:p>
        </w:tc>
        <w:tc>
          <w:tcPr>
            <w:tcW w:w="185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3,09</w:t>
            </w:r>
          </w:p>
        </w:tc>
        <w:tc>
          <w:tcPr>
            <w:tcW w:w="1973" w:type="dxa"/>
            <w:gridSpan w:val="2"/>
            <w:shd w:val="clear" w:color="auto" w:fill="auto"/>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3,21</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
        </w:tc>
        <w:tc>
          <w:tcPr>
            <w:tcW w:w="354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руб./</w:t>
            </w:r>
            <w:proofErr w:type="spellStart"/>
            <w:r w:rsidRPr="00092E4D">
              <w:rPr>
                <w:rFonts w:ascii="Times New Roman" w:hAnsi="Times New Roman"/>
                <w:szCs w:val="24"/>
              </w:rPr>
              <w:t>кВтч</w:t>
            </w:r>
            <w:proofErr w:type="spellEnd"/>
          </w:p>
        </w:tc>
        <w:tc>
          <w:tcPr>
            <w:tcW w:w="185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2,38</w:t>
            </w:r>
          </w:p>
        </w:tc>
        <w:tc>
          <w:tcPr>
            <w:tcW w:w="1973" w:type="dxa"/>
            <w:gridSpan w:val="2"/>
            <w:shd w:val="clear" w:color="auto" w:fill="auto"/>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2,47</w:t>
            </w:r>
          </w:p>
        </w:tc>
      </w:tr>
      <w:tr w:rsidR="00092E4D" w:rsidRPr="00092E4D" w:rsidTr="00B12186">
        <w:trPr>
          <w:trHeight w:val="70"/>
          <w:jc w:val="right"/>
        </w:trPr>
        <w:tc>
          <w:tcPr>
            <w:tcW w:w="737"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
        </w:tc>
        <w:tc>
          <w:tcPr>
            <w:tcW w:w="354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Ночная зона</w:t>
            </w:r>
          </w:p>
        </w:tc>
        <w:tc>
          <w:tcPr>
            <w:tcW w:w="1559"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руб./</w:t>
            </w:r>
            <w:proofErr w:type="spellStart"/>
            <w:r w:rsidRPr="00092E4D">
              <w:rPr>
                <w:rFonts w:ascii="Times New Roman" w:hAnsi="Times New Roman"/>
                <w:szCs w:val="24"/>
              </w:rPr>
              <w:t>кВтч</w:t>
            </w:r>
            <w:proofErr w:type="spellEnd"/>
          </w:p>
        </w:tc>
        <w:tc>
          <w:tcPr>
            <w:tcW w:w="185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1,55</w:t>
            </w:r>
          </w:p>
        </w:tc>
        <w:tc>
          <w:tcPr>
            <w:tcW w:w="1973" w:type="dxa"/>
            <w:gridSpan w:val="2"/>
            <w:shd w:val="clear" w:color="auto" w:fill="auto"/>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1,61</w:t>
            </w:r>
          </w:p>
        </w:tc>
      </w:tr>
    </w:tbl>
    <w:p w:rsidR="00092E4D" w:rsidRPr="00092E4D" w:rsidRDefault="00092E4D" w:rsidP="00092E4D">
      <w:pPr>
        <w:pStyle w:val="aff5"/>
        <w:keepNext/>
        <w:ind w:firstLine="709"/>
        <w:rPr>
          <w:rFonts w:ascii="Times New Roman" w:hAnsi="Times New Roman"/>
          <w:szCs w:val="24"/>
        </w:rPr>
      </w:pPr>
      <w:r w:rsidRPr="00092E4D">
        <w:rPr>
          <w:rFonts w:ascii="Times New Roman" w:hAnsi="Times New Roman"/>
          <w:szCs w:val="24"/>
        </w:rPr>
        <w:t>Технические и технологические проблемы в системе электроснабжения отсутствуют.</w:t>
      </w:r>
      <w:bookmarkStart w:id="10" w:name="_Toc451159971"/>
    </w:p>
    <w:p w:rsidR="00092E4D" w:rsidRPr="00092E4D" w:rsidRDefault="00092E4D" w:rsidP="00092E4D">
      <w:pPr>
        <w:pStyle w:val="aff5"/>
        <w:keepNext/>
        <w:ind w:firstLine="709"/>
        <w:rPr>
          <w:rFonts w:ascii="Times New Roman" w:hAnsi="Times New Roman"/>
          <w:szCs w:val="24"/>
        </w:rPr>
      </w:pPr>
      <w:r w:rsidRPr="00092E4D">
        <w:rPr>
          <w:rFonts w:ascii="Times New Roman" w:hAnsi="Times New Roman"/>
          <w:szCs w:val="24"/>
        </w:rPr>
        <w:t>1.6. Анализ существующего состояния системы газоснабжения, выявление проблем функционирования</w:t>
      </w:r>
      <w:bookmarkEnd w:id="10"/>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Институциональная структура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Услуги по обеспечению население газом осуществляет организация:</w:t>
      </w:r>
    </w:p>
    <w:p w:rsidR="00092E4D" w:rsidRPr="00092E4D" w:rsidRDefault="00092E4D" w:rsidP="00092E4D">
      <w:pPr>
        <w:pStyle w:val="aff5"/>
        <w:ind w:left="709" w:firstLine="0"/>
        <w:rPr>
          <w:rFonts w:ascii="Times New Roman" w:hAnsi="Times New Roman"/>
          <w:szCs w:val="24"/>
        </w:rPr>
      </w:pPr>
      <w:r w:rsidRPr="00092E4D">
        <w:rPr>
          <w:rFonts w:ascii="Times New Roman" w:hAnsi="Times New Roman"/>
          <w:szCs w:val="24"/>
        </w:rPr>
        <w:t xml:space="preserve">- ООО «Газпром </w:t>
      </w:r>
      <w:proofErr w:type="spellStart"/>
      <w:r w:rsidRPr="00092E4D">
        <w:rPr>
          <w:rFonts w:ascii="Times New Roman" w:hAnsi="Times New Roman"/>
          <w:szCs w:val="24"/>
        </w:rPr>
        <w:t>межрегионгаз</w:t>
      </w:r>
      <w:proofErr w:type="spellEnd"/>
      <w:r w:rsidRPr="00092E4D">
        <w:rPr>
          <w:rFonts w:ascii="Times New Roman" w:hAnsi="Times New Roman"/>
          <w:szCs w:val="24"/>
        </w:rPr>
        <w:t xml:space="preserve"> Воронеж».</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Характеристика системы газоснабжения</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Природный газ поступает к потребителям Воронежской области по двум магистральным газопроводам Петровск-</w:t>
      </w:r>
      <w:proofErr w:type="spellStart"/>
      <w:r w:rsidRPr="00092E4D">
        <w:rPr>
          <w:rFonts w:ascii="Times New Roman" w:hAnsi="Times New Roman"/>
          <w:b w:val="0"/>
          <w:sz w:val="24"/>
          <w:szCs w:val="24"/>
        </w:rPr>
        <w:t>Новопсковск</w:t>
      </w:r>
      <w:proofErr w:type="spellEnd"/>
      <w:r w:rsidRPr="00092E4D">
        <w:rPr>
          <w:rFonts w:ascii="Times New Roman" w:hAnsi="Times New Roman"/>
          <w:b w:val="0"/>
          <w:sz w:val="24"/>
          <w:szCs w:val="24"/>
        </w:rPr>
        <w:t xml:space="preserve"> с условным диаметром трубопровода </w:t>
      </w:r>
      <w:smartTag w:uri="urn:schemas-microsoft-com:office:smarttags" w:element="metricconverter">
        <w:smartTagPr>
          <w:attr w:name="ProductID" w:val="1200 мм"/>
        </w:smartTagPr>
        <w:r w:rsidRPr="00092E4D">
          <w:rPr>
            <w:rFonts w:ascii="Times New Roman" w:hAnsi="Times New Roman"/>
            <w:b w:val="0"/>
            <w:sz w:val="24"/>
            <w:szCs w:val="24"/>
          </w:rPr>
          <w:t>1200 мм</w:t>
        </w:r>
      </w:smartTag>
      <w:r w:rsidRPr="00092E4D">
        <w:rPr>
          <w:rFonts w:ascii="Times New Roman" w:hAnsi="Times New Roman"/>
          <w:b w:val="0"/>
          <w:sz w:val="24"/>
          <w:szCs w:val="24"/>
        </w:rPr>
        <w:t>.</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Газоснабжение потребителей </w:t>
      </w:r>
      <w:proofErr w:type="spellStart"/>
      <w:r w:rsidRPr="00092E4D">
        <w:rPr>
          <w:rFonts w:ascii="Times New Roman" w:hAnsi="Times New Roman"/>
          <w:b w:val="0"/>
          <w:sz w:val="24"/>
          <w:szCs w:val="24"/>
        </w:rPr>
        <w:t>Монастырщинского</w:t>
      </w:r>
      <w:proofErr w:type="spellEnd"/>
      <w:r w:rsidRPr="00092E4D">
        <w:rPr>
          <w:rFonts w:ascii="Times New Roman" w:hAnsi="Times New Roman"/>
          <w:b w:val="0"/>
          <w:sz w:val="24"/>
          <w:szCs w:val="24"/>
        </w:rPr>
        <w:t xml:space="preserve"> сельского поселения осуществляется на базе природного и сжиженного углеводородного газа.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lastRenderedPageBreak/>
        <w:t>Природным газом обеспечены 53 % населения, а сжиженным газом 47 % населения</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Основными потребителями природного газа являются коммунальный и промышленный сектор.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Сжиженный газ используется частью населения и газозаправочными станциями. Газ доставляется автотранспортом.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Система газоснабжение природным газом – трехступенчатая.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На территории </w:t>
      </w:r>
      <w:proofErr w:type="spellStart"/>
      <w:r w:rsidRPr="00092E4D">
        <w:rPr>
          <w:rFonts w:ascii="Times New Roman" w:hAnsi="Times New Roman"/>
          <w:b w:val="0"/>
          <w:sz w:val="24"/>
          <w:szCs w:val="24"/>
        </w:rPr>
        <w:t>Монастырщинского</w:t>
      </w:r>
      <w:proofErr w:type="spellEnd"/>
      <w:r w:rsidRPr="00092E4D">
        <w:rPr>
          <w:rFonts w:ascii="Times New Roman" w:hAnsi="Times New Roman"/>
          <w:b w:val="0"/>
          <w:sz w:val="24"/>
          <w:szCs w:val="24"/>
        </w:rPr>
        <w:t xml:space="preserve"> сельского поселения расположен 1 газорегуляторный пункт высокого давления. От АГРС газ по газопроводам высокого давления поступает на ГРП, где происходит снижение давления с высокого на среднее. Затем газ поступает на ШГРП (ШРП), где происходит снижение давления со среднего на низкое.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Газ низкого давления поступает непосредственно к потребителям.</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ГРП </w:t>
      </w:r>
      <w:proofErr w:type="spellStart"/>
      <w:r w:rsidRPr="00092E4D">
        <w:rPr>
          <w:rFonts w:ascii="Times New Roman" w:hAnsi="Times New Roman"/>
          <w:b w:val="0"/>
          <w:sz w:val="24"/>
          <w:szCs w:val="24"/>
        </w:rPr>
        <w:t>с.Монастырщина</w:t>
      </w:r>
      <w:proofErr w:type="spellEnd"/>
      <w:r w:rsidRPr="00092E4D">
        <w:rPr>
          <w:rFonts w:ascii="Times New Roman" w:hAnsi="Times New Roman"/>
          <w:b w:val="0"/>
          <w:sz w:val="24"/>
          <w:szCs w:val="24"/>
        </w:rPr>
        <w:t xml:space="preserve"> запитаны от АГРС Богучар, расположенной за территорией проектирования с западной стороны.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Через </w:t>
      </w:r>
      <w:proofErr w:type="spellStart"/>
      <w:r w:rsidRPr="00092E4D">
        <w:rPr>
          <w:rFonts w:ascii="Times New Roman" w:hAnsi="Times New Roman"/>
          <w:b w:val="0"/>
          <w:sz w:val="24"/>
          <w:szCs w:val="24"/>
        </w:rPr>
        <w:t>с.Монастырщина</w:t>
      </w:r>
      <w:proofErr w:type="spellEnd"/>
      <w:r w:rsidRPr="00092E4D">
        <w:rPr>
          <w:rFonts w:ascii="Times New Roman" w:hAnsi="Times New Roman"/>
          <w:b w:val="0"/>
          <w:sz w:val="24"/>
          <w:szCs w:val="24"/>
        </w:rPr>
        <w:t xml:space="preserve"> проходит газопровод высокого давления на ГРП с. Белая Горка 1-ая.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 xml:space="preserve">Газовая сеть низкого давления – смешанная. </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Газовая сеть среднего давления – тупиковая.</w:t>
      </w:r>
    </w:p>
    <w:p w:rsidR="00092E4D" w:rsidRPr="00092E4D" w:rsidRDefault="00092E4D" w:rsidP="00092E4D">
      <w:pPr>
        <w:pStyle w:val="afff8"/>
        <w:spacing w:before="0" w:after="0"/>
        <w:ind w:firstLine="709"/>
        <w:jc w:val="both"/>
        <w:outlineLvl w:val="9"/>
        <w:rPr>
          <w:rFonts w:ascii="Times New Roman" w:hAnsi="Times New Roman"/>
          <w:b w:val="0"/>
          <w:sz w:val="24"/>
          <w:szCs w:val="24"/>
        </w:rPr>
      </w:pPr>
      <w:r w:rsidRPr="00092E4D">
        <w:rPr>
          <w:rFonts w:ascii="Times New Roman" w:hAnsi="Times New Roman"/>
          <w:b w:val="0"/>
          <w:sz w:val="24"/>
          <w:szCs w:val="24"/>
        </w:rPr>
        <w:t>Газовая сеть высокого давления – тупиковая.</w:t>
      </w:r>
    </w:p>
    <w:p w:rsidR="00092E4D" w:rsidRPr="00092E4D" w:rsidRDefault="00092E4D" w:rsidP="00092E4D">
      <w:pPr>
        <w:pStyle w:val="afff8"/>
        <w:spacing w:before="0" w:after="0"/>
        <w:ind w:firstLine="709"/>
        <w:jc w:val="both"/>
        <w:outlineLvl w:val="9"/>
        <w:rPr>
          <w:rFonts w:ascii="Times New Roman" w:hAnsi="Times New Roman"/>
          <w:b w:val="0"/>
          <w:sz w:val="24"/>
          <w:szCs w:val="24"/>
          <w:lang w:val="ru-RU"/>
        </w:rPr>
      </w:pPr>
      <w:r w:rsidRPr="00092E4D">
        <w:rPr>
          <w:rFonts w:ascii="Times New Roman" w:hAnsi="Times New Roman"/>
          <w:b w:val="0"/>
          <w:sz w:val="24"/>
          <w:szCs w:val="24"/>
        </w:rPr>
        <w:t xml:space="preserve">Система газоснабжения находится в удовлетворительном состоянии. Дефектных и исчерпавших срок службы газопроводов – нет. Протяженность уличных сетей составляет </w:t>
      </w:r>
      <w:r w:rsidRPr="00092E4D">
        <w:rPr>
          <w:rFonts w:ascii="Times New Roman" w:hAnsi="Times New Roman"/>
          <w:b w:val="0"/>
          <w:sz w:val="24"/>
          <w:szCs w:val="24"/>
          <w:lang w:val="ru-RU"/>
        </w:rPr>
        <w:t xml:space="preserve">30,1 </w:t>
      </w:r>
      <w:r w:rsidRPr="00092E4D">
        <w:rPr>
          <w:rFonts w:ascii="Times New Roman" w:hAnsi="Times New Roman"/>
          <w:b w:val="0"/>
          <w:sz w:val="24"/>
          <w:szCs w:val="24"/>
        </w:rPr>
        <w:t xml:space="preserve">км. Число газифицированных домовладений (квартир) составляет </w:t>
      </w:r>
      <w:r w:rsidRPr="00092E4D">
        <w:rPr>
          <w:rFonts w:ascii="Times New Roman" w:hAnsi="Times New Roman"/>
          <w:b w:val="0"/>
          <w:sz w:val="24"/>
          <w:szCs w:val="24"/>
          <w:lang w:val="ru-RU"/>
        </w:rPr>
        <w:t>308, не газифицировано 87 домовладений.</w:t>
      </w:r>
    </w:p>
    <w:p w:rsidR="00092E4D" w:rsidRPr="00092E4D" w:rsidRDefault="00092E4D" w:rsidP="00092E4D">
      <w:pPr>
        <w:pStyle w:val="afff8"/>
        <w:spacing w:before="0" w:after="0"/>
        <w:ind w:firstLine="709"/>
        <w:jc w:val="both"/>
        <w:outlineLvl w:val="9"/>
        <w:rPr>
          <w:rFonts w:ascii="Times New Roman" w:hAnsi="Times New Roman"/>
          <w:b w:val="0"/>
          <w:sz w:val="24"/>
          <w:szCs w:val="24"/>
          <w:lang w:val="ru-RU"/>
        </w:rPr>
      </w:pPr>
      <w:r w:rsidRPr="00092E4D">
        <w:rPr>
          <w:rFonts w:ascii="Times New Roman" w:hAnsi="Times New Roman"/>
          <w:b w:val="0"/>
          <w:sz w:val="24"/>
          <w:szCs w:val="24"/>
        </w:rPr>
        <w:t>Баланс мощности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 жилых домах природный газ населением используется в основном для приготовления пищи, отопления и частично приготовления горячей воды.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Дефицита мощностей на сегодняшний день нет.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Доля поставки ресурса по приборам учета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Доля поставки ресурса по приборам учета составляет: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население – 100%;</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объекты социально-культурного и бытового назначения – 100 %.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Надежность работы системы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Качество поставляемого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Качество оказания услуги по газоснабжению 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соответствует нормативному.</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Нормативные правовые акты, регулирующие предоставление услуги: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Постановление Госстроя Российской Федерации от 27 сентября 2003 № 170 «Об утверждении Правил и норм технической эксплуатации жилищного фонда».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Строительные нормы и правила СНиП 42-01-2002 «Газоснабжение» (актуализированная редакция от 20 мая 2011 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 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Иные нормативные правовые акты Российской Федерации и Воронежской области.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Требования к качеству газоснабжения, закрепляемые стандартом:</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оптимальное давление газа от 0,0012 МПа до 0,003 МПа;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допустимое отклонение давления газа менее чем на 0,0005 МПа;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Воздействие на окружающую среду</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техногенным воздействием при строительстве объектов транспорта газа (эрозия, </w:t>
      </w:r>
      <w:proofErr w:type="spellStart"/>
      <w:r w:rsidRPr="00092E4D">
        <w:rPr>
          <w:rFonts w:ascii="Times New Roman" w:hAnsi="Times New Roman"/>
          <w:szCs w:val="24"/>
        </w:rPr>
        <w:t>солифлюкация</w:t>
      </w:r>
      <w:proofErr w:type="spellEnd"/>
      <w:r w:rsidRPr="00092E4D">
        <w:rPr>
          <w:rFonts w:ascii="Times New Roman" w:hAnsi="Times New Roman"/>
          <w:szCs w:val="24"/>
        </w:rPr>
        <w:t>, оползни, изменение водного режима, нарушение режима особо охраняемых природных территорий, воздействие на миграцию животных и т. п.).</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применение толстостенных труб с увеличенным запасом прочности;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установка кранов для перекрытия газопроводов;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антикоррозийная защита газопроводов.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Техногенное воздействие на почвенный покров выражается 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нарушении микрорельефа, вызванном многократным прохождением тяжелой строительной техники;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ухудшении физико-механических и химико-биологических свойств почвенного слоя;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уничтожении и порчи посевов сельскохозяйственных культур и сенокосных угодий;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захламлении почв отходами строительных материалов, порубочными остатками и т. п.</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w:t>
      </w:r>
      <w:proofErr w:type="gramStart"/>
      <w:r w:rsidRPr="00092E4D">
        <w:rPr>
          <w:rFonts w:ascii="Times New Roman" w:hAnsi="Times New Roman"/>
          <w:szCs w:val="24"/>
        </w:rPr>
        <w:t>по газопроводом</w:t>
      </w:r>
      <w:proofErr w:type="gramEnd"/>
      <w:r w:rsidRPr="00092E4D">
        <w:rPr>
          <w:rFonts w:ascii="Times New Roman" w:hAnsi="Times New Roman"/>
          <w:szCs w:val="24"/>
        </w:rPr>
        <w:t>.</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Действующие тарифы на услуги газоснабжения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 таблице 1.3 представлены сведения о единых тарифах на услуги газоснабжения </w:t>
      </w:r>
      <w:r w:rsidRPr="00092E4D">
        <w:rPr>
          <w:rFonts w:ascii="Times New Roman" w:hAnsi="Times New Roman"/>
          <w:w w:val="101"/>
          <w:szCs w:val="24"/>
        </w:rPr>
        <w:t xml:space="preserve">ООО «Газпром </w:t>
      </w:r>
      <w:proofErr w:type="spellStart"/>
      <w:r w:rsidRPr="00092E4D">
        <w:rPr>
          <w:rFonts w:ascii="Times New Roman" w:hAnsi="Times New Roman"/>
          <w:w w:val="101"/>
          <w:szCs w:val="24"/>
        </w:rPr>
        <w:t>межрегионгаз</w:t>
      </w:r>
      <w:proofErr w:type="spellEnd"/>
      <w:r w:rsidRPr="00092E4D">
        <w:rPr>
          <w:rFonts w:ascii="Times New Roman" w:hAnsi="Times New Roman"/>
          <w:w w:val="101"/>
          <w:szCs w:val="24"/>
        </w:rPr>
        <w:t xml:space="preserve"> Воронеж»</w:t>
      </w:r>
      <w:r w:rsidRPr="00092E4D">
        <w:rPr>
          <w:rFonts w:ascii="Times New Roman" w:hAnsi="Times New Roman"/>
          <w:szCs w:val="24"/>
        </w:rPr>
        <w:t>.</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1.3</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Тарифы на услуги по газоснабжения на 2017 год (с 01.01.2017-01.07.2017)</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092E4D" w:rsidRPr="00092E4D" w:rsidTr="00B12186">
        <w:trPr>
          <w:trHeight w:val="470"/>
          <w:tblHeader/>
          <w:jc w:val="right"/>
        </w:trPr>
        <w:tc>
          <w:tcPr>
            <w:tcW w:w="737"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lastRenderedPageBreak/>
              <w:t xml:space="preserve">№ </w:t>
            </w:r>
          </w:p>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п/п</w:t>
            </w:r>
          </w:p>
        </w:tc>
        <w:tc>
          <w:tcPr>
            <w:tcW w:w="6804"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Показатель</w:t>
            </w:r>
          </w:p>
        </w:tc>
        <w:tc>
          <w:tcPr>
            <w:tcW w:w="2126" w:type="dxa"/>
            <w:shd w:val="clear" w:color="auto" w:fill="auto"/>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Розничные цены за 1000 куб. м. </w:t>
            </w:r>
          </w:p>
          <w:p w:rsidR="00092E4D" w:rsidRPr="00092E4D" w:rsidRDefault="00092E4D" w:rsidP="00B12186">
            <w:pPr>
              <w:ind w:firstLine="0"/>
              <w:jc w:val="center"/>
              <w:rPr>
                <w:rFonts w:ascii="Times New Roman" w:hAnsi="Times New Roman"/>
              </w:rPr>
            </w:pPr>
            <w:r w:rsidRPr="00092E4D">
              <w:rPr>
                <w:rFonts w:ascii="Times New Roman" w:hAnsi="Times New Roman"/>
              </w:rPr>
              <w:t>(с учетом НДС) руб.</w:t>
            </w:r>
          </w:p>
        </w:tc>
      </w:tr>
      <w:tr w:rsidR="00092E4D" w:rsidRPr="00092E4D" w:rsidTr="00B12186">
        <w:trPr>
          <w:trHeight w:val="70"/>
          <w:jc w:val="right"/>
        </w:trPr>
        <w:tc>
          <w:tcPr>
            <w:tcW w:w="737"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1</w:t>
            </w:r>
          </w:p>
        </w:tc>
        <w:tc>
          <w:tcPr>
            <w:tcW w:w="6804"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6600,68</w:t>
            </w:r>
          </w:p>
        </w:tc>
      </w:tr>
      <w:tr w:rsidR="00092E4D" w:rsidRPr="00092E4D" w:rsidTr="00B12186">
        <w:trPr>
          <w:trHeight w:val="70"/>
          <w:jc w:val="right"/>
        </w:trPr>
        <w:tc>
          <w:tcPr>
            <w:tcW w:w="737"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2</w:t>
            </w:r>
          </w:p>
        </w:tc>
        <w:tc>
          <w:tcPr>
            <w:tcW w:w="6804"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 xml:space="preserve">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6600,68</w:t>
            </w:r>
          </w:p>
        </w:tc>
      </w:tr>
      <w:tr w:rsidR="00092E4D" w:rsidRPr="00092E4D" w:rsidTr="00B12186">
        <w:trPr>
          <w:trHeight w:val="70"/>
          <w:jc w:val="right"/>
        </w:trPr>
        <w:tc>
          <w:tcPr>
            <w:tcW w:w="737"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3</w:t>
            </w:r>
          </w:p>
        </w:tc>
        <w:tc>
          <w:tcPr>
            <w:tcW w:w="6804"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 xml:space="preserve">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w:t>
            </w:r>
          </w:p>
        </w:tc>
        <w:tc>
          <w:tcPr>
            <w:tcW w:w="2126" w:type="dxa"/>
            <w:shd w:val="clear" w:color="auto" w:fill="auto"/>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6600,68</w:t>
            </w:r>
          </w:p>
        </w:tc>
      </w:tr>
      <w:tr w:rsidR="00092E4D" w:rsidRPr="00092E4D" w:rsidTr="00B12186">
        <w:trPr>
          <w:trHeight w:val="70"/>
          <w:jc w:val="right"/>
        </w:trPr>
        <w:tc>
          <w:tcPr>
            <w:tcW w:w="737"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4</w:t>
            </w:r>
          </w:p>
        </w:tc>
        <w:tc>
          <w:tcPr>
            <w:tcW w:w="6804"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5308,90</w:t>
            </w:r>
          </w:p>
        </w:tc>
      </w:tr>
      <w:tr w:rsidR="00092E4D" w:rsidRPr="00092E4D" w:rsidTr="00B12186">
        <w:trPr>
          <w:trHeight w:val="70"/>
          <w:jc w:val="right"/>
        </w:trPr>
        <w:tc>
          <w:tcPr>
            <w:tcW w:w="737"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5</w:t>
            </w:r>
          </w:p>
        </w:tc>
        <w:tc>
          <w:tcPr>
            <w:tcW w:w="6804" w:type="dxa"/>
            <w:shd w:val="clear" w:color="auto" w:fill="auto"/>
            <w:tcMar>
              <w:left w:w="28" w:type="dxa"/>
              <w:right w:w="28" w:type="dxa"/>
            </w:tcMar>
          </w:tcPr>
          <w:p w:rsidR="00092E4D" w:rsidRPr="00092E4D" w:rsidRDefault="00092E4D" w:rsidP="00B12186">
            <w:pPr>
              <w:ind w:firstLine="0"/>
              <w:rPr>
                <w:rFonts w:ascii="Times New Roman" w:hAnsi="Times New Roman"/>
              </w:rPr>
            </w:pPr>
            <w:r w:rsidRPr="00092E4D">
              <w:rPr>
                <w:rFonts w:ascii="Times New Roman" w:hAnsi="Times New Roman"/>
              </w:rPr>
              <w:t xml:space="preserve">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w:t>
            </w:r>
          </w:p>
        </w:tc>
        <w:tc>
          <w:tcPr>
            <w:tcW w:w="2126" w:type="dxa"/>
            <w:shd w:val="clear" w:color="auto" w:fill="auto"/>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5411,60</w:t>
            </w:r>
          </w:p>
        </w:tc>
      </w:tr>
    </w:tbl>
    <w:p w:rsidR="00092E4D" w:rsidRPr="00092E4D" w:rsidRDefault="00092E4D" w:rsidP="00092E4D">
      <w:pPr>
        <w:pStyle w:val="aff5"/>
        <w:keepNext/>
        <w:ind w:firstLine="709"/>
        <w:rPr>
          <w:rFonts w:ascii="Times New Roman" w:hAnsi="Times New Roman"/>
          <w:szCs w:val="24"/>
        </w:rPr>
      </w:pPr>
      <w:r w:rsidRPr="00092E4D">
        <w:rPr>
          <w:rFonts w:ascii="Times New Roman" w:hAnsi="Times New Roman"/>
          <w:szCs w:val="24"/>
        </w:rPr>
        <w:t>Технические и технологические проблемы в системе газоснабжения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092E4D" w:rsidRPr="00092E4D" w:rsidRDefault="00092E4D" w:rsidP="00092E4D">
      <w:pPr>
        <w:pStyle w:val="22"/>
        <w:ind w:firstLine="709"/>
        <w:jc w:val="both"/>
        <w:rPr>
          <w:rFonts w:ascii="Times New Roman" w:hAnsi="Times New Roman" w:cs="Times New Roman"/>
          <w:b w:val="0"/>
          <w:sz w:val="24"/>
          <w:szCs w:val="24"/>
        </w:rPr>
      </w:pPr>
      <w:bookmarkStart w:id="11" w:name="_Toc451159972"/>
      <w:r w:rsidRPr="00092E4D">
        <w:rPr>
          <w:rFonts w:ascii="Times New Roman" w:hAnsi="Times New Roman" w:cs="Times New Roman"/>
          <w:b w:val="0"/>
          <w:sz w:val="24"/>
          <w:szCs w:val="24"/>
        </w:rPr>
        <w:t>1.7. Анализ существующего состояния системы теплоснабжения, выявление проблем функционирования</w:t>
      </w:r>
      <w:bookmarkEnd w:id="11"/>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Теплоснабжение коммунально-бытовых и производственных потребителей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является локальным и осуществляется за счет индивидуальных котельных малой мощности, печного или электрического отопления. В качестве топлива потребители используют – природный газ, уголь, дрова, мазут.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Две котельные, расположенные 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w:t>
      </w:r>
      <w:proofErr w:type="gramStart"/>
      <w:r w:rsidRPr="00092E4D">
        <w:rPr>
          <w:rFonts w:ascii="Times New Roman" w:hAnsi="Times New Roman"/>
          <w:szCs w:val="24"/>
        </w:rPr>
        <w:t>сельского поселения</w:t>
      </w:r>
      <w:proofErr w:type="gramEnd"/>
      <w:r w:rsidRPr="00092E4D">
        <w:rPr>
          <w:rFonts w:ascii="Times New Roman" w:hAnsi="Times New Roman"/>
          <w:szCs w:val="24"/>
        </w:rPr>
        <w:t xml:space="preserve"> являются объектами местного значения.</w:t>
      </w:r>
      <w:bookmarkStart w:id="12" w:name="_Toc451159973"/>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1.8 Анализ существующего состояния системы водоснабжения, выявление проблем функционирования</w:t>
      </w:r>
    </w:p>
    <w:bookmarkEnd w:id="12"/>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Институциональная структура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организация услуг </w:t>
      </w:r>
      <w:r w:rsidRPr="00092E4D">
        <w:rPr>
          <w:rFonts w:ascii="Times New Roman" w:hAnsi="Times New Roman"/>
          <w:bCs/>
          <w:szCs w:val="24"/>
        </w:rPr>
        <w:t>по холодному водоснабжению отсутствует.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Характеристика системы водоснабжения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Источником хозяйственно-питьевого водоснабжения с. Монастырщина являются подземные воды. Вода используется на хозяйственно-питьевые нужды населения и работников предприятий. Добыча питьевых подземных вод осуществляется от 5-ти артезианских скважин.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Протяженность существующих водопроводных сетей составляет 7 км</w:t>
      </w:r>
      <w:proofErr w:type="gramStart"/>
      <w:r w:rsidRPr="00092E4D">
        <w:rPr>
          <w:rFonts w:ascii="Times New Roman" w:hAnsi="Times New Roman"/>
          <w:szCs w:val="24"/>
        </w:rPr>
        <w:t>. ,</w:t>
      </w:r>
      <w:proofErr w:type="gramEnd"/>
      <w:r w:rsidRPr="00092E4D">
        <w:rPr>
          <w:rFonts w:ascii="Times New Roman" w:hAnsi="Times New Roman"/>
          <w:szCs w:val="24"/>
        </w:rPr>
        <w:t xml:space="preserve"> из них 5 км. требуют замены.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Баланс мощности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Объем поднятой воды за 2016 год составил 500 тыс. м</w:t>
      </w:r>
      <w:r w:rsidRPr="00092E4D">
        <w:rPr>
          <w:rFonts w:ascii="Times New Roman" w:hAnsi="Times New Roman"/>
          <w:szCs w:val="24"/>
          <w:vertAlign w:val="superscript"/>
        </w:rPr>
        <w:t>3</w:t>
      </w:r>
      <w:r w:rsidRPr="00092E4D">
        <w:rPr>
          <w:rFonts w:ascii="Times New Roman" w:hAnsi="Times New Roman"/>
          <w:szCs w:val="24"/>
        </w:rPr>
        <w:t xml:space="preserve">. </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1.4</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Баланс мощности водозаборных сооружений</w:t>
      </w:r>
    </w:p>
    <w:tbl>
      <w:tblPr>
        <w:tblW w:w="9807" w:type="dxa"/>
        <w:jc w:val="right"/>
        <w:tblLayout w:type="fixed"/>
        <w:tblLook w:val="0000" w:firstRow="0" w:lastRow="0" w:firstColumn="0" w:lastColumn="0" w:noHBand="0" w:noVBand="0"/>
      </w:tblPr>
      <w:tblGrid>
        <w:gridCol w:w="2279"/>
        <w:gridCol w:w="1858"/>
        <w:gridCol w:w="2127"/>
        <w:gridCol w:w="1984"/>
        <w:gridCol w:w="1559"/>
      </w:tblGrid>
      <w:tr w:rsidR="00092E4D" w:rsidRPr="00092E4D" w:rsidTr="00B12186">
        <w:trPr>
          <w:trHeight w:val="208"/>
          <w:tblHeader/>
          <w:jc w:val="right"/>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lastRenderedPageBreak/>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Существующие мощности,</w:t>
            </w:r>
          </w:p>
          <w:p w:rsidR="00092E4D" w:rsidRPr="00092E4D" w:rsidRDefault="00092E4D" w:rsidP="00B12186">
            <w:pPr>
              <w:ind w:firstLine="0"/>
              <w:jc w:val="center"/>
              <w:rPr>
                <w:rFonts w:ascii="Times New Roman" w:hAnsi="Times New Roman"/>
              </w:rPr>
            </w:pPr>
            <w:r w:rsidRPr="00092E4D">
              <w:rPr>
                <w:rFonts w:ascii="Times New Roman" w:hAnsi="Times New Roman"/>
              </w:rPr>
              <w:t>тыс. м</w:t>
            </w:r>
            <w:r w:rsidRPr="00092E4D">
              <w:rPr>
                <w:rFonts w:ascii="Times New Roman" w:hAnsi="Times New Roman"/>
                <w:vertAlign w:val="superscript"/>
              </w:rPr>
              <w:t>3</w:t>
            </w:r>
            <w:r w:rsidRPr="00092E4D">
              <w:rPr>
                <w:rFonts w:ascii="Times New Roman" w:hAnsi="Times New Roman"/>
              </w:rPr>
              <w:t>/</w:t>
            </w:r>
            <w:proofErr w:type="spellStart"/>
            <w:r w:rsidRPr="00092E4D">
              <w:rPr>
                <w:rFonts w:ascii="Times New Roman" w:hAnsi="Times New Roman"/>
              </w:rPr>
              <w:t>сут</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Средний суточный расход,</w:t>
            </w:r>
          </w:p>
          <w:p w:rsidR="00092E4D" w:rsidRPr="00092E4D" w:rsidRDefault="00092E4D" w:rsidP="00B12186">
            <w:pPr>
              <w:pStyle w:val="aff5"/>
              <w:keepNext/>
              <w:ind w:firstLine="0"/>
              <w:jc w:val="center"/>
              <w:rPr>
                <w:rFonts w:ascii="Times New Roman" w:hAnsi="Times New Roman"/>
                <w:szCs w:val="24"/>
              </w:rPr>
            </w:pPr>
            <w:r w:rsidRPr="00092E4D">
              <w:rPr>
                <w:rFonts w:ascii="Times New Roman" w:hAnsi="Times New Roman"/>
                <w:szCs w:val="24"/>
              </w:rPr>
              <w:t>тыс. м</w:t>
            </w:r>
            <w:r w:rsidRPr="00092E4D">
              <w:rPr>
                <w:rFonts w:ascii="Times New Roman" w:hAnsi="Times New Roman"/>
                <w:szCs w:val="24"/>
                <w:vertAlign w:val="superscript"/>
              </w:rPr>
              <w:t>3</w:t>
            </w:r>
            <w:r w:rsidRPr="00092E4D">
              <w:rPr>
                <w:rFonts w:ascii="Times New Roman" w:hAnsi="Times New Roman"/>
                <w:szCs w:val="24"/>
              </w:rPr>
              <w:t>/</w:t>
            </w:r>
            <w:proofErr w:type="spellStart"/>
            <w:r w:rsidRPr="00092E4D">
              <w:rPr>
                <w:rFonts w:ascii="Times New Roman" w:hAnsi="Times New Roman"/>
                <w:szCs w:val="24"/>
              </w:rPr>
              <w:t>сут</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Максимальный суточный расход,</w:t>
            </w:r>
          </w:p>
          <w:p w:rsidR="00092E4D" w:rsidRPr="00092E4D" w:rsidRDefault="00092E4D" w:rsidP="00B12186">
            <w:pPr>
              <w:pStyle w:val="aff5"/>
              <w:keepNext/>
              <w:ind w:firstLine="0"/>
              <w:jc w:val="center"/>
              <w:rPr>
                <w:rFonts w:ascii="Times New Roman" w:hAnsi="Times New Roman"/>
                <w:szCs w:val="24"/>
              </w:rPr>
            </w:pPr>
            <w:r w:rsidRPr="00092E4D">
              <w:rPr>
                <w:rFonts w:ascii="Times New Roman" w:hAnsi="Times New Roman"/>
                <w:szCs w:val="24"/>
              </w:rPr>
              <w:t>тыс. м</w:t>
            </w:r>
            <w:r w:rsidRPr="00092E4D">
              <w:rPr>
                <w:rFonts w:ascii="Times New Roman" w:hAnsi="Times New Roman"/>
                <w:szCs w:val="24"/>
                <w:vertAlign w:val="superscript"/>
              </w:rPr>
              <w:t>3</w:t>
            </w:r>
            <w:r w:rsidRPr="00092E4D">
              <w:rPr>
                <w:rFonts w:ascii="Times New Roman" w:hAnsi="Times New Roman"/>
                <w:szCs w:val="24"/>
              </w:rPr>
              <w:t>/</w:t>
            </w:r>
            <w:proofErr w:type="spellStart"/>
            <w:r w:rsidRPr="00092E4D">
              <w:rPr>
                <w:rFonts w:ascii="Times New Roman" w:hAnsi="Times New Roman"/>
                <w:szCs w:val="24"/>
              </w:rPr>
              <w:t>сут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Резерв, </w:t>
            </w:r>
          </w:p>
          <w:p w:rsidR="00092E4D" w:rsidRPr="00092E4D" w:rsidRDefault="00092E4D" w:rsidP="00B12186">
            <w:pPr>
              <w:ind w:firstLine="0"/>
              <w:jc w:val="center"/>
              <w:rPr>
                <w:rFonts w:ascii="Times New Roman" w:hAnsi="Times New Roman"/>
              </w:rPr>
            </w:pPr>
            <w:r w:rsidRPr="00092E4D">
              <w:rPr>
                <w:rFonts w:ascii="Times New Roman" w:hAnsi="Times New Roman"/>
              </w:rPr>
              <w:t>тыс. м</w:t>
            </w:r>
            <w:r w:rsidRPr="00092E4D">
              <w:rPr>
                <w:rFonts w:ascii="Times New Roman" w:hAnsi="Times New Roman"/>
                <w:vertAlign w:val="superscript"/>
              </w:rPr>
              <w:t>3</w:t>
            </w:r>
            <w:r w:rsidRPr="00092E4D">
              <w:rPr>
                <w:rFonts w:ascii="Times New Roman" w:hAnsi="Times New Roman"/>
              </w:rPr>
              <w:t>/</w:t>
            </w:r>
            <w:proofErr w:type="spellStart"/>
            <w:r w:rsidRPr="00092E4D">
              <w:rPr>
                <w:rFonts w:ascii="Times New Roman" w:hAnsi="Times New Roman"/>
              </w:rPr>
              <w:t>сут</w:t>
            </w:r>
            <w:proofErr w:type="spellEnd"/>
            <w:r w:rsidRPr="00092E4D">
              <w:rPr>
                <w:rFonts w:ascii="Times New Roman" w:hAnsi="Times New Roman"/>
              </w:rPr>
              <w:t xml:space="preserve"> (%)</w:t>
            </w:r>
          </w:p>
        </w:tc>
      </w:tr>
      <w:tr w:rsidR="00092E4D" w:rsidRPr="00092E4D" w:rsidTr="00B12186">
        <w:trPr>
          <w:trHeight w:val="70"/>
          <w:jc w:val="right"/>
        </w:trPr>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Монастырщинское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0,73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0,57</w:t>
            </w:r>
          </w:p>
        </w:tc>
      </w:tr>
    </w:tbl>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На данном этапе в </w:t>
      </w:r>
      <w:proofErr w:type="spellStart"/>
      <w:r w:rsidRPr="00092E4D">
        <w:rPr>
          <w:rFonts w:ascii="Times New Roman" w:hAnsi="Times New Roman"/>
          <w:szCs w:val="24"/>
        </w:rPr>
        <w:t>Монастырщинском</w:t>
      </w:r>
      <w:proofErr w:type="spellEnd"/>
      <w:r w:rsidRPr="00092E4D">
        <w:rPr>
          <w:rFonts w:ascii="Times New Roman" w:hAnsi="Times New Roman"/>
          <w:szCs w:val="24"/>
        </w:rPr>
        <w:t xml:space="preserve"> сельском поселении дефицита воды не существует.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Доля поставки ресурса по приборам учета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Доля поставки ресурса по приборам учета составляет: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население – 0 %;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объекты социально-культурного и бытового назначения – 0 %.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Надежность работы системы водоснабжения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Качество поставляемого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Сооружения очистки и подготовки воды 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в настоящее время отсутствуют.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Производственный контроль качества вод </w:t>
      </w:r>
      <w:proofErr w:type="spellStart"/>
      <w:r w:rsidRPr="00092E4D">
        <w:rPr>
          <w:rFonts w:ascii="Times New Roman" w:hAnsi="Times New Roman"/>
          <w:szCs w:val="24"/>
        </w:rPr>
        <w:t>водоисточников</w:t>
      </w:r>
      <w:proofErr w:type="spellEnd"/>
      <w:r w:rsidRPr="00092E4D">
        <w:rPr>
          <w:rFonts w:ascii="Times New Roman" w:hAnsi="Times New Roman"/>
          <w:szCs w:val="24"/>
        </w:rPr>
        <w:t xml:space="preserve"> и питьевой воды осуществляется Федеральным бюджетным учреждением здравоохранения «Центр гигиены и эпидемиологии в Воронежской области».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Действующие тарифы на услуги водоснабжения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Тарифы на услуги водоснабжения отсутствуют.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Технические и технологические проблемы в системе водоснабжения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Основной проблемой системы водоснабжения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является изношенность разводящих сетей и сооружений системы. Нуждаются в замене 5 км уличной водопроводной сети. </w:t>
      </w:r>
      <w:bookmarkStart w:id="13" w:name="_Toc451159974"/>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1.9. Анализ существующего состояния системы водоотведения, выявление проблем функционирования</w:t>
      </w:r>
      <w:bookmarkEnd w:id="13"/>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Основными проблемами системы водоотведения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являются: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сброс сточных вод фактически без очистки на рельеф и как следствие загрязнение месторождений подземных вод.</w:t>
      </w:r>
    </w:p>
    <w:p w:rsidR="00092E4D" w:rsidRPr="00092E4D" w:rsidRDefault="00092E4D" w:rsidP="00092E4D">
      <w:pPr>
        <w:pStyle w:val="22"/>
        <w:ind w:firstLine="709"/>
        <w:jc w:val="both"/>
        <w:rPr>
          <w:rFonts w:ascii="Times New Roman" w:hAnsi="Times New Roman" w:cs="Times New Roman"/>
          <w:b w:val="0"/>
          <w:sz w:val="24"/>
          <w:szCs w:val="24"/>
        </w:rPr>
      </w:pPr>
      <w:bookmarkStart w:id="14" w:name="_Toc451159975"/>
      <w:r w:rsidRPr="00092E4D">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4"/>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 xml:space="preserve">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организация </w:t>
      </w:r>
      <w:r w:rsidRPr="00092E4D">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Характеристика системы твердых бытовых отходов</w:t>
      </w:r>
    </w:p>
    <w:p w:rsidR="00092E4D" w:rsidRPr="00092E4D" w:rsidRDefault="00092E4D" w:rsidP="00092E4D">
      <w:pPr>
        <w:ind w:firstLine="709"/>
        <w:rPr>
          <w:rFonts w:ascii="Times New Roman" w:hAnsi="Times New Roman"/>
        </w:rPr>
      </w:pPr>
      <w:r w:rsidRPr="00092E4D">
        <w:rPr>
          <w:rFonts w:ascii="Times New Roman" w:hAnsi="Times New Roman"/>
        </w:rPr>
        <w:t xml:space="preserve">Несанкционированная свалка, площадью </w:t>
      </w:r>
      <w:smartTag w:uri="urn:schemas-microsoft-com:office:smarttags" w:element="metricconverter">
        <w:smartTagPr>
          <w:attr w:name="ProductID" w:val="1.5 га"/>
        </w:smartTagPr>
        <w:r w:rsidRPr="00092E4D">
          <w:rPr>
            <w:rFonts w:ascii="Times New Roman" w:hAnsi="Times New Roman"/>
          </w:rPr>
          <w:t>1.5 га</w:t>
        </w:r>
      </w:smartTag>
      <w:r w:rsidRPr="00092E4D">
        <w:rPr>
          <w:rFonts w:ascii="Times New Roman" w:hAnsi="Times New Roman"/>
        </w:rPr>
        <w:t xml:space="preserve"> располагается северо-западнее жилой застройки. Поселковая свалка расположена на овражной территории. Размер санитарно-защитной зоны составляет </w:t>
      </w:r>
      <w:smartTag w:uri="urn:schemas-microsoft-com:office:smarttags" w:element="metricconverter">
        <w:smartTagPr>
          <w:attr w:name="ProductID" w:val="500 м"/>
        </w:smartTagPr>
        <w:r w:rsidRPr="00092E4D">
          <w:rPr>
            <w:rFonts w:ascii="Times New Roman" w:hAnsi="Times New Roman"/>
          </w:rPr>
          <w:t>500 м</w:t>
        </w:r>
      </w:smartTag>
      <w:r w:rsidRPr="00092E4D">
        <w:rPr>
          <w:rFonts w:ascii="Times New Roman" w:hAnsi="Times New Roman"/>
        </w:rPr>
        <w:t xml:space="preserve">. </w:t>
      </w:r>
    </w:p>
    <w:p w:rsidR="00092E4D" w:rsidRPr="00092E4D" w:rsidRDefault="00092E4D" w:rsidP="00092E4D">
      <w:pPr>
        <w:ind w:firstLine="709"/>
        <w:rPr>
          <w:rFonts w:ascii="Times New Roman" w:hAnsi="Times New Roman"/>
        </w:rPr>
      </w:pPr>
      <w:r w:rsidRPr="00092E4D">
        <w:rPr>
          <w:rFonts w:ascii="Times New Roman" w:hAnsi="Times New Roman"/>
        </w:rPr>
        <w:t xml:space="preserve">В северной части поселения, по дороге на село </w:t>
      </w:r>
      <w:proofErr w:type="spellStart"/>
      <w:r w:rsidRPr="00092E4D">
        <w:rPr>
          <w:rFonts w:ascii="Times New Roman" w:hAnsi="Times New Roman"/>
        </w:rPr>
        <w:t>Абросимово</w:t>
      </w:r>
      <w:proofErr w:type="spellEnd"/>
      <w:r w:rsidRPr="00092E4D">
        <w:rPr>
          <w:rFonts w:ascii="Times New Roman" w:hAnsi="Times New Roman"/>
        </w:rPr>
        <w:t xml:space="preserve">, организован скотомогильник емкостью </w:t>
      </w:r>
      <w:smartTag w:uri="urn:schemas-microsoft-com:office:smarttags" w:element="metricconverter">
        <w:smartTagPr>
          <w:attr w:name="ProductID" w:val="5 м³"/>
        </w:smartTagPr>
        <w:r w:rsidRPr="00092E4D">
          <w:rPr>
            <w:rFonts w:ascii="Times New Roman" w:hAnsi="Times New Roman"/>
          </w:rPr>
          <w:t>5 м³</w:t>
        </w:r>
      </w:smartTag>
      <w:r w:rsidRPr="00092E4D">
        <w:rPr>
          <w:rFonts w:ascii="Times New Roman" w:hAnsi="Times New Roman"/>
        </w:rPr>
        <w:t xml:space="preserve">. Размер санитарно-защитной зоны также составляет </w:t>
      </w:r>
      <w:smartTag w:uri="urn:schemas-microsoft-com:office:smarttags" w:element="metricconverter">
        <w:smartTagPr>
          <w:attr w:name="ProductID" w:val="500 м"/>
        </w:smartTagPr>
        <w:r w:rsidRPr="00092E4D">
          <w:rPr>
            <w:rFonts w:ascii="Times New Roman" w:hAnsi="Times New Roman"/>
          </w:rPr>
          <w:t>500 м</w:t>
        </w:r>
      </w:smartTag>
      <w:r w:rsidRPr="00092E4D">
        <w:rPr>
          <w:rFonts w:ascii="Times New Roman" w:hAnsi="Times New Roman"/>
        </w:rPr>
        <w:t xml:space="preserve">, частично охватывая жилую застройку, </w:t>
      </w:r>
      <w:proofErr w:type="spellStart"/>
      <w:r w:rsidRPr="00092E4D">
        <w:rPr>
          <w:rFonts w:ascii="Times New Roman" w:hAnsi="Times New Roman"/>
        </w:rPr>
        <w:t>водоохранную</w:t>
      </w:r>
      <w:proofErr w:type="spellEnd"/>
      <w:r w:rsidRPr="00092E4D">
        <w:rPr>
          <w:rFonts w:ascii="Times New Roman" w:hAnsi="Times New Roman"/>
        </w:rPr>
        <w:t xml:space="preserve"> зону реки Дон и охранную зону памятника археологии. </w:t>
      </w:r>
    </w:p>
    <w:p w:rsidR="00092E4D" w:rsidRPr="00092E4D" w:rsidRDefault="00092E4D" w:rsidP="00092E4D">
      <w:pPr>
        <w:ind w:firstLine="709"/>
        <w:rPr>
          <w:rFonts w:ascii="Times New Roman" w:hAnsi="Times New Roman"/>
        </w:rPr>
      </w:pPr>
      <w:r w:rsidRPr="00092E4D">
        <w:rPr>
          <w:rFonts w:ascii="Times New Roman" w:hAnsi="Times New Roman"/>
        </w:rPr>
        <w:t xml:space="preserve">За пределами западной границы села имеется закрытый скотомогильник. Размер санитарно-защитной зоны также составляет </w:t>
      </w:r>
      <w:smartTag w:uri="urn:schemas-microsoft-com:office:smarttags" w:element="metricconverter">
        <w:smartTagPr>
          <w:attr w:name="ProductID" w:val="500 м"/>
        </w:smartTagPr>
        <w:r w:rsidRPr="00092E4D">
          <w:rPr>
            <w:rFonts w:ascii="Times New Roman" w:hAnsi="Times New Roman"/>
          </w:rPr>
          <w:t>500 м</w:t>
        </w:r>
      </w:smartTag>
      <w:r w:rsidRPr="00092E4D">
        <w:rPr>
          <w:rFonts w:ascii="Times New Roman" w:hAnsi="Times New Roman"/>
        </w:rPr>
        <w:t>.</w:t>
      </w:r>
    </w:p>
    <w:p w:rsidR="00092E4D" w:rsidRPr="00092E4D" w:rsidRDefault="00092E4D" w:rsidP="00092E4D">
      <w:pPr>
        <w:ind w:firstLine="709"/>
        <w:rPr>
          <w:rFonts w:ascii="Times New Roman" w:hAnsi="Times New Roman"/>
        </w:rPr>
      </w:pPr>
      <w:r w:rsidRPr="00092E4D">
        <w:rPr>
          <w:rFonts w:ascii="Times New Roman" w:hAnsi="Times New Roman"/>
        </w:rPr>
        <w:t>От не канализованной части жилой застройки удаление жидких отходов осуществляется ассенизационным транспортом на поселковые канализационные отстойники. Годовой объём жидких отходов приближается к 0.5 тыс.м³.</w:t>
      </w:r>
    </w:p>
    <w:p w:rsidR="00092E4D" w:rsidRPr="00092E4D" w:rsidRDefault="00092E4D" w:rsidP="00092E4D">
      <w:pPr>
        <w:ind w:firstLine="709"/>
        <w:rPr>
          <w:rFonts w:ascii="Times New Roman" w:hAnsi="Times New Roman"/>
        </w:rPr>
      </w:pPr>
      <w:r w:rsidRPr="00092E4D">
        <w:rPr>
          <w:rFonts w:ascii="Times New Roman" w:hAnsi="Times New Roman"/>
        </w:rPr>
        <w:t>Токсичные отходы на территории с. Монастырщина не образуются.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Токсичные отходы 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не образуются.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Балансы мощности и ресурса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Общий объем подлежащих утилизации отходов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составил за 2016 год с учетом всех отходов составил 2,02 тыс. м</w:t>
      </w:r>
      <w:r w:rsidRPr="00092E4D">
        <w:rPr>
          <w:rFonts w:ascii="Times New Roman" w:hAnsi="Times New Roman"/>
          <w:szCs w:val="24"/>
          <w:vertAlign w:val="superscript"/>
        </w:rPr>
        <w:t>3</w:t>
      </w:r>
      <w:r w:rsidRPr="00092E4D">
        <w:rPr>
          <w:rFonts w:ascii="Times New Roman" w:hAnsi="Times New Roman"/>
          <w:szCs w:val="24"/>
        </w:rPr>
        <w:t>/год.</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Воздействие на окружающую среду</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Свалки оказывают негативное воздействие на окружающую среду и человека: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Действующие тарифы на услуги утилизации, обезвреживания и захоронения твердых бытовых отходов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Тарифы на утилизацию (захоронение) ТБО отсутствуют.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Технические и технологические проблемы в системе</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5" w:name="_Toc451159976"/>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1.11. Анализ существующего состояния установки приборов учета и </w:t>
      </w:r>
      <w:proofErr w:type="spellStart"/>
      <w:r w:rsidRPr="00092E4D">
        <w:rPr>
          <w:rFonts w:ascii="Times New Roman" w:hAnsi="Times New Roman"/>
          <w:szCs w:val="24"/>
        </w:rPr>
        <w:t>энергоресурсосбережения</w:t>
      </w:r>
      <w:proofErr w:type="spellEnd"/>
      <w:r w:rsidRPr="00092E4D">
        <w:rPr>
          <w:rFonts w:ascii="Times New Roman" w:hAnsi="Times New Roman"/>
          <w:szCs w:val="24"/>
        </w:rPr>
        <w:t xml:space="preserve"> у потребителей</w:t>
      </w:r>
      <w:bookmarkEnd w:id="15"/>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Оснащенность приборами учета потребителей представлена в таблице 1.5</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1.5</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Оснащенность приборами учета</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092E4D" w:rsidRPr="00092E4D" w:rsidTr="00B12186">
        <w:trPr>
          <w:trHeight w:val="184"/>
          <w:tblHeader/>
          <w:jc w:val="right"/>
        </w:trPr>
        <w:tc>
          <w:tcPr>
            <w:tcW w:w="2410" w:type="dxa"/>
            <w:vMerge w:val="restart"/>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eastAsia="ru-RU"/>
              </w:rPr>
            </w:pPr>
            <w:r w:rsidRPr="00092E4D">
              <w:rPr>
                <w:rFonts w:eastAsia="Times New Roman"/>
                <w:sz w:val="24"/>
                <w:szCs w:val="24"/>
                <w:lang w:eastAsia="ru-RU"/>
              </w:rPr>
              <w:t>Оснащенность приборами учета, %</w:t>
            </w:r>
          </w:p>
        </w:tc>
      </w:tr>
      <w:tr w:rsidR="00092E4D" w:rsidRPr="00092E4D" w:rsidTr="00B12186">
        <w:trPr>
          <w:trHeight w:val="268"/>
          <w:tblHeader/>
          <w:jc w:val="right"/>
        </w:trPr>
        <w:tc>
          <w:tcPr>
            <w:tcW w:w="2410" w:type="dxa"/>
            <w:vMerge/>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eastAsia="ru-RU"/>
              </w:rPr>
            </w:pPr>
          </w:p>
        </w:tc>
        <w:tc>
          <w:tcPr>
            <w:tcW w:w="1418" w:type="dxa"/>
            <w:tcBorders>
              <w:top w:val="single" w:sz="4" w:space="0" w:color="auto"/>
            </w:tcBorders>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объекты социально-культурного и бытового назначения</w:t>
            </w:r>
          </w:p>
        </w:tc>
      </w:tr>
      <w:tr w:rsidR="00092E4D" w:rsidRPr="00092E4D" w:rsidTr="00B12186">
        <w:trPr>
          <w:jc w:val="right"/>
        </w:trPr>
        <w:tc>
          <w:tcPr>
            <w:tcW w:w="2410" w:type="dxa"/>
            <w:shd w:val="clear" w:color="auto" w:fill="auto"/>
            <w:tcMar>
              <w:top w:w="0" w:type="dxa"/>
              <w:left w:w="28" w:type="dxa"/>
              <w:bottom w:w="0" w:type="dxa"/>
              <w:right w:w="28" w:type="dxa"/>
            </w:tcMa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eastAsia="ru-RU"/>
              </w:rPr>
              <w:t>Электрическая энергия</w:t>
            </w:r>
          </w:p>
        </w:tc>
        <w:tc>
          <w:tcPr>
            <w:tcW w:w="1418"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100</w:t>
            </w:r>
          </w:p>
        </w:tc>
      </w:tr>
      <w:tr w:rsidR="00092E4D" w:rsidRPr="00092E4D" w:rsidTr="00B12186">
        <w:trPr>
          <w:jc w:val="right"/>
        </w:trPr>
        <w:tc>
          <w:tcPr>
            <w:tcW w:w="2410" w:type="dxa"/>
            <w:shd w:val="clear" w:color="auto" w:fill="auto"/>
            <w:tcMar>
              <w:top w:w="0" w:type="dxa"/>
              <w:left w:w="28" w:type="dxa"/>
              <w:bottom w:w="0" w:type="dxa"/>
              <w:right w:w="28" w:type="dxa"/>
            </w:tcMa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eastAsia="ru-RU"/>
              </w:rPr>
              <w:t>Газ</w:t>
            </w:r>
            <w:r w:rsidRPr="00092E4D">
              <w:rPr>
                <w:rFonts w:eastAsia="Times New Roman"/>
                <w:sz w:val="24"/>
                <w:szCs w:val="24"/>
                <w:lang w:val="ru-RU" w:eastAsia="ru-RU"/>
              </w:rPr>
              <w:t>оснабжение</w:t>
            </w:r>
          </w:p>
        </w:tc>
        <w:tc>
          <w:tcPr>
            <w:tcW w:w="1418"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100</w:t>
            </w:r>
          </w:p>
        </w:tc>
        <w:tc>
          <w:tcPr>
            <w:tcW w:w="2410"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100</w:t>
            </w:r>
          </w:p>
        </w:tc>
      </w:tr>
      <w:tr w:rsidR="00092E4D" w:rsidRPr="00092E4D" w:rsidTr="00B12186">
        <w:trPr>
          <w:jc w:val="right"/>
        </w:trPr>
        <w:tc>
          <w:tcPr>
            <w:tcW w:w="2410" w:type="dxa"/>
            <w:shd w:val="clear" w:color="auto" w:fill="auto"/>
            <w:tcMar>
              <w:top w:w="0" w:type="dxa"/>
              <w:left w:w="28" w:type="dxa"/>
              <w:bottom w:w="0" w:type="dxa"/>
              <w:right w:w="28" w:type="dxa"/>
            </w:tcMa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eastAsia="ru-RU"/>
              </w:rPr>
              <w:t>Тепловая энергия</w:t>
            </w:r>
          </w:p>
        </w:tc>
        <w:tc>
          <w:tcPr>
            <w:tcW w:w="1418"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50</w:t>
            </w:r>
          </w:p>
        </w:tc>
      </w:tr>
      <w:tr w:rsidR="00092E4D" w:rsidRPr="00092E4D" w:rsidTr="00B12186">
        <w:trPr>
          <w:jc w:val="right"/>
        </w:trPr>
        <w:tc>
          <w:tcPr>
            <w:tcW w:w="2410" w:type="dxa"/>
            <w:shd w:val="clear" w:color="auto" w:fill="auto"/>
            <w:tcMar>
              <w:top w:w="0" w:type="dxa"/>
              <w:left w:w="28" w:type="dxa"/>
              <w:bottom w:w="0" w:type="dxa"/>
              <w:right w:w="28" w:type="dxa"/>
            </w:tcMa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Водоснабжение</w:t>
            </w:r>
          </w:p>
        </w:tc>
        <w:tc>
          <w:tcPr>
            <w:tcW w:w="1418"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0</w:t>
            </w:r>
          </w:p>
        </w:tc>
        <w:tc>
          <w:tcPr>
            <w:tcW w:w="2410"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0</w:t>
            </w:r>
          </w:p>
        </w:tc>
      </w:tr>
      <w:tr w:rsidR="00092E4D" w:rsidRPr="00092E4D" w:rsidTr="00B12186">
        <w:trPr>
          <w:jc w:val="right"/>
        </w:trPr>
        <w:tc>
          <w:tcPr>
            <w:tcW w:w="2410" w:type="dxa"/>
            <w:shd w:val="clear" w:color="auto" w:fill="auto"/>
            <w:tcMar>
              <w:top w:w="0" w:type="dxa"/>
              <w:left w:w="28" w:type="dxa"/>
              <w:bottom w:w="0" w:type="dxa"/>
              <w:right w:w="28" w:type="dxa"/>
            </w:tcMa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Водоотведение</w:t>
            </w:r>
          </w:p>
        </w:tc>
        <w:tc>
          <w:tcPr>
            <w:tcW w:w="1418"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2410"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c>
          <w:tcPr>
            <w:tcW w:w="3401" w:type="dxa"/>
            <w:shd w:val="clear" w:color="auto" w:fill="auto"/>
            <w:tcMar>
              <w:top w:w="0" w:type="dxa"/>
              <w:left w:w="28" w:type="dxa"/>
              <w:bottom w:w="0" w:type="dxa"/>
              <w:right w:w="28" w:type="dxa"/>
            </w:tcMar>
            <w:vAlign w:val="center"/>
          </w:tcPr>
          <w:p w:rsidR="00092E4D" w:rsidRPr="00092E4D" w:rsidRDefault="00092E4D" w:rsidP="00B12186">
            <w:pPr>
              <w:pStyle w:val="afa"/>
              <w:rPr>
                <w:rFonts w:eastAsia="Times New Roman"/>
                <w:sz w:val="24"/>
                <w:szCs w:val="24"/>
                <w:lang w:val="ru-RU" w:eastAsia="ru-RU"/>
              </w:rPr>
            </w:pPr>
            <w:r w:rsidRPr="00092E4D">
              <w:rPr>
                <w:rFonts w:eastAsia="Times New Roman"/>
                <w:sz w:val="24"/>
                <w:szCs w:val="24"/>
                <w:lang w:val="ru-RU" w:eastAsia="ru-RU"/>
              </w:rPr>
              <w:t>-</w:t>
            </w:r>
          </w:p>
        </w:tc>
      </w:tr>
    </w:tbl>
    <w:p w:rsidR="00092E4D" w:rsidRPr="00092E4D" w:rsidRDefault="00092E4D" w:rsidP="00092E4D">
      <w:pPr>
        <w:ind w:firstLine="0"/>
        <w:jc w:val="center"/>
        <w:rPr>
          <w:rFonts w:ascii="Times New Roman" w:hAnsi="Times New Roman"/>
        </w:rPr>
      </w:pPr>
      <w:r w:rsidRPr="00092E4D">
        <w:rPr>
          <w:rFonts w:ascii="Times New Roman" w:hAnsi="Times New Roman"/>
        </w:rPr>
        <w:lastRenderedPageBreak/>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092E4D" w:rsidRPr="00092E4D" w:rsidRDefault="00092E4D" w:rsidP="00092E4D">
      <w:pPr>
        <w:ind w:firstLine="709"/>
        <w:rPr>
          <w:rFonts w:ascii="Times New Roman" w:hAnsi="Times New Roman"/>
        </w:rPr>
      </w:pPr>
      <w:r w:rsidRPr="00092E4D">
        <w:rPr>
          <w:rFonts w:ascii="Times New Roman" w:hAnsi="Times New Roman"/>
        </w:rPr>
        <w:t>2.1. Приоритеты муниципальной политики в сфере реализации программы</w:t>
      </w:r>
    </w:p>
    <w:p w:rsidR="00092E4D" w:rsidRPr="00092E4D" w:rsidRDefault="00092E4D" w:rsidP="00092E4D">
      <w:pPr>
        <w:ind w:firstLine="709"/>
        <w:rPr>
          <w:rFonts w:ascii="Times New Roman" w:hAnsi="Times New Roman"/>
        </w:rPr>
      </w:pPr>
      <w:r w:rsidRPr="00092E4D">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 458-ФЗ «О внесении изменений в Федеральный закон «Об отходах производства и потребления».</w:t>
      </w:r>
    </w:p>
    <w:p w:rsidR="00092E4D" w:rsidRPr="00092E4D" w:rsidRDefault="00092E4D" w:rsidP="00092E4D">
      <w:pPr>
        <w:ind w:firstLine="709"/>
        <w:rPr>
          <w:rFonts w:ascii="Times New Roman" w:hAnsi="Times New Roman"/>
        </w:rPr>
      </w:pPr>
      <w:r w:rsidRPr="00092E4D">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w:t>
      </w:r>
      <w:proofErr w:type="spellStart"/>
      <w:r w:rsidRPr="00092E4D">
        <w:rPr>
          <w:rFonts w:ascii="Times New Roman" w:hAnsi="Times New Roman"/>
        </w:rPr>
        <w:t>Богучарского</w:t>
      </w:r>
      <w:proofErr w:type="spellEnd"/>
      <w:r w:rsidRPr="00092E4D">
        <w:rPr>
          <w:rFonts w:ascii="Times New Roman" w:hAnsi="Times New Roman"/>
        </w:rPr>
        <w:t xml:space="preserve"> муниципального района на период до 2020 года, Стратегией социально-экономического развития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на период до 2020 года. </w:t>
      </w:r>
    </w:p>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2.2. Цели, задачи программы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Целью разработки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Муниципальная программа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Муниципальная программа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Основными задачами муниципальной программы являются: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-инженерно-техническая оптимизация коммунальных систем;</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взаимосвязанное перспективное планирование развития коммунальных систем;</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обоснование мероприятий по комплексной реконструкции и модернизации;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повышение надежности систем и качества предоставления коммунальных услуг;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совершенствование механизмов развития энергосбережения и повышение </w:t>
      </w:r>
      <w:proofErr w:type="spellStart"/>
      <w:r w:rsidRPr="00092E4D">
        <w:rPr>
          <w:rFonts w:ascii="Times New Roman" w:hAnsi="Times New Roman"/>
          <w:szCs w:val="24"/>
        </w:rPr>
        <w:t>энергоэффективности</w:t>
      </w:r>
      <w:proofErr w:type="spellEnd"/>
      <w:r w:rsidRPr="00092E4D">
        <w:rPr>
          <w:rFonts w:ascii="Times New Roman" w:hAnsi="Times New Roman"/>
          <w:szCs w:val="24"/>
        </w:rPr>
        <w:t xml:space="preserve">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повышение инвестиционной привлекательности коммунальной инфраструктуры сельского поселения;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обеспечение сбалансированности интересов субъектов коммунальной инфраструктуры и потребителей.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Формирование и реализация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на 2017-2022 годы» базируются на следующих принципах:</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системность – рассмотрение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lastRenderedPageBreak/>
        <w:t>Богучарского</w:t>
      </w:r>
      <w:proofErr w:type="spellEnd"/>
      <w:r w:rsidRPr="00092E4D">
        <w:rPr>
          <w:rFonts w:ascii="Times New Roman" w:hAnsi="Times New Roman"/>
          <w:szCs w:val="24"/>
        </w:rPr>
        <w:t xml:space="preserve"> района Воронежской области на 2017-2022 годы» как единой системы с учетом взаимного влияния разделов и мероприятий Программы друг на друга;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комплексность – формирование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 в увязке с государственными программами.</w:t>
      </w:r>
    </w:p>
    <w:p w:rsidR="00092E4D" w:rsidRPr="00092E4D" w:rsidRDefault="00092E4D" w:rsidP="00092E4D">
      <w:pPr>
        <w:pStyle w:val="aff5"/>
        <w:ind w:firstLine="709"/>
        <w:rPr>
          <w:rFonts w:ascii="Times New Roman" w:hAnsi="Times New Roman"/>
          <w:szCs w:val="24"/>
          <w:highlight w:val="green"/>
        </w:rPr>
      </w:pPr>
      <w:r w:rsidRPr="00092E4D">
        <w:rPr>
          <w:rFonts w:ascii="Times New Roman" w:hAnsi="Times New Roman"/>
          <w:szCs w:val="24"/>
        </w:rPr>
        <w:t>2.3. Показатели (индикаторы) достижения целей и решения задач программы</w:t>
      </w:r>
    </w:p>
    <w:p w:rsidR="00092E4D" w:rsidRPr="00092E4D" w:rsidRDefault="00092E4D" w:rsidP="00092E4D">
      <w:pPr>
        <w:widowControl w:val="0"/>
        <w:autoSpaceDE w:val="0"/>
        <w:autoSpaceDN w:val="0"/>
        <w:adjustRightInd w:val="0"/>
        <w:ind w:firstLine="709"/>
        <w:rPr>
          <w:rFonts w:ascii="Times New Roman" w:hAnsi="Times New Roman"/>
        </w:rPr>
      </w:pPr>
      <w:r w:rsidRPr="00092E4D">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2.1</w:t>
      </w:r>
    </w:p>
    <w:tbl>
      <w:tblPr>
        <w:tblW w:w="9795" w:type="dxa"/>
        <w:jc w:val="right"/>
        <w:tblLayout w:type="fixed"/>
        <w:tblLook w:val="04A0" w:firstRow="1" w:lastRow="0" w:firstColumn="1" w:lastColumn="0" w:noHBand="0" w:noVBand="1"/>
      </w:tblPr>
      <w:tblGrid>
        <w:gridCol w:w="540"/>
        <w:gridCol w:w="3019"/>
        <w:gridCol w:w="1169"/>
        <w:gridCol w:w="851"/>
        <w:gridCol w:w="850"/>
        <w:gridCol w:w="851"/>
        <w:gridCol w:w="850"/>
        <w:gridCol w:w="851"/>
        <w:gridCol w:w="814"/>
      </w:tblGrid>
      <w:tr w:rsidR="00092E4D" w:rsidRPr="00092E4D" w:rsidTr="00B12186">
        <w:trPr>
          <w:trHeight w:val="765"/>
          <w:jc w:val="right"/>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п/п</w:t>
            </w:r>
          </w:p>
        </w:tc>
        <w:tc>
          <w:tcPr>
            <w:tcW w:w="30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Наименование показателя (индикатора)</w:t>
            </w:r>
          </w:p>
        </w:tc>
        <w:tc>
          <w:tcPr>
            <w:tcW w:w="116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Ед. </w:t>
            </w:r>
            <w:proofErr w:type="spellStart"/>
            <w:proofErr w:type="gramStart"/>
            <w:r w:rsidRPr="00092E4D">
              <w:rPr>
                <w:rFonts w:ascii="Times New Roman" w:hAnsi="Times New Roman"/>
              </w:rPr>
              <w:t>измере-ния</w:t>
            </w:r>
            <w:proofErr w:type="spellEnd"/>
            <w:proofErr w:type="gramEnd"/>
          </w:p>
        </w:tc>
        <w:tc>
          <w:tcPr>
            <w:tcW w:w="5067" w:type="dxa"/>
            <w:gridSpan w:val="6"/>
            <w:tcBorders>
              <w:top w:val="single" w:sz="4" w:space="0" w:color="auto"/>
              <w:left w:val="nil"/>
              <w:bottom w:val="single" w:sz="4" w:space="0" w:color="auto"/>
              <w:right w:val="single" w:sz="4" w:space="0" w:color="000000"/>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Значения показателя (индикатора) по годам реализации муниципальной программы</w:t>
            </w:r>
          </w:p>
        </w:tc>
      </w:tr>
      <w:tr w:rsidR="00092E4D" w:rsidRPr="00092E4D" w:rsidTr="00B12186">
        <w:trPr>
          <w:trHeight w:val="315"/>
          <w:jc w:val="right"/>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3019"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2020</w:t>
            </w:r>
          </w:p>
        </w:tc>
        <w:tc>
          <w:tcPr>
            <w:tcW w:w="851" w:type="dxa"/>
            <w:tcBorders>
              <w:top w:val="nil"/>
              <w:left w:val="nil"/>
              <w:bottom w:val="single" w:sz="4" w:space="0" w:color="auto"/>
              <w:right w:val="single" w:sz="4" w:space="0" w:color="auto"/>
            </w:tcBorders>
          </w:tcPr>
          <w:p w:rsidR="00092E4D" w:rsidRPr="00092E4D" w:rsidRDefault="00092E4D" w:rsidP="00B12186">
            <w:pPr>
              <w:ind w:firstLine="0"/>
              <w:jc w:val="center"/>
              <w:rPr>
                <w:rFonts w:ascii="Times New Roman" w:hAnsi="Times New Roman"/>
              </w:rPr>
            </w:pPr>
            <w:r w:rsidRPr="00092E4D">
              <w:rPr>
                <w:rFonts w:ascii="Times New Roman" w:hAnsi="Times New Roman"/>
              </w:rPr>
              <w:t>2021</w:t>
            </w:r>
          </w:p>
        </w:tc>
        <w:tc>
          <w:tcPr>
            <w:tcW w:w="814" w:type="dxa"/>
            <w:tcBorders>
              <w:top w:val="nil"/>
              <w:left w:val="nil"/>
              <w:bottom w:val="single" w:sz="4" w:space="0" w:color="auto"/>
              <w:right w:val="single" w:sz="4" w:space="0" w:color="auto"/>
            </w:tcBorders>
          </w:tcPr>
          <w:p w:rsidR="00092E4D" w:rsidRPr="00092E4D" w:rsidRDefault="00092E4D" w:rsidP="00B12186">
            <w:pPr>
              <w:ind w:firstLine="0"/>
              <w:jc w:val="center"/>
              <w:rPr>
                <w:rFonts w:ascii="Times New Roman" w:hAnsi="Times New Roman"/>
              </w:rPr>
            </w:pPr>
            <w:r w:rsidRPr="00092E4D">
              <w:rPr>
                <w:rFonts w:ascii="Times New Roman" w:hAnsi="Times New Roman"/>
              </w:rPr>
              <w:t>2022</w:t>
            </w:r>
          </w:p>
        </w:tc>
      </w:tr>
      <w:tr w:rsidR="00092E4D" w:rsidRPr="00092E4D" w:rsidTr="00B12186">
        <w:trPr>
          <w:trHeight w:val="585"/>
          <w:jc w:val="right"/>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3019" w:type="dxa"/>
            <w:tcBorders>
              <w:top w:val="nil"/>
              <w:left w:val="nil"/>
              <w:bottom w:val="nil"/>
              <w:right w:val="nil"/>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Обеспеченность населения централизованным газоснабжением (от численности населения)</w:t>
            </w:r>
          </w:p>
        </w:tc>
        <w:tc>
          <w:tcPr>
            <w:tcW w:w="1169" w:type="dxa"/>
            <w:tcBorders>
              <w:top w:val="nil"/>
              <w:left w:val="single" w:sz="4" w:space="0" w:color="auto"/>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77</w:t>
            </w:r>
          </w:p>
        </w:tc>
        <w:tc>
          <w:tcPr>
            <w:tcW w:w="85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79</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81</w:t>
            </w:r>
          </w:p>
        </w:tc>
        <w:tc>
          <w:tcPr>
            <w:tcW w:w="85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83</w:t>
            </w:r>
          </w:p>
        </w:tc>
        <w:tc>
          <w:tcPr>
            <w:tcW w:w="851" w:type="dxa"/>
            <w:tcBorders>
              <w:top w:val="nil"/>
              <w:left w:val="nil"/>
              <w:bottom w:val="single" w:sz="4" w:space="0" w:color="auto"/>
              <w:right w:val="single" w:sz="4" w:space="0" w:color="auto"/>
            </w:tcBorders>
            <w:shd w:val="clear" w:color="000000" w:fill="FFFFFF"/>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85</w:t>
            </w:r>
          </w:p>
        </w:tc>
        <w:tc>
          <w:tcPr>
            <w:tcW w:w="814" w:type="dxa"/>
            <w:tcBorders>
              <w:top w:val="nil"/>
              <w:left w:val="nil"/>
              <w:bottom w:val="single" w:sz="4" w:space="0" w:color="auto"/>
              <w:right w:val="single" w:sz="4" w:space="0" w:color="auto"/>
            </w:tcBorders>
            <w:shd w:val="clear" w:color="000000" w:fill="FFFFFF"/>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87</w:t>
            </w:r>
          </w:p>
        </w:tc>
      </w:tr>
      <w:tr w:rsidR="00092E4D" w:rsidRPr="00092E4D" w:rsidTr="00B12186">
        <w:trPr>
          <w:trHeight w:val="555"/>
          <w:jc w:val="right"/>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w:t>
            </w:r>
          </w:p>
        </w:tc>
        <w:tc>
          <w:tcPr>
            <w:tcW w:w="3019" w:type="dxa"/>
            <w:tcBorders>
              <w:top w:val="single" w:sz="4" w:space="0" w:color="auto"/>
              <w:left w:val="nil"/>
              <w:bottom w:val="single" w:sz="4" w:space="0" w:color="auto"/>
              <w:right w:val="single" w:sz="4" w:space="0" w:color="auto"/>
            </w:tcBorders>
            <w:shd w:val="clear" w:color="000000" w:fill="FFFFFF"/>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Уровень износа коммунальной инфраструктуры</w:t>
            </w:r>
          </w:p>
        </w:tc>
        <w:tc>
          <w:tcPr>
            <w:tcW w:w="1169"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75</w:t>
            </w:r>
          </w:p>
        </w:tc>
        <w:tc>
          <w:tcPr>
            <w:tcW w:w="85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50</w:t>
            </w:r>
          </w:p>
        </w:tc>
        <w:tc>
          <w:tcPr>
            <w:tcW w:w="851" w:type="dxa"/>
            <w:tcBorders>
              <w:top w:val="nil"/>
              <w:left w:val="nil"/>
              <w:bottom w:val="single" w:sz="4" w:space="0" w:color="auto"/>
              <w:right w:val="single" w:sz="4" w:space="0" w:color="auto"/>
            </w:tcBorders>
            <w:shd w:val="clear" w:color="000000" w:fill="FFFFFF"/>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45</w:t>
            </w:r>
          </w:p>
        </w:tc>
        <w:tc>
          <w:tcPr>
            <w:tcW w:w="814" w:type="dxa"/>
            <w:tcBorders>
              <w:top w:val="nil"/>
              <w:left w:val="nil"/>
              <w:bottom w:val="single" w:sz="4" w:space="0" w:color="auto"/>
              <w:right w:val="single" w:sz="4" w:space="0" w:color="auto"/>
            </w:tcBorders>
            <w:shd w:val="clear" w:color="000000" w:fill="FFFFFF"/>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40</w:t>
            </w:r>
          </w:p>
        </w:tc>
      </w:tr>
      <w:tr w:rsidR="00092E4D" w:rsidRPr="00092E4D" w:rsidTr="00B12186">
        <w:trPr>
          <w:trHeight w:val="540"/>
          <w:jc w:val="right"/>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w:t>
            </w:r>
          </w:p>
        </w:tc>
        <w:tc>
          <w:tcPr>
            <w:tcW w:w="3019"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Количество несанкционированных свалок</w:t>
            </w:r>
          </w:p>
        </w:tc>
        <w:tc>
          <w:tcPr>
            <w:tcW w:w="1169"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w:t>
            </w:r>
          </w:p>
        </w:tc>
        <w:tc>
          <w:tcPr>
            <w:tcW w:w="85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85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51" w:type="dxa"/>
            <w:tcBorders>
              <w:top w:val="nil"/>
              <w:left w:val="nil"/>
              <w:bottom w:val="single" w:sz="4" w:space="0" w:color="auto"/>
              <w:right w:val="single" w:sz="4" w:space="0" w:color="auto"/>
            </w:tcBorders>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14" w:type="dxa"/>
            <w:tcBorders>
              <w:top w:val="nil"/>
              <w:left w:val="nil"/>
              <w:bottom w:val="single" w:sz="4" w:space="0" w:color="auto"/>
              <w:right w:val="single" w:sz="4" w:space="0" w:color="auto"/>
            </w:tcBorders>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bl>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2.4. Описание основных ожидаемых конечных результатов программы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перевод источников теплоснабжения на более дешевый вид топлива.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обеспечение бесперебойной подачи качественной воды от источника до потребителя;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улучшение качества жилищно-коммунального обслуживания населения по системе водоснабжения;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2.5. Сроки и этапы реализации программы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Муниципальная программа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гг.» планируется реализовать в 1 этап с 2017-2022 гг. </w:t>
      </w:r>
      <w:bookmarkStart w:id="16" w:name="_Toc410138337"/>
    </w:p>
    <w:p w:rsidR="00092E4D" w:rsidRPr="00092E4D" w:rsidRDefault="00092E4D" w:rsidP="00092E4D">
      <w:pPr>
        <w:pStyle w:val="aff5"/>
        <w:ind w:firstLine="0"/>
        <w:jc w:val="center"/>
        <w:rPr>
          <w:rFonts w:ascii="Times New Roman" w:hAnsi="Times New Roman"/>
          <w:szCs w:val="24"/>
          <w:lang w:val="x-none"/>
        </w:rPr>
      </w:pPr>
      <w:r w:rsidRPr="00092E4D">
        <w:rPr>
          <w:rFonts w:ascii="Times New Roman" w:hAnsi="Times New Roman"/>
          <w:szCs w:val="24"/>
        </w:rPr>
        <w:lastRenderedPageBreak/>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Документами территориального планирования сельского поселения является генеральный план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обеспечения устойчивого развития сельского поселения;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формирования благоприятной среды жизнедеятельности;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сохранения объектов исторического и культурного наследия, уникальных природных объектов для настоящего и будущего поколений;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развития и модернизации инженерной, транспортной и социальной инфраструктур;</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оптимизация использования земельных ресурсов межселенных территорий.</w:t>
      </w:r>
      <w:bookmarkStart w:id="17" w:name="_Toc419731052"/>
      <w:bookmarkStart w:id="18" w:name="_Toc451159978"/>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17"/>
      <w:bookmarkEnd w:id="18"/>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Динамика численности населения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В настоящее время население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составляет 1109 человек. По итогам проведенного анализа демографической ситуации были выявлены основные проблемы формирования численности населения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 естественная убыль населения, миграция, старение населения.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092E4D">
        <w:rPr>
          <w:rFonts w:ascii="Times New Roman" w:hAnsi="Times New Roman"/>
          <w:szCs w:val="24"/>
        </w:rPr>
        <w:softHyphen/>
        <w:t>но</w:t>
      </w:r>
      <w:r w:rsidRPr="00092E4D">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3.1</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 xml:space="preserve">Прогноз численности населения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на 2022 год,</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тыс. чел.</w:t>
      </w: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670"/>
        <w:gridCol w:w="1559"/>
        <w:gridCol w:w="1701"/>
      </w:tblGrid>
      <w:tr w:rsidR="00092E4D" w:rsidRPr="00092E4D" w:rsidTr="00B12186">
        <w:trPr>
          <w:jc w:val="right"/>
        </w:trPr>
        <w:tc>
          <w:tcPr>
            <w:tcW w:w="73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 </w:t>
            </w:r>
          </w:p>
          <w:p w:rsidR="00092E4D" w:rsidRPr="00092E4D" w:rsidRDefault="00092E4D" w:rsidP="00B12186">
            <w:pPr>
              <w:ind w:firstLine="0"/>
              <w:jc w:val="center"/>
              <w:rPr>
                <w:rFonts w:ascii="Times New Roman" w:hAnsi="Times New Roman"/>
              </w:rPr>
            </w:pPr>
            <w:r w:rsidRPr="00092E4D">
              <w:rPr>
                <w:rFonts w:ascii="Times New Roman" w:hAnsi="Times New Roman"/>
              </w:rPr>
              <w:t>п/п</w:t>
            </w:r>
          </w:p>
        </w:tc>
        <w:tc>
          <w:tcPr>
            <w:tcW w:w="5670"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Наименование показателей</w:t>
            </w:r>
          </w:p>
        </w:tc>
        <w:tc>
          <w:tcPr>
            <w:tcW w:w="1559"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Ед. изм.</w:t>
            </w:r>
          </w:p>
        </w:tc>
        <w:tc>
          <w:tcPr>
            <w:tcW w:w="1701"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2022</w:t>
            </w:r>
          </w:p>
        </w:tc>
      </w:tr>
      <w:tr w:rsidR="00092E4D" w:rsidRPr="00092E4D" w:rsidTr="00B12186">
        <w:trPr>
          <w:jc w:val="right"/>
        </w:trPr>
        <w:tc>
          <w:tcPr>
            <w:tcW w:w="73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5670" w:type="dxa"/>
            <w:tcMar>
              <w:left w:w="28" w:type="dxa"/>
              <w:right w:w="28" w:type="dxa"/>
            </w:tcMar>
          </w:tcPr>
          <w:p w:rsidR="00092E4D" w:rsidRPr="00092E4D" w:rsidRDefault="00092E4D" w:rsidP="00B12186">
            <w:pPr>
              <w:pStyle w:val="Default"/>
              <w:jc w:val="center"/>
              <w:rPr>
                <w:color w:val="auto"/>
              </w:rPr>
            </w:pPr>
            <w:proofErr w:type="spellStart"/>
            <w:r w:rsidRPr="00092E4D">
              <w:rPr>
                <w:color w:val="auto"/>
              </w:rPr>
              <w:t>с.Монастырщина</w:t>
            </w:r>
            <w:proofErr w:type="spellEnd"/>
          </w:p>
        </w:tc>
        <w:tc>
          <w:tcPr>
            <w:tcW w:w="1559"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тыс. чел.</w:t>
            </w:r>
          </w:p>
        </w:tc>
        <w:tc>
          <w:tcPr>
            <w:tcW w:w="1701"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1125</w:t>
            </w:r>
          </w:p>
        </w:tc>
      </w:tr>
    </w:tbl>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Прогнозируется увеличение численности населения к 2022 году до 1125 человек, чему должно способствовать экономическое развитие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 2017 – 2022 гг. ожидается: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стабилизация показателя миграционного прироста.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В 2017-2022 гг. прогнозируется оживление инвестиционной активности, что позволит создать новые рабочие места в сфере производства и переработки сельскохозяйственной продукции, туризма, социальной сфере.</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на проектный период.</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3.2</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Возрастная структура населения</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092E4D" w:rsidRPr="00092E4D" w:rsidTr="00B12186">
        <w:trPr>
          <w:trHeight w:val="421"/>
          <w:jc w:val="right"/>
        </w:trPr>
        <w:tc>
          <w:tcPr>
            <w:tcW w:w="6521"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Возрастной состав населения, %</w:t>
            </w:r>
          </w:p>
        </w:tc>
        <w:tc>
          <w:tcPr>
            <w:tcW w:w="3118"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2022 год</w:t>
            </w:r>
          </w:p>
        </w:tc>
      </w:tr>
      <w:tr w:rsidR="00092E4D" w:rsidRPr="00092E4D" w:rsidTr="00B12186">
        <w:trPr>
          <w:jc w:val="right"/>
        </w:trPr>
        <w:tc>
          <w:tcPr>
            <w:tcW w:w="6521"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Моложе трудоспособного возраста</w:t>
            </w:r>
          </w:p>
        </w:tc>
        <w:tc>
          <w:tcPr>
            <w:tcW w:w="3118"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13,5</w:t>
            </w:r>
          </w:p>
        </w:tc>
      </w:tr>
      <w:tr w:rsidR="00092E4D" w:rsidRPr="00092E4D" w:rsidTr="00B12186">
        <w:trPr>
          <w:jc w:val="right"/>
        </w:trPr>
        <w:tc>
          <w:tcPr>
            <w:tcW w:w="6521"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Трудоспособный возраст</w:t>
            </w:r>
          </w:p>
        </w:tc>
        <w:tc>
          <w:tcPr>
            <w:tcW w:w="3118"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32,0</w:t>
            </w:r>
          </w:p>
        </w:tc>
      </w:tr>
      <w:tr w:rsidR="00092E4D" w:rsidRPr="00092E4D" w:rsidTr="00B12186">
        <w:trPr>
          <w:jc w:val="right"/>
        </w:trPr>
        <w:tc>
          <w:tcPr>
            <w:tcW w:w="6521"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Старше трудоспособного возраста</w:t>
            </w:r>
          </w:p>
        </w:tc>
        <w:tc>
          <w:tcPr>
            <w:tcW w:w="3118"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54,5</w:t>
            </w:r>
          </w:p>
        </w:tc>
      </w:tr>
    </w:tbl>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Настоящей муниципальной программой предусматривается оптимистический вариант развития сельского поселения и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Жилой фонд</w:t>
      </w:r>
    </w:p>
    <w:p w:rsidR="00092E4D" w:rsidRPr="00092E4D" w:rsidRDefault="00092E4D" w:rsidP="00092E4D">
      <w:pPr>
        <w:autoSpaceDE w:val="0"/>
        <w:ind w:firstLine="709"/>
        <w:rPr>
          <w:rFonts w:ascii="Times New Roman" w:hAnsi="Times New Roman"/>
          <w:kern w:val="1"/>
          <w:highlight w:val="green"/>
          <w:lang w:eastAsia="ar-SA"/>
        </w:rPr>
      </w:pPr>
      <w:r w:rsidRPr="00092E4D">
        <w:rPr>
          <w:rFonts w:ascii="Times New Roman" w:hAnsi="Times New Roman"/>
          <w:kern w:val="1"/>
          <w:lang w:eastAsia="ar-SA"/>
        </w:rPr>
        <w:t xml:space="preserve">Жилищный фонд </w:t>
      </w:r>
      <w:proofErr w:type="spellStart"/>
      <w:r w:rsidRPr="00092E4D">
        <w:rPr>
          <w:rFonts w:ascii="Times New Roman" w:hAnsi="Times New Roman"/>
          <w:kern w:val="1"/>
          <w:lang w:eastAsia="ar-SA"/>
        </w:rPr>
        <w:t>Монастырщинского</w:t>
      </w:r>
      <w:proofErr w:type="spellEnd"/>
      <w:r w:rsidRPr="00092E4D">
        <w:rPr>
          <w:rFonts w:ascii="Times New Roman" w:hAnsi="Times New Roman"/>
          <w:kern w:val="1"/>
          <w:lang w:eastAsia="ar-SA"/>
        </w:rPr>
        <w:t xml:space="preserve"> сельского поселения по состоянию на 01.01.2017 г. – 39,6 тыс. м², что составляет около 4,4% от общего жилищного фонда </w:t>
      </w:r>
      <w:proofErr w:type="spellStart"/>
      <w:r w:rsidRPr="00092E4D">
        <w:rPr>
          <w:rFonts w:ascii="Times New Roman" w:hAnsi="Times New Roman"/>
          <w:kern w:val="1"/>
          <w:lang w:eastAsia="ar-SA"/>
        </w:rPr>
        <w:t>Богучарского</w:t>
      </w:r>
      <w:proofErr w:type="spellEnd"/>
      <w:r w:rsidRPr="00092E4D">
        <w:rPr>
          <w:rFonts w:ascii="Times New Roman" w:hAnsi="Times New Roman"/>
          <w:kern w:val="1"/>
          <w:lang w:eastAsia="ar-SA"/>
        </w:rPr>
        <w:t xml:space="preserve"> муниципального района. Весь жилищный фонд находится в частной собственности граждан.</w:t>
      </w:r>
    </w:p>
    <w:p w:rsidR="00092E4D" w:rsidRPr="00092E4D" w:rsidRDefault="00092E4D" w:rsidP="00092E4D">
      <w:pPr>
        <w:autoSpaceDE w:val="0"/>
        <w:ind w:firstLine="709"/>
        <w:rPr>
          <w:rFonts w:ascii="Times New Roman" w:hAnsi="Times New Roman"/>
          <w:bCs/>
          <w:kern w:val="1"/>
        </w:rPr>
      </w:pPr>
      <w:r w:rsidRPr="00092E4D">
        <w:rPr>
          <w:rFonts w:ascii="Times New Roman" w:hAnsi="Times New Roman"/>
          <w:bCs/>
          <w:kern w:val="1"/>
        </w:rPr>
        <w:t xml:space="preserve">Общая площадь жилых помещений, приходящаяся на одного жителя </w:t>
      </w:r>
      <w:proofErr w:type="spellStart"/>
      <w:r w:rsidRPr="00092E4D">
        <w:rPr>
          <w:rFonts w:ascii="Times New Roman" w:hAnsi="Times New Roman"/>
          <w:bCs/>
          <w:kern w:val="1"/>
        </w:rPr>
        <w:t>Монастырщинского</w:t>
      </w:r>
      <w:proofErr w:type="spellEnd"/>
      <w:r w:rsidRPr="00092E4D">
        <w:rPr>
          <w:rFonts w:ascii="Times New Roman" w:hAnsi="Times New Roman"/>
          <w:bCs/>
          <w:kern w:val="1"/>
        </w:rPr>
        <w:t xml:space="preserve"> сельского поселения выше </w:t>
      </w:r>
      <w:proofErr w:type="spellStart"/>
      <w:r w:rsidRPr="00092E4D">
        <w:rPr>
          <w:rFonts w:ascii="Times New Roman" w:hAnsi="Times New Roman"/>
          <w:bCs/>
          <w:kern w:val="1"/>
        </w:rPr>
        <w:t>среднерайонного</w:t>
      </w:r>
      <w:proofErr w:type="spellEnd"/>
      <w:r w:rsidRPr="00092E4D">
        <w:rPr>
          <w:rFonts w:ascii="Times New Roman" w:hAnsi="Times New Roman"/>
          <w:bCs/>
          <w:kern w:val="1"/>
        </w:rPr>
        <w:t xml:space="preserve"> значения и составляет 35,7 м²/чел. (по </w:t>
      </w:r>
      <w:proofErr w:type="spellStart"/>
      <w:r w:rsidRPr="00092E4D">
        <w:rPr>
          <w:rFonts w:ascii="Times New Roman" w:hAnsi="Times New Roman"/>
          <w:bCs/>
          <w:kern w:val="1"/>
        </w:rPr>
        <w:t>Богучарскому</w:t>
      </w:r>
      <w:proofErr w:type="spellEnd"/>
      <w:r w:rsidRPr="00092E4D">
        <w:rPr>
          <w:rFonts w:ascii="Times New Roman" w:hAnsi="Times New Roman"/>
          <w:bCs/>
          <w:kern w:val="1"/>
        </w:rPr>
        <w:t xml:space="preserve"> муниципальному району 25,35 м</w:t>
      </w:r>
      <w:r w:rsidRPr="00092E4D">
        <w:rPr>
          <w:rFonts w:ascii="Times New Roman" w:hAnsi="Times New Roman"/>
          <w:bCs/>
          <w:kern w:val="24"/>
          <w:vertAlign w:val="superscript"/>
        </w:rPr>
        <w:t>2</w:t>
      </w:r>
      <w:r w:rsidRPr="00092E4D">
        <w:rPr>
          <w:rFonts w:ascii="Times New Roman" w:hAnsi="Times New Roman"/>
          <w:bCs/>
          <w:kern w:val="1"/>
        </w:rPr>
        <w:t>/чел.).</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Основными направлениями развития поселения в области жилищного строительства являются: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повышение уровня благоустройства жилищного фонда.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Исходя из принимаемой проектом численности населения и нормы жилищной обеспеченности, объем жилищного фонда должен составить в 2022 году – 40,2 тыс. м², или 36,2 </w:t>
      </w:r>
      <w:proofErr w:type="spellStart"/>
      <w:r w:rsidRPr="00092E4D">
        <w:rPr>
          <w:rFonts w:ascii="Times New Roman" w:hAnsi="Times New Roman"/>
          <w:szCs w:val="24"/>
        </w:rPr>
        <w:t>кв.м</w:t>
      </w:r>
      <w:proofErr w:type="spellEnd"/>
      <w:r w:rsidRPr="00092E4D">
        <w:rPr>
          <w:rFonts w:ascii="Times New Roman" w:hAnsi="Times New Roman"/>
          <w:szCs w:val="24"/>
        </w:rPr>
        <w:t xml:space="preserve">. на 1 жителя.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Для осуществления предусмотренных объемов нового жилищного строительства необходимо принять целый комплекс мер, важнейшими из которых являются: поиск источников финансирования жилищного строительства, снижение себестоимости квадратного метра жилья.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Прирост жилой площади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произойдет в основном за счет индивидуальной застройки (1-2 этажа) с приусадебными участками.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Объекты социального и культурно-бытового обслуживания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 xml:space="preserve">Дошкольные образовательные учреждения на территории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отсутствуют. В 2015 году изготовлена </w:t>
      </w:r>
      <w:proofErr w:type="spellStart"/>
      <w:r w:rsidRPr="00092E4D">
        <w:rPr>
          <w:rFonts w:ascii="Times New Roman" w:hAnsi="Times New Roman"/>
          <w:szCs w:val="24"/>
        </w:rPr>
        <w:t>проктно</w:t>
      </w:r>
      <w:proofErr w:type="spellEnd"/>
      <w:r w:rsidRPr="00092E4D">
        <w:rPr>
          <w:rFonts w:ascii="Times New Roman" w:hAnsi="Times New Roman"/>
          <w:szCs w:val="24"/>
        </w:rPr>
        <w:t xml:space="preserve">-сметная документация на строительство детского сада в </w:t>
      </w:r>
      <w:proofErr w:type="spellStart"/>
      <w:r w:rsidRPr="00092E4D">
        <w:rPr>
          <w:rFonts w:ascii="Times New Roman" w:hAnsi="Times New Roman"/>
          <w:szCs w:val="24"/>
        </w:rPr>
        <w:t>с.Монастырщина</w:t>
      </w:r>
      <w:proofErr w:type="spellEnd"/>
      <w:r w:rsidRPr="00092E4D">
        <w:rPr>
          <w:rFonts w:ascii="Times New Roman" w:hAnsi="Times New Roman"/>
          <w:szCs w:val="24"/>
        </w:rPr>
        <w:t xml:space="preserve"> на 60 мест.</w:t>
      </w:r>
    </w:p>
    <w:p w:rsidR="00092E4D" w:rsidRPr="00092E4D" w:rsidRDefault="00092E4D" w:rsidP="00092E4D">
      <w:pPr>
        <w:ind w:firstLine="709"/>
        <w:rPr>
          <w:rFonts w:ascii="Times New Roman" w:hAnsi="Times New Roman"/>
        </w:rPr>
      </w:pPr>
      <w:r w:rsidRPr="00092E4D">
        <w:rPr>
          <w:rFonts w:ascii="Times New Roman" w:hAnsi="Times New Roman"/>
        </w:rPr>
        <w:t xml:space="preserve">Образовательные учреждения. В </w:t>
      </w:r>
      <w:proofErr w:type="spellStart"/>
      <w:r w:rsidRPr="00092E4D">
        <w:rPr>
          <w:rFonts w:ascii="Times New Roman" w:hAnsi="Times New Roman"/>
        </w:rPr>
        <w:t>Монастырщинском</w:t>
      </w:r>
      <w:proofErr w:type="spellEnd"/>
      <w:r w:rsidRPr="00092E4D">
        <w:rPr>
          <w:rFonts w:ascii="Times New Roman" w:hAnsi="Times New Roman"/>
        </w:rPr>
        <w:t xml:space="preserve"> сельском поселении имеется МКОУ «</w:t>
      </w:r>
      <w:proofErr w:type="spellStart"/>
      <w:r w:rsidRPr="00092E4D">
        <w:rPr>
          <w:rFonts w:ascii="Times New Roman" w:hAnsi="Times New Roman"/>
        </w:rPr>
        <w:t>Монастырщинская</w:t>
      </w:r>
      <w:proofErr w:type="spellEnd"/>
      <w:r w:rsidRPr="00092E4D">
        <w:rPr>
          <w:rFonts w:ascii="Times New Roman" w:hAnsi="Times New Roman"/>
        </w:rPr>
        <w:t xml:space="preserve"> СОШ» на 320 мест. В настоящее время фактическая посещаемость составляет 103 учащихся. </w:t>
      </w:r>
    </w:p>
    <w:p w:rsidR="00092E4D" w:rsidRPr="00092E4D" w:rsidRDefault="00092E4D" w:rsidP="00092E4D">
      <w:pPr>
        <w:tabs>
          <w:tab w:val="left" w:pos="993"/>
        </w:tabs>
        <w:ind w:firstLine="709"/>
        <w:rPr>
          <w:rFonts w:ascii="Times New Roman" w:hAnsi="Times New Roman"/>
        </w:rPr>
      </w:pPr>
      <w:r w:rsidRPr="00092E4D">
        <w:rPr>
          <w:rFonts w:ascii="Times New Roman" w:hAnsi="Times New Roman"/>
        </w:rPr>
        <w:t xml:space="preserve">Здравоохранение. На территории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работает </w:t>
      </w:r>
      <w:proofErr w:type="spellStart"/>
      <w:r w:rsidRPr="00092E4D">
        <w:rPr>
          <w:rFonts w:ascii="Times New Roman" w:hAnsi="Times New Roman"/>
        </w:rPr>
        <w:t>Монастырщинская</w:t>
      </w:r>
      <w:proofErr w:type="spellEnd"/>
      <w:r w:rsidRPr="00092E4D">
        <w:rPr>
          <w:rFonts w:ascii="Times New Roman" w:hAnsi="Times New Roman"/>
        </w:rPr>
        <w:t xml:space="preserve"> врачебная амбулатория с круглосуточным пунктом неотложной помощи (имеется 1 машина скорой неотложной помощи), которая обслуживает Монастырщинское, Суходонецкое, Медовское сельские поселения, а также с. </w:t>
      </w:r>
      <w:proofErr w:type="spellStart"/>
      <w:r w:rsidRPr="00092E4D">
        <w:rPr>
          <w:rFonts w:ascii="Times New Roman" w:hAnsi="Times New Roman"/>
        </w:rPr>
        <w:t>Абросимово</w:t>
      </w:r>
      <w:proofErr w:type="spellEnd"/>
      <w:r w:rsidRPr="00092E4D">
        <w:rPr>
          <w:rFonts w:ascii="Times New Roman" w:hAnsi="Times New Roman"/>
        </w:rPr>
        <w:t xml:space="preserve"> </w:t>
      </w:r>
      <w:proofErr w:type="spellStart"/>
      <w:r w:rsidRPr="00092E4D">
        <w:rPr>
          <w:rFonts w:ascii="Times New Roman" w:hAnsi="Times New Roman"/>
        </w:rPr>
        <w:t>Дьяченковского</w:t>
      </w:r>
      <w:proofErr w:type="spellEnd"/>
      <w:r w:rsidRPr="00092E4D">
        <w:rPr>
          <w:rFonts w:ascii="Times New Roman" w:hAnsi="Times New Roman"/>
        </w:rPr>
        <w:t xml:space="preserve"> сельского поселения. Численность врачей – 1чел., среднего медицинского персонала – 11 чел. Имеется 1 аптека. Мощность амбулатории 150 посещений в смену. В здании амбулатории необходимо проведение капитального ремонта.</w:t>
      </w:r>
    </w:p>
    <w:p w:rsidR="00092E4D" w:rsidRPr="00092E4D" w:rsidRDefault="00092E4D" w:rsidP="00092E4D">
      <w:pPr>
        <w:ind w:firstLine="709"/>
        <w:rPr>
          <w:rFonts w:ascii="Times New Roman" w:hAnsi="Times New Roman"/>
        </w:rPr>
      </w:pPr>
      <w:r w:rsidRPr="00092E4D">
        <w:rPr>
          <w:rFonts w:ascii="Times New Roman" w:hAnsi="Times New Roman"/>
        </w:rPr>
        <w:t xml:space="preserve">Учреждения культуры и досуга. В </w:t>
      </w:r>
      <w:proofErr w:type="spellStart"/>
      <w:r w:rsidRPr="00092E4D">
        <w:rPr>
          <w:rFonts w:ascii="Times New Roman" w:hAnsi="Times New Roman"/>
        </w:rPr>
        <w:t>Монастырщинском</w:t>
      </w:r>
      <w:proofErr w:type="spellEnd"/>
      <w:r w:rsidRPr="00092E4D">
        <w:rPr>
          <w:rFonts w:ascii="Times New Roman" w:hAnsi="Times New Roman"/>
        </w:rPr>
        <w:t xml:space="preserve"> сельском поселении работает </w:t>
      </w:r>
      <w:proofErr w:type="spellStart"/>
      <w:r w:rsidRPr="00092E4D">
        <w:rPr>
          <w:rFonts w:ascii="Times New Roman" w:hAnsi="Times New Roman"/>
        </w:rPr>
        <w:t>Монастырщинский</w:t>
      </w:r>
      <w:proofErr w:type="spellEnd"/>
      <w:r w:rsidRPr="00092E4D">
        <w:rPr>
          <w:rFonts w:ascii="Times New Roman" w:hAnsi="Times New Roman"/>
        </w:rPr>
        <w:t xml:space="preserve"> СДК и филиал районной библиотеки, книжный фонд которой составляет 12,8 тыс. экземпляров.</w:t>
      </w:r>
    </w:p>
    <w:p w:rsidR="00092E4D" w:rsidRPr="00092E4D" w:rsidRDefault="00092E4D" w:rsidP="00092E4D">
      <w:pPr>
        <w:ind w:firstLine="709"/>
        <w:rPr>
          <w:rFonts w:ascii="Times New Roman" w:hAnsi="Times New Roman"/>
        </w:rPr>
      </w:pPr>
      <w:r w:rsidRPr="00092E4D">
        <w:rPr>
          <w:rFonts w:ascii="Times New Roman" w:hAnsi="Times New Roman"/>
        </w:rPr>
        <w:t xml:space="preserve">Физкультура и спорт. На территории сельского поселения имеются 5 спортивных сооружений. Систематически занимается физической культурой и спортом 37% от общей численности населения сельского поселения. </w:t>
      </w:r>
    </w:p>
    <w:p w:rsidR="00092E4D" w:rsidRPr="00092E4D" w:rsidRDefault="00092E4D" w:rsidP="00092E4D">
      <w:pPr>
        <w:ind w:firstLine="709"/>
        <w:rPr>
          <w:rFonts w:ascii="Times New Roman" w:hAnsi="Times New Roman"/>
        </w:rPr>
      </w:pP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3.3.</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3.3</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Расчет потребности учреждений культурно-бытового обслуживания</w:t>
      </w:r>
    </w:p>
    <w:tbl>
      <w:tblPr>
        <w:tblW w:w="96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986"/>
        <w:gridCol w:w="1266"/>
        <w:gridCol w:w="1410"/>
        <w:gridCol w:w="1276"/>
        <w:gridCol w:w="1276"/>
        <w:gridCol w:w="1028"/>
      </w:tblGrid>
      <w:tr w:rsidR="00092E4D" w:rsidRPr="00092E4D" w:rsidTr="00B12186">
        <w:trPr>
          <w:trHeight w:val="170"/>
          <w:tblHeader/>
          <w:jc w:val="right"/>
        </w:trPr>
        <w:tc>
          <w:tcPr>
            <w:tcW w:w="45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w:t>
            </w:r>
          </w:p>
          <w:p w:rsidR="00092E4D" w:rsidRPr="00092E4D" w:rsidRDefault="00092E4D" w:rsidP="00B12186">
            <w:pPr>
              <w:ind w:firstLine="0"/>
              <w:jc w:val="center"/>
              <w:rPr>
                <w:rFonts w:ascii="Times New Roman" w:hAnsi="Times New Roman"/>
              </w:rPr>
            </w:pPr>
            <w:r w:rsidRPr="00092E4D">
              <w:rPr>
                <w:rFonts w:ascii="Times New Roman" w:hAnsi="Times New Roman"/>
              </w:rPr>
              <w:t>п/п</w:t>
            </w:r>
          </w:p>
        </w:tc>
        <w:tc>
          <w:tcPr>
            <w:tcW w:w="298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Виды учреждений, предприятий обслуживания</w:t>
            </w:r>
          </w:p>
        </w:tc>
        <w:tc>
          <w:tcPr>
            <w:tcW w:w="126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Ед. изм.</w:t>
            </w:r>
          </w:p>
        </w:tc>
        <w:tc>
          <w:tcPr>
            <w:tcW w:w="1410"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Норматив на 1000 жителей*</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Требуется</w:t>
            </w:r>
          </w:p>
          <w:p w:rsidR="00092E4D" w:rsidRPr="00092E4D" w:rsidRDefault="00092E4D" w:rsidP="00B12186">
            <w:pPr>
              <w:ind w:firstLine="0"/>
              <w:jc w:val="center"/>
              <w:rPr>
                <w:rFonts w:ascii="Times New Roman" w:hAnsi="Times New Roman"/>
              </w:rPr>
            </w:pPr>
            <w:r w:rsidRPr="00092E4D">
              <w:rPr>
                <w:rFonts w:ascii="Times New Roman" w:hAnsi="Times New Roman"/>
              </w:rPr>
              <w:t>на 1,125 тыс.</w:t>
            </w:r>
          </w:p>
          <w:p w:rsidR="00092E4D" w:rsidRPr="00092E4D" w:rsidRDefault="00092E4D" w:rsidP="00B12186">
            <w:pPr>
              <w:ind w:firstLine="0"/>
              <w:jc w:val="center"/>
              <w:rPr>
                <w:rFonts w:ascii="Times New Roman" w:hAnsi="Times New Roman"/>
              </w:rPr>
            </w:pPr>
            <w:r w:rsidRPr="00092E4D">
              <w:rPr>
                <w:rFonts w:ascii="Times New Roman" w:hAnsi="Times New Roman"/>
              </w:rPr>
              <w:t>жителей</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bCs/>
              </w:rPr>
            </w:pPr>
            <w:proofErr w:type="gramStart"/>
            <w:r w:rsidRPr="00092E4D">
              <w:rPr>
                <w:rFonts w:ascii="Times New Roman" w:hAnsi="Times New Roman"/>
                <w:bCs/>
              </w:rPr>
              <w:t>Существу-</w:t>
            </w:r>
            <w:proofErr w:type="spellStart"/>
            <w:r w:rsidRPr="00092E4D">
              <w:rPr>
                <w:rFonts w:ascii="Times New Roman" w:hAnsi="Times New Roman"/>
                <w:bCs/>
              </w:rPr>
              <w:t>ющие</w:t>
            </w:r>
            <w:proofErr w:type="spellEnd"/>
            <w:proofErr w:type="gramEnd"/>
            <w:r w:rsidRPr="00092E4D">
              <w:rPr>
                <w:rFonts w:ascii="Times New Roman" w:hAnsi="Times New Roman"/>
                <w:bCs/>
              </w:rPr>
              <w:t>, сохраняемые</w:t>
            </w:r>
          </w:p>
        </w:tc>
        <w:tc>
          <w:tcPr>
            <w:tcW w:w="1028" w:type="dxa"/>
            <w:tcMar>
              <w:left w:w="28" w:type="dxa"/>
              <w:right w:w="28" w:type="dxa"/>
            </w:tcMar>
            <w:vAlign w:val="center"/>
          </w:tcPr>
          <w:p w:rsidR="00092E4D" w:rsidRPr="00092E4D" w:rsidRDefault="00092E4D" w:rsidP="00B12186">
            <w:pPr>
              <w:ind w:firstLine="0"/>
              <w:jc w:val="center"/>
              <w:rPr>
                <w:rFonts w:ascii="Times New Roman" w:hAnsi="Times New Roman"/>
                <w:bCs/>
              </w:rPr>
            </w:pPr>
            <w:r w:rsidRPr="00092E4D">
              <w:rPr>
                <w:rFonts w:ascii="Times New Roman" w:hAnsi="Times New Roman"/>
                <w:bCs/>
              </w:rPr>
              <w:t>Новое строи-</w:t>
            </w:r>
            <w:proofErr w:type="spellStart"/>
            <w:r w:rsidRPr="00092E4D">
              <w:rPr>
                <w:rFonts w:ascii="Times New Roman" w:hAnsi="Times New Roman"/>
                <w:bCs/>
              </w:rPr>
              <w:t>тельст</w:t>
            </w:r>
            <w:proofErr w:type="spellEnd"/>
            <w:r w:rsidRPr="00092E4D">
              <w:rPr>
                <w:rFonts w:ascii="Times New Roman" w:hAnsi="Times New Roman"/>
                <w:bCs/>
              </w:rPr>
              <w:t>-во</w:t>
            </w:r>
          </w:p>
        </w:tc>
      </w:tr>
      <w:tr w:rsidR="00092E4D" w:rsidRPr="00092E4D" w:rsidTr="00B12186">
        <w:trPr>
          <w:trHeight w:val="170"/>
          <w:jc w:val="right"/>
        </w:trPr>
        <w:tc>
          <w:tcPr>
            <w:tcW w:w="9699" w:type="dxa"/>
            <w:gridSpan w:val="7"/>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Учреждения образования и дошкольного воспитания</w:t>
            </w:r>
          </w:p>
        </w:tc>
      </w:tr>
      <w:tr w:rsidR="00092E4D" w:rsidRPr="00092E4D" w:rsidTr="00B12186">
        <w:trPr>
          <w:trHeight w:val="170"/>
          <w:jc w:val="right"/>
        </w:trPr>
        <w:tc>
          <w:tcPr>
            <w:tcW w:w="45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298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Дошкольные учреждения</w:t>
            </w:r>
          </w:p>
        </w:tc>
        <w:tc>
          <w:tcPr>
            <w:tcW w:w="126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 место</w:t>
            </w:r>
          </w:p>
        </w:tc>
        <w:tc>
          <w:tcPr>
            <w:tcW w:w="1410"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50</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60</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w:t>
            </w:r>
          </w:p>
        </w:tc>
        <w:tc>
          <w:tcPr>
            <w:tcW w:w="1028"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строи-</w:t>
            </w:r>
            <w:proofErr w:type="spellStart"/>
            <w:r w:rsidRPr="00092E4D">
              <w:rPr>
                <w:rFonts w:ascii="Times New Roman" w:hAnsi="Times New Roman"/>
              </w:rPr>
              <w:t>тельст</w:t>
            </w:r>
            <w:proofErr w:type="spellEnd"/>
            <w:r w:rsidRPr="00092E4D">
              <w:rPr>
                <w:rFonts w:ascii="Times New Roman" w:hAnsi="Times New Roman"/>
              </w:rPr>
              <w:t>-во</w:t>
            </w:r>
          </w:p>
        </w:tc>
      </w:tr>
      <w:tr w:rsidR="00092E4D" w:rsidRPr="00092E4D" w:rsidTr="00B12186">
        <w:trPr>
          <w:trHeight w:val="170"/>
          <w:jc w:val="right"/>
        </w:trPr>
        <w:tc>
          <w:tcPr>
            <w:tcW w:w="9699" w:type="dxa"/>
            <w:gridSpan w:val="7"/>
            <w:tcMar>
              <w:left w:w="28" w:type="dxa"/>
              <w:right w:w="28" w:type="dxa"/>
            </w:tcMar>
          </w:tcPr>
          <w:p w:rsidR="00092E4D" w:rsidRPr="00092E4D" w:rsidRDefault="00092E4D" w:rsidP="00B12186">
            <w:pPr>
              <w:ind w:firstLine="0"/>
              <w:jc w:val="center"/>
              <w:rPr>
                <w:rFonts w:ascii="Times New Roman" w:hAnsi="Times New Roman"/>
              </w:rPr>
            </w:pPr>
            <w:r w:rsidRPr="00092E4D">
              <w:rPr>
                <w:rFonts w:ascii="Times New Roman" w:hAnsi="Times New Roman"/>
              </w:rPr>
              <w:t>Учреждения культуры</w:t>
            </w:r>
          </w:p>
        </w:tc>
      </w:tr>
      <w:tr w:rsidR="00092E4D" w:rsidRPr="00092E4D" w:rsidTr="00B12186">
        <w:trPr>
          <w:trHeight w:val="170"/>
          <w:jc w:val="right"/>
        </w:trPr>
        <w:tc>
          <w:tcPr>
            <w:tcW w:w="45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3</w:t>
            </w:r>
          </w:p>
        </w:tc>
        <w:tc>
          <w:tcPr>
            <w:tcW w:w="298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Учреждение клубного</w:t>
            </w:r>
          </w:p>
          <w:p w:rsidR="00092E4D" w:rsidRPr="00092E4D" w:rsidRDefault="00092E4D" w:rsidP="00B12186">
            <w:pPr>
              <w:ind w:firstLine="0"/>
              <w:jc w:val="center"/>
              <w:rPr>
                <w:rFonts w:ascii="Times New Roman" w:hAnsi="Times New Roman"/>
              </w:rPr>
            </w:pPr>
            <w:r w:rsidRPr="00092E4D">
              <w:rPr>
                <w:rFonts w:ascii="Times New Roman" w:hAnsi="Times New Roman"/>
              </w:rPr>
              <w:t>типа</w:t>
            </w:r>
          </w:p>
        </w:tc>
        <w:tc>
          <w:tcPr>
            <w:tcW w:w="126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 место</w:t>
            </w:r>
          </w:p>
        </w:tc>
        <w:tc>
          <w:tcPr>
            <w:tcW w:w="1410"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100-150</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169</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28" w:type="dxa"/>
            <w:tcMar>
              <w:left w:w="28" w:type="dxa"/>
              <w:right w:w="28" w:type="dxa"/>
            </w:tcMar>
            <w:vAlign w:val="center"/>
          </w:tcPr>
          <w:p w:rsidR="00092E4D" w:rsidRPr="00092E4D" w:rsidRDefault="00092E4D" w:rsidP="00B12186">
            <w:pPr>
              <w:ind w:firstLine="0"/>
              <w:jc w:val="center"/>
              <w:rPr>
                <w:rFonts w:ascii="Times New Roman" w:hAnsi="Times New Roman"/>
              </w:rPr>
            </w:pPr>
            <w:proofErr w:type="spellStart"/>
            <w:proofErr w:type="gramStart"/>
            <w:r w:rsidRPr="00092E4D">
              <w:rPr>
                <w:rFonts w:ascii="Times New Roman" w:hAnsi="Times New Roman"/>
              </w:rPr>
              <w:t>капита-льный</w:t>
            </w:r>
            <w:proofErr w:type="spellEnd"/>
            <w:proofErr w:type="gramEnd"/>
            <w:r w:rsidRPr="00092E4D">
              <w:rPr>
                <w:rFonts w:ascii="Times New Roman" w:hAnsi="Times New Roman"/>
              </w:rPr>
              <w:t xml:space="preserve"> ремонт</w:t>
            </w:r>
          </w:p>
        </w:tc>
      </w:tr>
      <w:tr w:rsidR="00092E4D" w:rsidRPr="00092E4D" w:rsidTr="00B12186">
        <w:trPr>
          <w:trHeight w:val="170"/>
          <w:jc w:val="right"/>
        </w:trPr>
        <w:tc>
          <w:tcPr>
            <w:tcW w:w="45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4</w:t>
            </w:r>
          </w:p>
        </w:tc>
        <w:tc>
          <w:tcPr>
            <w:tcW w:w="298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Массовая библиотека</w:t>
            </w:r>
          </w:p>
        </w:tc>
        <w:tc>
          <w:tcPr>
            <w:tcW w:w="1266" w:type="dxa"/>
            <w:tcMar>
              <w:left w:w="28" w:type="dxa"/>
              <w:right w:w="28" w:type="dxa"/>
            </w:tcMar>
            <w:vAlign w:val="center"/>
          </w:tcPr>
          <w:p w:rsidR="00092E4D" w:rsidRPr="00092E4D" w:rsidRDefault="00092E4D" w:rsidP="00B12186">
            <w:pPr>
              <w:ind w:firstLine="0"/>
              <w:jc w:val="center"/>
              <w:rPr>
                <w:rFonts w:ascii="Times New Roman" w:hAnsi="Times New Roman"/>
              </w:rPr>
            </w:pPr>
            <w:proofErr w:type="spellStart"/>
            <w:r w:rsidRPr="00092E4D">
              <w:rPr>
                <w:rFonts w:ascii="Times New Roman" w:hAnsi="Times New Roman"/>
              </w:rPr>
              <w:t>тыс.ед</w:t>
            </w:r>
            <w:proofErr w:type="spellEnd"/>
            <w:r w:rsidRPr="00092E4D">
              <w:rPr>
                <w:rFonts w:ascii="Times New Roman" w:hAnsi="Times New Roman"/>
              </w:rPr>
              <w:t>.</w:t>
            </w:r>
          </w:p>
          <w:p w:rsidR="00092E4D" w:rsidRPr="00092E4D" w:rsidRDefault="00092E4D" w:rsidP="00B12186">
            <w:pPr>
              <w:ind w:firstLine="0"/>
              <w:jc w:val="center"/>
              <w:rPr>
                <w:rFonts w:ascii="Times New Roman" w:hAnsi="Times New Roman"/>
              </w:rPr>
            </w:pPr>
            <w:r w:rsidRPr="00092E4D">
              <w:rPr>
                <w:rFonts w:ascii="Times New Roman" w:hAnsi="Times New Roman"/>
              </w:rPr>
              <w:t>хранения</w:t>
            </w:r>
          </w:p>
        </w:tc>
        <w:tc>
          <w:tcPr>
            <w:tcW w:w="1410"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4,5-7,5</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8,4</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12,8</w:t>
            </w:r>
          </w:p>
        </w:tc>
        <w:tc>
          <w:tcPr>
            <w:tcW w:w="1028" w:type="dxa"/>
            <w:tcMar>
              <w:left w:w="28" w:type="dxa"/>
              <w:right w:w="28" w:type="dxa"/>
            </w:tcMar>
            <w:vAlign w:val="center"/>
          </w:tcPr>
          <w:p w:rsidR="00092E4D" w:rsidRPr="00092E4D" w:rsidRDefault="00092E4D" w:rsidP="00B12186">
            <w:pPr>
              <w:ind w:firstLine="0"/>
              <w:jc w:val="center"/>
              <w:rPr>
                <w:rFonts w:ascii="Times New Roman" w:hAnsi="Times New Roman"/>
              </w:rPr>
            </w:pPr>
            <w:proofErr w:type="spellStart"/>
            <w:proofErr w:type="gramStart"/>
            <w:r w:rsidRPr="00092E4D">
              <w:rPr>
                <w:rFonts w:ascii="Times New Roman" w:hAnsi="Times New Roman"/>
              </w:rPr>
              <w:t>капита-льный</w:t>
            </w:r>
            <w:proofErr w:type="spellEnd"/>
            <w:proofErr w:type="gramEnd"/>
            <w:r w:rsidRPr="00092E4D">
              <w:rPr>
                <w:rFonts w:ascii="Times New Roman" w:hAnsi="Times New Roman"/>
              </w:rPr>
              <w:t xml:space="preserve"> ремонт</w:t>
            </w:r>
          </w:p>
        </w:tc>
      </w:tr>
      <w:tr w:rsidR="00092E4D" w:rsidRPr="00092E4D" w:rsidTr="00B12186">
        <w:trPr>
          <w:trHeight w:val="170"/>
          <w:jc w:val="right"/>
        </w:trPr>
        <w:tc>
          <w:tcPr>
            <w:tcW w:w="9699" w:type="dxa"/>
            <w:gridSpan w:val="7"/>
            <w:tcMar>
              <w:left w:w="28" w:type="dxa"/>
              <w:right w:w="28" w:type="dxa"/>
            </w:tcMar>
          </w:tcPr>
          <w:p w:rsidR="00092E4D" w:rsidRPr="00092E4D" w:rsidRDefault="00092E4D" w:rsidP="00B12186">
            <w:pPr>
              <w:ind w:firstLine="0"/>
              <w:jc w:val="center"/>
              <w:rPr>
                <w:rFonts w:ascii="Times New Roman" w:hAnsi="Times New Roman"/>
              </w:rPr>
            </w:pPr>
            <w:r w:rsidRPr="00092E4D">
              <w:rPr>
                <w:rFonts w:ascii="Times New Roman" w:hAnsi="Times New Roman"/>
              </w:rPr>
              <w:t>Учреждения здравоохранения</w:t>
            </w:r>
          </w:p>
        </w:tc>
      </w:tr>
      <w:tr w:rsidR="00092E4D" w:rsidRPr="00092E4D" w:rsidTr="00B12186">
        <w:trPr>
          <w:trHeight w:val="170"/>
          <w:jc w:val="right"/>
        </w:trPr>
        <w:tc>
          <w:tcPr>
            <w:tcW w:w="457"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w:t>
            </w:r>
          </w:p>
        </w:tc>
        <w:tc>
          <w:tcPr>
            <w:tcW w:w="298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Амбулатория</w:t>
            </w:r>
          </w:p>
        </w:tc>
        <w:tc>
          <w:tcPr>
            <w:tcW w:w="126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посещений в смену</w:t>
            </w:r>
          </w:p>
        </w:tc>
        <w:tc>
          <w:tcPr>
            <w:tcW w:w="1410"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276" w:type="dxa"/>
            <w:tcMar>
              <w:left w:w="28"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28" w:type="dxa"/>
            <w:tcMar>
              <w:left w:w="28" w:type="dxa"/>
              <w:right w:w="28" w:type="dxa"/>
            </w:tcMar>
            <w:vAlign w:val="center"/>
          </w:tcPr>
          <w:p w:rsidR="00092E4D" w:rsidRPr="00092E4D" w:rsidRDefault="00092E4D" w:rsidP="00B12186">
            <w:pPr>
              <w:ind w:firstLine="0"/>
              <w:jc w:val="center"/>
              <w:rPr>
                <w:rFonts w:ascii="Times New Roman" w:hAnsi="Times New Roman"/>
              </w:rPr>
            </w:pPr>
            <w:proofErr w:type="spellStart"/>
            <w:proofErr w:type="gramStart"/>
            <w:r w:rsidRPr="00092E4D">
              <w:rPr>
                <w:rFonts w:ascii="Times New Roman" w:hAnsi="Times New Roman"/>
              </w:rPr>
              <w:t>капита-льный</w:t>
            </w:r>
            <w:proofErr w:type="spellEnd"/>
            <w:proofErr w:type="gramEnd"/>
            <w:r w:rsidRPr="00092E4D">
              <w:rPr>
                <w:rFonts w:ascii="Times New Roman" w:hAnsi="Times New Roman"/>
              </w:rPr>
              <w:t xml:space="preserve"> ремонт</w:t>
            </w:r>
          </w:p>
        </w:tc>
      </w:tr>
    </w:tbl>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Региональный норматив градостроительного проектирования «Планировка жилых, общественно-де</w:t>
      </w:r>
      <w:r w:rsidRPr="00092E4D">
        <w:rPr>
          <w:rFonts w:ascii="Times New Roman" w:hAnsi="Times New Roman"/>
          <w:szCs w:val="24"/>
        </w:rPr>
        <w:softHyphen/>
        <w:t>ловых и рекреационных зон населенных пунктов Воронежской области» – Приложения № 6,7.</w:t>
      </w:r>
      <w:bookmarkStart w:id="19" w:name="_Toc410138328"/>
      <w:bookmarkStart w:id="20" w:name="_Toc412029682"/>
      <w:bookmarkStart w:id="21" w:name="_Toc412029781"/>
      <w:bookmarkStart w:id="22" w:name="_Toc419731053"/>
      <w:bookmarkStart w:id="23" w:name="_Toc451159979"/>
    </w:p>
    <w:p w:rsidR="00092E4D" w:rsidRPr="00092E4D" w:rsidRDefault="00092E4D" w:rsidP="00092E4D">
      <w:pPr>
        <w:pStyle w:val="22"/>
        <w:tabs>
          <w:tab w:val="left" w:pos="993"/>
        </w:tabs>
        <w:ind w:firstLine="709"/>
        <w:jc w:val="both"/>
        <w:rPr>
          <w:rFonts w:ascii="Times New Roman" w:hAnsi="Times New Roman" w:cs="Times New Roman"/>
          <w:b w:val="0"/>
          <w:sz w:val="24"/>
          <w:szCs w:val="24"/>
        </w:rPr>
      </w:pPr>
      <w:r w:rsidRPr="00092E4D">
        <w:rPr>
          <w:rFonts w:ascii="Times New Roman" w:eastAsia="TimesNewRomanPS-BoldMT" w:hAnsi="Times New Roman" w:cs="Times New Roman"/>
          <w:b w:val="0"/>
          <w:sz w:val="24"/>
          <w:szCs w:val="24"/>
        </w:rPr>
        <w:t>3.2.Прогноз спроса на коммунальные ресурсы</w:t>
      </w:r>
      <w:bookmarkEnd w:id="19"/>
      <w:bookmarkEnd w:id="20"/>
      <w:bookmarkEnd w:id="21"/>
      <w:bookmarkEnd w:id="22"/>
      <w:bookmarkEnd w:id="23"/>
    </w:p>
    <w:p w:rsidR="00092E4D" w:rsidRPr="00092E4D" w:rsidRDefault="00092E4D" w:rsidP="00092E4D">
      <w:pPr>
        <w:pStyle w:val="aff5"/>
        <w:tabs>
          <w:tab w:val="left" w:pos="709"/>
        </w:tabs>
        <w:ind w:firstLine="709"/>
        <w:rPr>
          <w:rFonts w:ascii="Times New Roman" w:hAnsi="Times New Roman"/>
          <w:szCs w:val="24"/>
        </w:rPr>
      </w:pPr>
      <w:r w:rsidRPr="00092E4D">
        <w:rPr>
          <w:rFonts w:ascii="Times New Roman" w:hAnsi="Times New Roman"/>
          <w:szCs w:val="24"/>
        </w:rPr>
        <w:t>Объемы коммунальных услуг до 2022 года представлены в таблице 3.4. Факторы, принятые в расчет при определении объемов потребления услуг коммунальной сферы на перспективу:</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прогнозная численность постоянного населения;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 xml:space="preserve">- установленные нормативы потребления коммунальных услуг;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технико-экономические показатели реализации Генерального плана.</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3.4</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Прогнозный спрос на коммунальные ресурсы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4471"/>
        <w:gridCol w:w="1610"/>
        <w:gridCol w:w="1585"/>
        <w:gridCol w:w="1538"/>
      </w:tblGrid>
      <w:tr w:rsidR="00092E4D" w:rsidRPr="00092E4D" w:rsidTr="00B12186">
        <w:trPr>
          <w:tblHeader/>
          <w:jc w:val="right"/>
        </w:trPr>
        <w:tc>
          <w:tcPr>
            <w:tcW w:w="220"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 п/п</w:t>
            </w: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Наименование показателя</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suppressAutoHyphens/>
              <w:rPr>
                <w:rFonts w:eastAsia="Times New Roman"/>
                <w:sz w:val="24"/>
                <w:szCs w:val="24"/>
                <w:lang w:val="ru-RU" w:eastAsia="ru-RU"/>
              </w:rPr>
            </w:pPr>
            <w:r w:rsidRPr="00092E4D">
              <w:rPr>
                <w:rFonts w:eastAsia="Times New Roman"/>
                <w:sz w:val="24"/>
                <w:szCs w:val="24"/>
                <w:lang w:eastAsia="ru-RU"/>
              </w:rPr>
              <w:t>Ед</w:t>
            </w:r>
            <w:r w:rsidRPr="00092E4D">
              <w:rPr>
                <w:rFonts w:eastAsia="Times New Roman"/>
                <w:sz w:val="24"/>
                <w:szCs w:val="24"/>
                <w:lang w:val="ru-RU" w:eastAsia="ru-RU"/>
              </w:rPr>
              <w:t>.</w:t>
            </w:r>
            <w:r w:rsidRPr="00092E4D">
              <w:rPr>
                <w:rFonts w:eastAsia="Times New Roman"/>
                <w:sz w:val="24"/>
                <w:szCs w:val="24"/>
                <w:lang w:eastAsia="ru-RU"/>
              </w:rPr>
              <w:t xml:space="preserve"> изм</w:t>
            </w:r>
            <w:r w:rsidRPr="00092E4D">
              <w:rPr>
                <w:rFonts w:eastAsia="Times New Roman"/>
                <w:sz w:val="24"/>
                <w:szCs w:val="24"/>
                <w:lang w:val="ru-RU" w:eastAsia="ru-RU"/>
              </w:rPr>
              <w:t>.</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suppressAutoHyphens/>
              <w:rPr>
                <w:rFonts w:eastAsia="Times New Roman"/>
                <w:sz w:val="24"/>
                <w:szCs w:val="24"/>
                <w:lang w:val="ru-RU" w:eastAsia="ru-RU"/>
              </w:rPr>
            </w:pPr>
            <w:r w:rsidRPr="00092E4D">
              <w:rPr>
                <w:rFonts w:eastAsia="Times New Roman"/>
                <w:sz w:val="24"/>
                <w:szCs w:val="24"/>
                <w:lang w:val="ru-RU" w:eastAsia="ru-RU"/>
              </w:rPr>
              <w:t>Современное состояние - 2016г.</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suppressAutoHyphens/>
              <w:rPr>
                <w:rFonts w:eastAsia="Times New Roman"/>
                <w:sz w:val="24"/>
                <w:szCs w:val="24"/>
                <w:lang w:val="ru-RU" w:eastAsia="ru-RU"/>
              </w:rPr>
            </w:pPr>
            <w:r w:rsidRPr="00092E4D">
              <w:rPr>
                <w:rFonts w:eastAsia="Times New Roman"/>
                <w:sz w:val="24"/>
                <w:szCs w:val="24"/>
                <w:lang w:eastAsia="ru-RU"/>
              </w:rPr>
              <w:t>Расчетный срок - 20</w:t>
            </w:r>
            <w:r w:rsidRPr="00092E4D">
              <w:rPr>
                <w:rFonts w:eastAsia="Times New Roman"/>
                <w:sz w:val="24"/>
                <w:szCs w:val="24"/>
                <w:lang w:val="ru-RU" w:eastAsia="ru-RU"/>
              </w:rPr>
              <w:t>22</w:t>
            </w:r>
            <w:r w:rsidRPr="00092E4D">
              <w:rPr>
                <w:rFonts w:eastAsia="Times New Roman"/>
                <w:sz w:val="24"/>
                <w:szCs w:val="24"/>
                <w:lang w:eastAsia="ru-RU"/>
              </w:rPr>
              <w:t xml:space="preserve"> год</w:t>
            </w:r>
            <w:r w:rsidRPr="00092E4D">
              <w:rPr>
                <w:rFonts w:eastAsia="Times New Roman"/>
                <w:sz w:val="24"/>
                <w:szCs w:val="24"/>
                <w:lang w:val="ru-RU" w:eastAsia="ru-RU"/>
              </w:rPr>
              <w:t>а</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Электроснабжение</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Потребность в электроэнергии</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млн. кВт. ч./год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22,3</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22,3</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pacing w:val="8"/>
                <w:sz w:val="24"/>
                <w:szCs w:val="24"/>
                <w:lang w:eastAsia="ru-RU"/>
              </w:rPr>
              <w:t>Источники электроснабжения</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eastAsia="ru-RU"/>
              </w:rPr>
              <w:t xml:space="preserve">ПС 110/35/10 </w:t>
            </w:r>
            <w:proofErr w:type="spellStart"/>
            <w:r w:rsidRPr="00092E4D">
              <w:rPr>
                <w:rFonts w:eastAsia="Times New Roman"/>
                <w:sz w:val="24"/>
                <w:szCs w:val="24"/>
                <w:lang w:eastAsia="ru-RU"/>
              </w:rPr>
              <w:t>кВ</w:t>
            </w:r>
            <w:proofErr w:type="spellEnd"/>
            <w:r w:rsidRPr="00092E4D">
              <w:rPr>
                <w:rFonts w:eastAsia="Times New Roman"/>
                <w:sz w:val="24"/>
                <w:szCs w:val="24"/>
                <w:lang w:val="ru-RU" w:eastAsia="ru-RU"/>
              </w:rPr>
              <w:t xml:space="preserve"> с. Монастырщина</w:t>
            </w:r>
          </w:p>
          <w:p w:rsidR="00092E4D" w:rsidRPr="00092E4D" w:rsidRDefault="00092E4D" w:rsidP="00B12186">
            <w:pPr>
              <w:pStyle w:val="afd"/>
              <w:keepNext/>
              <w:rPr>
                <w:rFonts w:eastAsia="Times New Roman"/>
                <w:sz w:val="24"/>
                <w:szCs w:val="24"/>
                <w:lang w:val="ru-RU" w:eastAsia="ru-RU"/>
              </w:rPr>
            </w:pP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30,3</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f9"/>
              <w:snapToGrid w:val="0"/>
              <w:spacing w:line="240" w:lineRule="auto"/>
              <w:ind w:firstLine="0"/>
              <w:rPr>
                <w:lang w:val="ru-RU" w:eastAsia="ru-RU"/>
              </w:rPr>
            </w:pPr>
            <w:r w:rsidRPr="00092E4D">
              <w:rPr>
                <w:lang w:val="ru-RU" w:eastAsia="ru-RU"/>
              </w:rPr>
              <w:t>30,3</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0"/>
                <w:numId w:val="17"/>
              </w:numPr>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Газоснабжение</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Потребление газа</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млн. м</w:t>
            </w:r>
            <w:r w:rsidRPr="00092E4D">
              <w:rPr>
                <w:rFonts w:eastAsia="Times New Roman"/>
                <w:sz w:val="24"/>
                <w:szCs w:val="24"/>
                <w:vertAlign w:val="superscript"/>
                <w:lang w:eastAsia="ru-RU"/>
              </w:rPr>
              <w:t>3</w:t>
            </w:r>
            <w:r w:rsidRPr="00092E4D">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2,62</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2,62</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Источники подачи газа</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092E4D" w:rsidRPr="00092E4D" w:rsidRDefault="00092E4D" w:rsidP="00B12186">
            <w:pPr>
              <w:pStyle w:val="aff9"/>
              <w:keepNext/>
              <w:snapToGrid w:val="0"/>
              <w:spacing w:line="240" w:lineRule="auto"/>
              <w:ind w:firstLine="0"/>
              <w:rPr>
                <w:lang w:val="ru-RU" w:eastAsia="ru-RU"/>
              </w:rPr>
            </w:pPr>
            <w:r w:rsidRPr="00092E4D">
              <w:rPr>
                <w:lang w:val="ru-RU" w:eastAsia="ru-RU"/>
              </w:rPr>
              <w:t>АГРС г. Богучар</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30,1</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30,9</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0"/>
                <w:numId w:val="17"/>
              </w:numPr>
              <w:jc w:val="both"/>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eastAsia="ru-RU"/>
              </w:rPr>
              <w:t>Теплоснабжение</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Потребление тепла</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Гкал/год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w:t>
            </w:r>
          </w:p>
        </w:tc>
      </w:tr>
      <w:tr w:rsidR="00092E4D" w:rsidRPr="00092E4D" w:rsidTr="00B12186">
        <w:trPr>
          <w:jc w:val="right"/>
        </w:trPr>
        <w:tc>
          <w:tcPr>
            <w:tcW w:w="220" w:type="pct"/>
            <w:vMerge w:val="restar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Производительность централизованных источ</w:t>
            </w:r>
            <w:r w:rsidRPr="00092E4D">
              <w:rPr>
                <w:rFonts w:eastAsia="Times New Roman"/>
                <w:sz w:val="24"/>
                <w:szCs w:val="24"/>
                <w:lang w:eastAsia="ru-RU"/>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r>
      <w:tr w:rsidR="00092E4D" w:rsidRPr="00092E4D" w:rsidTr="00B12186">
        <w:trPr>
          <w:jc w:val="right"/>
        </w:trPr>
        <w:tc>
          <w:tcPr>
            <w:tcW w:w="220" w:type="pct"/>
            <w:vMerge/>
            <w:shd w:val="clear" w:color="auto" w:fill="auto"/>
            <w:tcMar>
              <w:top w:w="0" w:type="dxa"/>
              <w:left w:w="28" w:type="dxa"/>
              <w:bottom w:w="0" w:type="dxa"/>
              <w:right w:w="28" w:type="dxa"/>
            </w:tcMar>
            <w:vAlign w:val="center"/>
          </w:tcPr>
          <w:p w:rsidR="00092E4D" w:rsidRPr="00092E4D" w:rsidRDefault="00092E4D" w:rsidP="00B12186">
            <w:pPr>
              <w:pStyle w:val="afd"/>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ТЭЦ (АТЭС, АСТ)</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r>
      <w:tr w:rsidR="00092E4D" w:rsidRPr="00092E4D" w:rsidTr="00B12186">
        <w:trPr>
          <w:jc w:val="right"/>
        </w:trPr>
        <w:tc>
          <w:tcPr>
            <w:tcW w:w="220" w:type="pct"/>
            <w:vMerge/>
            <w:shd w:val="clear" w:color="auto" w:fill="auto"/>
            <w:tcMar>
              <w:top w:w="0" w:type="dxa"/>
              <w:left w:w="28" w:type="dxa"/>
              <w:bottom w:w="0" w:type="dxa"/>
              <w:right w:w="28" w:type="dxa"/>
            </w:tcMar>
            <w:vAlign w:val="center"/>
          </w:tcPr>
          <w:p w:rsidR="00092E4D" w:rsidRPr="00092E4D" w:rsidRDefault="00092E4D" w:rsidP="00B12186">
            <w:pPr>
              <w:pStyle w:val="afd"/>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котельные</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0</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0"/>
                <w:numId w:val="17"/>
              </w:numPr>
              <w:jc w:val="both"/>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Водоснабжение</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Водопотребление</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тыс. </w:t>
            </w:r>
            <w:r w:rsidRPr="00092E4D">
              <w:rPr>
                <w:rFonts w:eastAsia="Times New Roman"/>
                <w:sz w:val="24"/>
                <w:szCs w:val="24"/>
                <w:lang w:eastAsia="ru-RU"/>
              </w:rPr>
              <w:t>м</w:t>
            </w:r>
            <w:r w:rsidRPr="00092E4D">
              <w:rPr>
                <w:rFonts w:eastAsia="Times New Roman"/>
                <w:sz w:val="24"/>
                <w:szCs w:val="24"/>
                <w:vertAlign w:val="superscript"/>
                <w:lang w:eastAsia="ru-RU"/>
              </w:rPr>
              <w:t>3</w:t>
            </w:r>
            <w:r w:rsidRPr="00092E4D">
              <w:rPr>
                <w:rFonts w:eastAsia="Times New Roman"/>
                <w:sz w:val="24"/>
                <w:szCs w:val="24"/>
                <w:lang w:eastAsia="ru-RU"/>
              </w:rPr>
              <w:t>/</w:t>
            </w:r>
            <w:r w:rsidRPr="00092E4D">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500</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550</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Вторичное использование воды</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w:t>
            </w:r>
          </w:p>
        </w:tc>
      </w:tr>
      <w:tr w:rsidR="00092E4D" w:rsidRPr="00092E4D" w:rsidTr="00B12186">
        <w:trPr>
          <w:jc w:val="right"/>
        </w:trPr>
        <w:tc>
          <w:tcPr>
            <w:tcW w:w="220" w:type="pct"/>
            <w:vMerge w:val="restart"/>
            <w:shd w:val="clear" w:color="auto" w:fill="auto"/>
            <w:tcMar>
              <w:top w:w="0" w:type="dxa"/>
              <w:left w:w="28" w:type="dxa"/>
              <w:bottom w:w="0" w:type="dxa"/>
              <w:right w:w="28" w:type="dxa"/>
            </w:tcMar>
            <w:vAlign w:val="center"/>
          </w:tcPr>
          <w:p w:rsidR="00092E4D" w:rsidRPr="00092E4D" w:rsidRDefault="00092E4D" w:rsidP="000A38CE">
            <w:pPr>
              <w:pStyle w:val="afd"/>
              <w:keepNext/>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eastAsia="ru-RU"/>
              </w:rPr>
            </w:pPr>
            <w:r w:rsidRPr="00092E4D">
              <w:rPr>
                <w:rFonts w:eastAsia="Times New Roman"/>
                <w:sz w:val="24"/>
                <w:szCs w:val="24"/>
                <w:lang w:eastAsia="ru-RU"/>
              </w:rPr>
              <w:t>м</w:t>
            </w:r>
            <w:r w:rsidRPr="00092E4D">
              <w:rPr>
                <w:rFonts w:eastAsia="Times New Roman"/>
                <w:sz w:val="24"/>
                <w:szCs w:val="24"/>
                <w:vertAlign w:val="superscript"/>
                <w:lang w:eastAsia="ru-RU"/>
              </w:rPr>
              <w:t>3</w:t>
            </w:r>
            <w:r w:rsidRPr="00092E4D">
              <w:rPr>
                <w:rFonts w:eastAsia="Times New Roman"/>
                <w:sz w:val="24"/>
                <w:szCs w:val="24"/>
                <w:lang w:eastAsia="ru-RU"/>
              </w:rPr>
              <w:t>/</w:t>
            </w:r>
            <w:proofErr w:type="spellStart"/>
            <w:r w:rsidRPr="00092E4D">
              <w:rPr>
                <w:rFonts w:eastAsia="Times New Roman"/>
                <w:sz w:val="24"/>
                <w:szCs w:val="24"/>
                <w:lang w:eastAsia="ru-RU"/>
              </w:rPr>
              <w:t>сут</w:t>
            </w:r>
            <w:proofErr w:type="spellEnd"/>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1300</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1300</w:t>
            </w:r>
          </w:p>
        </w:tc>
      </w:tr>
      <w:tr w:rsidR="00092E4D" w:rsidRPr="00092E4D" w:rsidTr="00B12186">
        <w:trPr>
          <w:jc w:val="right"/>
        </w:trPr>
        <w:tc>
          <w:tcPr>
            <w:tcW w:w="220" w:type="pct"/>
            <w:vMerge/>
            <w:shd w:val="clear" w:color="auto" w:fill="auto"/>
            <w:tcMar>
              <w:top w:w="0" w:type="dxa"/>
              <w:left w:w="28" w:type="dxa"/>
              <w:bottom w:w="0" w:type="dxa"/>
              <w:right w:w="28" w:type="dxa"/>
            </w:tcMar>
            <w:vAlign w:val="center"/>
          </w:tcPr>
          <w:p w:rsidR="00092E4D" w:rsidRPr="00092E4D" w:rsidRDefault="00092E4D" w:rsidP="00B12186">
            <w:pPr>
              <w:pStyle w:val="afd"/>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водозаборов подземных вод</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м</w:t>
            </w:r>
            <w:r w:rsidRPr="00092E4D">
              <w:rPr>
                <w:rFonts w:eastAsia="Times New Roman"/>
                <w:sz w:val="24"/>
                <w:szCs w:val="24"/>
                <w:vertAlign w:val="superscript"/>
                <w:lang w:eastAsia="ru-RU"/>
              </w:rPr>
              <w:t>3</w:t>
            </w:r>
            <w:r w:rsidRPr="00092E4D">
              <w:rPr>
                <w:rFonts w:eastAsia="Times New Roman"/>
                <w:sz w:val="24"/>
                <w:szCs w:val="24"/>
                <w:lang w:eastAsia="ru-RU"/>
              </w:rPr>
              <w:t>/</w:t>
            </w:r>
            <w:proofErr w:type="spellStart"/>
            <w:r w:rsidRPr="00092E4D">
              <w:rPr>
                <w:rFonts w:eastAsia="Times New Roman"/>
                <w:sz w:val="24"/>
                <w:szCs w:val="24"/>
                <w:lang w:eastAsia="ru-RU"/>
              </w:rPr>
              <w:t>сут</w:t>
            </w:r>
            <w:proofErr w:type="spellEnd"/>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1300</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keepNext/>
              <w:rPr>
                <w:rFonts w:eastAsia="Times New Roman"/>
                <w:sz w:val="24"/>
                <w:szCs w:val="24"/>
                <w:lang w:val="ru-RU" w:eastAsia="ru-RU"/>
              </w:rPr>
            </w:pPr>
            <w:r w:rsidRPr="00092E4D">
              <w:rPr>
                <w:rFonts w:eastAsia="Times New Roman"/>
                <w:sz w:val="24"/>
                <w:szCs w:val="24"/>
                <w:lang w:val="ru-RU" w:eastAsia="ru-RU"/>
              </w:rPr>
              <w:t>1300</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7</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7</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0"/>
                <w:numId w:val="17"/>
              </w:numPr>
              <w:jc w:val="both"/>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eastAsia="ru-RU"/>
              </w:rPr>
              <w:t>Водоотведение</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Общее поступление сточных вод</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eastAsia="ru-RU"/>
              </w:rPr>
              <w:t>тыс.м</w:t>
            </w:r>
            <w:r w:rsidRPr="00092E4D">
              <w:rPr>
                <w:rFonts w:eastAsia="Times New Roman"/>
                <w:sz w:val="24"/>
                <w:szCs w:val="24"/>
                <w:vertAlign w:val="superscript"/>
                <w:lang w:eastAsia="ru-RU"/>
              </w:rPr>
              <w:t>3</w:t>
            </w:r>
            <w:r w:rsidRPr="00092E4D">
              <w:rPr>
                <w:rFonts w:eastAsia="Times New Roman"/>
                <w:sz w:val="24"/>
                <w:szCs w:val="24"/>
                <w:lang w:eastAsia="ru-RU"/>
              </w:rPr>
              <w:t>/</w:t>
            </w:r>
            <w:r w:rsidRPr="00092E4D">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н/д</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Количество очистных сооружений</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ед.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5</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тыс.м</w:t>
            </w:r>
            <w:r w:rsidRPr="00092E4D">
              <w:rPr>
                <w:rFonts w:eastAsia="Times New Roman"/>
                <w:sz w:val="24"/>
                <w:szCs w:val="24"/>
                <w:vertAlign w:val="superscript"/>
                <w:lang w:eastAsia="ru-RU"/>
              </w:rPr>
              <w:t>3</w:t>
            </w:r>
            <w:r w:rsidRPr="00092E4D">
              <w:rPr>
                <w:rFonts w:eastAsia="Times New Roman"/>
                <w:sz w:val="24"/>
                <w:szCs w:val="24"/>
                <w:lang w:eastAsia="ru-RU"/>
              </w:rPr>
              <w:t>/</w:t>
            </w:r>
            <w:proofErr w:type="spellStart"/>
            <w:r w:rsidRPr="00092E4D">
              <w:rPr>
                <w:rFonts w:eastAsia="Times New Roman"/>
                <w:sz w:val="24"/>
                <w:szCs w:val="24"/>
                <w:lang w:eastAsia="ru-RU"/>
              </w:rPr>
              <w:t>сут</w:t>
            </w:r>
            <w:proofErr w:type="spellEnd"/>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н/д</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3,4</w:t>
            </w:r>
          </w:p>
        </w:tc>
      </w:tr>
      <w:tr w:rsidR="00092E4D" w:rsidRPr="00092E4D" w:rsidTr="00B12186">
        <w:trPr>
          <w:trHeight w:val="296"/>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0"/>
                <w:numId w:val="17"/>
              </w:numPr>
              <w:jc w:val="both"/>
              <w:rPr>
                <w:rFonts w:eastAsia="Times New Roman"/>
                <w:sz w:val="24"/>
                <w:szCs w:val="24"/>
                <w:lang w:eastAsia="ru-RU"/>
              </w:rPr>
            </w:pPr>
          </w:p>
        </w:tc>
        <w:tc>
          <w:tcPr>
            <w:tcW w:w="4780" w:type="pct"/>
            <w:gridSpan w:val="4"/>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Санитарная очистка территории</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Объем бытовых отходов</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тыс.</w:t>
            </w:r>
            <w:r w:rsidRPr="00092E4D">
              <w:rPr>
                <w:rFonts w:eastAsia="Times New Roman"/>
                <w:sz w:val="24"/>
                <w:szCs w:val="24"/>
                <w:lang w:val="ru-RU" w:eastAsia="ru-RU"/>
              </w:rPr>
              <w:t xml:space="preserve"> м</w:t>
            </w:r>
            <w:r w:rsidRPr="00092E4D">
              <w:rPr>
                <w:rFonts w:eastAsia="Times New Roman"/>
                <w:sz w:val="24"/>
                <w:szCs w:val="24"/>
                <w:vertAlign w:val="superscript"/>
                <w:lang w:val="ru-RU" w:eastAsia="ru-RU"/>
              </w:rPr>
              <w:t>3</w:t>
            </w:r>
            <w:r w:rsidRPr="00092E4D">
              <w:rPr>
                <w:rFonts w:eastAsia="Times New Roman"/>
                <w:sz w:val="24"/>
                <w:szCs w:val="24"/>
                <w:lang w:val="ru-RU" w:eastAsia="ru-RU"/>
              </w:rPr>
              <w:t>/</w:t>
            </w:r>
            <w:r w:rsidRPr="00092E4D">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2,02</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2,02</w:t>
            </w:r>
          </w:p>
        </w:tc>
      </w:tr>
      <w:tr w:rsidR="00092E4D" w:rsidRPr="00092E4D" w:rsidTr="00B12186">
        <w:trPr>
          <w:jc w:val="right"/>
        </w:trPr>
        <w:tc>
          <w:tcPr>
            <w:tcW w:w="220" w:type="pct"/>
            <w:shd w:val="clear" w:color="auto" w:fill="auto"/>
            <w:tcMar>
              <w:top w:w="0" w:type="dxa"/>
              <w:left w:w="28" w:type="dxa"/>
              <w:bottom w:w="0" w:type="dxa"/>
              <w:right w:w="28" w:type="dxa"/>
            </w:tcMar>
            <w:vAlign w:val="center"/>
          </w:tcPr>
          <w:p w:rsidR="00092E4D" w:rsidRPr="00092E4D" w:rsidRDefault="00092E4D" w:rsidP="000A38CE">
            <w:pPr>
              <w:pStyle w:val="afd"/>
              <w:keepLines/>
              <w:numPr>
                <w:ilvl w:val="1"/>
                <w:numId w:val="17"/>
              </w:numPr>
              <w:jc w:val="both"/>
              <w:rPr>
                <w:rFonts w:eastAsia="Times New Roman"/>
                <w:sz w:val="24"/>
                <w:szCs w:val="24"/>
                <w:lang w:eastAsia="ru-RU"/>
              </w:rPr>
            </w:pPr>
          </w:p>
        </w:tc>
        <w:tc>
          <w:tcPr>
            <w:tcW w:w="2322"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eastAsia="ru-RU"/>
              </w:rPr>
            </w:pPr>
            <w:r w:rsidRPr="00092E4D">
              <w:rPr>
                <w:rFonts w:eastAsia="Times New Roman"/>
                <w:sz w:val="24"/>
                <w:szCs w:val="24"/>
                <w:lang w:eastAsia="ru-RU"/>
              </w:rPr>
              <w:t>единиц</w:t>
            </w:r>
            <w:r w:rsidRPr="00092E4D">
              <w:rPr>
                <w:rFonts w:eastAsia="Times New Roman"/>
                <w:sz w:val="24"/>
                <w:szCs w:val="24"/>
                <w:lang w:val="ru-RU" w:eastAsia="ru-RU"/>
              </w:rPr>
              <w:t>/</w:t>
            </w:r>
            <w:r w:rsidRPr="00092E4D">
              <w:rPr>
                <w:rFonts w:eastAsia="Times New Roman"/>
                <w:sz w:val="24"/>
                <w:szCs w:val="24"/>
                <w:lang w:eastAsia="ru-RU"/>
              </w:rPr>
              <w:t>га</w:t>
            </w:r>
          </w:p>
        </w:tc>
        <w:tc>
          <w:tcPr>
            <w:tcW w:w="823"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2</w:t>
            </w:r>
          </w:p>
        </w:tc>
        <w:tc>
          <w:tcPr>
            <w:tcW w:w="799" w:type="pct"/>
            <w:shd w:val="clear" w:color="auto" w:fill="auto"/>
            <w:tcMar>
              <w:top w:w="0" w:type="dxa"/>
              <w:left w:w="28" w:type="dxa"/>
              <w:bottom w:w="0" w:type="dxa"/>
              <w:right w:w="28" w:type="dxa"/>
            </w:tcMar>
            <w:vAlign w:val="center"/>
          </w:tcPr>
          <w:p w:rsidR="00092E4D" w:rsidRPr="00092E4D" w:rsidRDefault="00092E4D" w:rsidP="00B12186">
            <w:pPr>
              <w:pStyle w:val="afd"/>
              <w:rPr>
                <w:rFonts w:eastAsia="Times New Roman"/>
                <w:sz w:val="24"/>
                <w:szCs w:val="24"/>
                <w:lang w:val="ru-RU" w:eastAsia="ru-RU"/>
              </w:rPr>
            </w:pPr>
            <w:r w:rsidRPr="00092E4D">
              <w:rPr>
                <w:rFonts w:eastAsia="Times New Roman"/>
                <w:sz w:val="24"/>
                <w:szCs w:val="24"/>
                <w:lang w:val="ru-RU" w:eastAsia="ru-RU"/>
              </w:rPr>
              <w:t>2</w:t>
            </w:r>
          </w:p>
        </w:tc>
      </w:tr>
    </w:tbl>
    <w:bookmarkEnd w:id="16"/>
    <w:p w:rsidR="00092E4D" w:rsidRPr="00092E4D" w:rsidRDefault="00092E4D" w:rsidP="00092E4D">
      <w:pPr>
        <w:pStyle w:val="1e"/>
        <w:spacing w:after="0"/>
        <w:ind w:left="0"/>
        <w:jc w:val="center"/>
        <w:rPr>
          <w:rFonts w:ascii="Times New Roman" w:hAnsi="Times New Roman"/>
          <w:szCs w:val="24"/>
        </w:rPr>
      </w:pPr>
      <w:r w:rsidRPr="00092E4D">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Общая программа инвестиционных проектов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до 2020 года (тыс. руб.) представлена в таблице 4.1. и приложении 2, 3</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4.1</w:t>
      </w:r>
    </w:p>
    <w:tbl>
      <w:tblPr>
        <w:tblpPr w:leftFromText="180" w:rightFromText="180" w:vertAnchor="text" w:horzAnchor="margin" w:tblpXSpec="right"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1052"/>
        <w:gridCol w:w="820"/>
        <w:gridCol w:w="818"/>
        <w:gridCol w:w="820"/>
        <w:gridCol w:w="828"/>
        <w:gridCol w:w="818"/>
        <w:gridCol w:w="816"/>
      </w:tblGrid>
      <w:tr w:rsidR="00092E4D" w:rsidRPr="00092E4D" w:rsidTr="00B12186">
        <w:trPr>
          <w:trHeight w:val="134"/>
          <w:tblHeader/>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lastRenderedPageBreak/>
              <w:t>Наименование</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2017-2022 тыс. руб.</w:t>
            </w:r>
          </w:p>
        </w:tc>
        <w:tc>
          <w:tcPr>
            <w:tcW w:w="426" w:type="pct"/>
            <w:shd w:val="clear" w:color="auto" w:fill="auto"/>
          </w:tcPr>
          <w:p w:rsidR="00092E4D" w:rsidRPr="00092E4D" w:rsidRDefault="00092E4D" w:rsidP="00B12186">
            <w:pPr>
              <w:ind w:left="-113" w:right="-113" w:firstLine="0"/>
              <w:jc w:val="center"/>
              <w:rPr>
                <w:rFonts w:ascii="Times New Roman" w:hAnsi="Times New Roman"/>
              </w:rPr>
            </w:pPr>
            <w:r w:rsidRPr="00092E4D">
              <w:rPr>
                <w:rFonts w:ascii="Times New Roman" w:hAnsi="Times New Roman"/>
              </w:rPr>
              <w:t>2017г.</w:t>
            </w:r>
          </w:p>
        </w:tc>
        <w:tc>
          <w:tcPr>
            <w:tcW w:w="425" w:type="pct"/>
            <w:shd w:val="clear" w:color="auto" w:fill="auto"/>
          </w:tcPr>
          <w:p w:rsidR="00092E4D" w:rsidRPr="00092E4D" w:rsidRDefault="00092E4D" w:rsidP="00B12186">
            <w:pPr>
              <w:ind w:left="-113" w:right="-113" w:firstLine="0"/>
              <w:jc w:val="center"/>
              <w:rPr>
                <w:rFonts w:ascii="Times New Roman" w:hAnsi="Times New Roman"/>
              </w:rPr>
            </w:pPr>
            <w:r w:rsidRPr="00092E4D">
              <w:rPr>
                <w:rFonts w:ascii="Times New Roman" w:hAnsi="Times New Roman"/>
              </w:rPr>
              <w:t>2018г.</w:t>
            </w:r>
          </w:p>
        </w:tc>
        <w:tc>
          <w:tcPr>
            <w:tcW w:w="426" w:type="pct"/>
            <w:shd w:val="clear" w:color="auto" w:fill="auto"/>
          </w:tcPr>
          <w:p w:rsidR="00092E4D" w:rsidRPr="00092E4D" w:rsidRDefault="00092E4D" w:rsidP="00B12186">
            <w:pPr>
              <w:ind w:left="-113" w:right="-113" w:firstLine="0"/>
              <w:jc w:val="center"/>
              <w:rPr>
                <w:rFonts w:ascii="Times New Roman" w:hAnsi="Times New Roman"/>
              </w:rPr>
            </w:pPr>
            <w:r w:rsidRPr="00092E4D">
              <w:rPr>
                <w:rFonts w:ascii="Times New Roman" w:hAnsi="Times New Roman"/>
              </w:rPr>
              <w:t>2019г.</w:t>
            </w:r>
          </w:p>
        </w:tc>
        <w:tc>
          <w:tcPr>
            <w:tcW w:w="430" w:type="pct"/>
            <w:shd w:val="clear" w:color="auto" w:fill="auto"/>
          </w:tcPr>
          <w:p w:rsidR="00092E4D" w:rsidRPr="00092E4D" w:rsidRDefault="00092E4D" w:rsidP="00B12186">
            <w:pPr>
              <w:ind w:left="-113" w:right="-113" w:firstLine="0"/>
              <w:jc w:val="center"/>
              <w:rPr>
                <w:rFonts w:ascii="Times New Roman" w:hAnsi="Times New Roman"/>
              </w:rPr>
            </w:pPr>
            <w:r w:rsidRPr="00092E4D">
              <w:rPr>
                <w:rFonts w:ascii="Times New Roman" w:hAnsi="Times New Roman"/>
              </w:rPr>
              <w:t>2020г.</w:t>
            </w:r>
          </w:p>
        </w:tc>
        <w:tc>
          <w:tcPr>
            <w:tcW w:w="425" w:type="pct"/>
            <w:shd w:val="clear" w:color="auto" w:fill="auto"/>
          </w:tcPr>
          <w:p w:rsidR="00092E4D" w:rsidRPr="00092E4D" w:rsidRDefault="00092E4D" w:rsidP="00B12186">
            <w:pPr>
              <w:ind w:left="-113" w:right="-113" w:firstLine="0"/>
              <w:jc w:val="center"/>
              <w:rPr>
                <w:rFonts w:ascii="Times New Roman" w:hAnsi="Times New Roman"/>
              </w:rPr>
            </w:pPr>
            <w:r w:rsidRPr="00092E4D">
              <w:rPr>
                <w:rFonts w:ascii="Times New Roman" w:hAnsi="Times New Roman"/>
              </w:rPr>
              <w:t>2021г.</w:t>
            </w:r>
          </w:p>
        </w:tc>
        <w:tc>
          <w:tcPr>
            <w:tcW w:w="424" w:type="pct"/>
            <w:shd w:val="clear" w:color="auto" w:fill="auto"/>
          </w:tcPr>
          <w:p w:rsidR="00092E4D" w:rsidRPr="00092E4D" w:rsidRDefault="00092E4D" w:rsidP="00B12186">
            <w:pPr>
              <w:ind w:left="-113" w:right="-113" w:firstLine="0"/>
              <w:jc w:val="center"/>
              <w:rPr>
                <w:rFonts w:ascii="Times New Roman" w:hAnsi="Times New Roman"/>
              </w:rPr>
            </w:pPr>
            <w:r w:rsidRPr="00092E4D">
              <w:rPr>
                <w:rFonts w:ascii="Times New Roman" w:hAnsi="Times New Roman"/>
              </w:rPr>
              <w:t>2022г.</w:t>
            </w:r>
          </w:p>
        </w:tc>
      </w:tr>
      <w:tr w:rsidR="00092E4D" w:rsidRPr="00092E4D" w:rsidTr="00B12186">
        <w:trPr>
          <w:trHeight w:val="134"/>
          <w:tblHeader/>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w:t>
            </w:r>
          </w:p>
        </w:tc>
        <w:tc>
          <w:tcPr>
            <w:tcW w:w="426" w:type="pct"/>
            <w:shd w:val="clear" w:color="auto" w:fill="auto"/>
          </w:tcPr>
          <w:p w:rsidR="00092E4D" w:rsidRPr="00092E4D" w:rsidRDefault="00092E4D" w:rsidP="00B12186">
            <w:pPr>
              <w:ind w:firstLine="0"/>
              <w:jc w:val="center"/>
              <w:rPr>
                <w:rFonts w:ascii="Times New Roman" w:hAnsi="Times New Roman"/>
              </w:rPr>
            </w:pPr>
            <w:r w:rsidRPr="00092E4D">
              <w:rPr>
                <w:rFonts w:ascii="Times New Roman" w:hAnsi="Times New Roman"/>
              </w:rPr>
              <w:t>3</w:t>
            </w:r>
          </w:p>
        </w:tc>
        <w:tc>
          <w:tcPr>
            <w:tcW w:w="425" w:type="pct"/>
            <w:shd w:val="clear" w:color="auto" w:fill="auto"/>
          </w:tcPr>
          <w:p w:rsidR="00092E4D" w:rsidRPr="00092E4D" w:rsidRDefault="00092E4D" w:rsidP="00B12186">
            <w:pPr>
              <w:ind w:firstLine="0"/>
              <w:jc w:val="center"/>
              <w:rPr>
                <w:rFonts w:ascii="Times New Roman" w:hAnsi="Times New Roman"/>
              </w:rPr>
            </w:pPr>
            <w:r w:rsidRPr="00092E4D">
              <w:rPr>
                <w:rFonts w:ascii="Times New Roman" w:hAnsi="Times New Roman"/>
              </w:rPr>
              <w:t>4</w:t>
            </w:r>
          </w:p>
        </w:tc>
        <w:tc>
          <w:tcPr>
            <w:tcW w:w="426" w:type="pct"/>
            <w:shd w:val="clear" w:color="auto" w:fill="auto"/>
          </w:tcPr>
          <w:p w:rsidR="00092E4D" w:rsidRPr="00092E4D" w:rsidRDefault="00092E4D" w:rsidP="00B12186">
            <w:pPr>
              <w:ind w:firstLine="0"/>
              <w:jc w:val="center"/>
              <w:rPr>
                <w:rFonts w:ascii="Times New Roman" w:hAnsi="Times New Roman"/>
              </w:rPr>
            </w:pPr>
            <w:r w:rsidRPr="00092E4D">
              <w:rPr>
                <w:rFonts w:ascii="Times New Roman" w:hAnsi="Times New Roman"/>
              </w:rPr>
              <w:t>5</w:t>
            </w:r>
          </w:p>
        </w:tc>
        <w:tc>
          <w:tcPr>
            <w:tcW w:w="430" w:type="pct"/>
            <w:shd w:val="clear" w:color="auto" w:fill="auto"/>
          </w:tcPr>
          <w:p w:rsidR="00092E4D" w:rsidRPr="00092E4D" w:rsidRDefault="00092E4D" w:rsidP="00B12186">
            <w:pPr>
              <w:ind w:firstLine="0"/>
              <w:jc w:val="center"/>
              <w:rPr>
                <w:rFonts w:ascii="Times New Roman" w:hAnsi="Times New Roman"/>
              </w:rPr>
            </w:pPr>
            <w:r w:rsidRPr="00092E4D">
              <w:rPr>
                <w:rFonts w:ascii="Times New Roman" w:hAnsi="Times New Roman"/>
              </w:rPr>
              <w:t>6</w:t>
            </w:r>
          </w:p>
        </w:tc>
        <w:tc>
          <w:tcPr>
            <w:tcW w:w="425" w:type="pct"/>
            <w:shd w:val="clear" w:color="auto" w:fill="auto"/>
          </w:tcPr>
          <w:p w:rsidR="00092E4D" w:rsidRPr="00092E4D" w:rsidRDefault="00092E4D" w:rsidP="00B12186">
            <w:pPr>
              <w:ind w:firstLine="0"/>
              <w:jc w:val="center"/>
              <w:rPr>
                <w:rFonts w:ascii="Times New Roman" w:hAnsi="Times New Roman"/>
              </w:rPr>
            </w:pPr>
            <w:r w:rsidRPr="00092E4D">
              <w:rPr>
                <w:rFonts w:ascii="Times New Roman" w:hAnsi="Times New Roman"/>
              </w:rPr>
              <w:t>7</w:t>
            </w:r>
          </w:p>
        </w:tc>
        <w:tc>
          <w:tcPr>
            <w:tcW w:w="424" w:type="pct"/>
            <w:shd w:val="clear" w:color="auto" w:fill="auto"/>
          </w:tcPr>
          <w:p w:rsidR="00092E4D" w:rsidRPr="00092E4D" w:rsidRDefault="00092E4D" w:rsidP="00B12186">
            <w:pPr>
              <w:ind w:firstLine="0"/>
              <w:jc w:val="center"/>
              <w:rPr>
                <w:rFonts w:ascii="Times New Roman" w:hAnsi="Times New Roman"/>
              </w:rPr>
            </w:pPr>
            <w:r w:rsidRPr="00092E4D">
              <w:rPr>
                <w:rFonts w:ascii="Times New Roman" w:hAnsi="Times New Roman"/>
              </w:rPr>
              <w:t>8</w:t>
            </w:r>
          </w:p>
        </w:tc>
      </w:tr>
      <w:tr w:rsidR="00092E4D" w:rsidRPr="00092E4D" w:rsidTr="00B12186">
        <w:trPr>
          <w:trHeight w:val="134"/>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инвестиционных проектов в электроснабжении</w:t>
            </w:r>
          </w:p>
        </w:tc>
      </w:tr>
      <w:tr w:rsidR="00092E4D" w:rsidRPr="00092E4D" w:rsidTr="00B12186">
        <w:trPr>
          <w:trHeight w:val="276"/>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инвестиционные проекты в сфере электроснабжения отсутствуют</w:t>
            </w:r>
          </w:p>
        </w:tc>
      </w:tr>
      <w:tr w:rsidR="00092E4D" w:rsidRPr="00092E4D" w:rsidTr="00B12186">
        <w:trPr>
          <w:trHeight w:val="277"/>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инвестиционных проектов в газоснабжении</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Реконструкция и новое строительство сетей газоснабжения (линейные объекты газоснабжения)</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720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120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600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77"/>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 xml:space="preserve">Итого: </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720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120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600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271"/>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инвестиционных проектов в теплоснабжении</w:t>
            </w:r>
          </w:p>
        </w:tc>
      </w:tr>
      <w:tr w:rsidR="00092E4D" w:rsidRPr="00092E4D" w:rsidTr="00B12186">
        <w:trPr>
          <w:trHeight w:val="77"/>
        </w:trPr>
        <w:tc>
          <w:tcPr>
            <w:tcW w:w="5000" w:type="pct"/>
            <w:gridSpan w:val="8"/>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инвестиционные проекты в сфере теплоснабжении отсутствуют</w:t>
            </w:r>
          </w:p>
        </w:tc>
      </w:tr>
      <w:tr w:rsidR="00092E4D" w:rsidRPr="00092E4D" w:rsidTr="00B12186">
        <w:trPr>
          <w:trHeight w:val="271"/>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инвестиционных проектов в водоснабжении</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pStyle w:val="aff5"/>
              <w:keepNext/>
              <w:ind w:firstLine="0"/>
              <w:rPr>
                <w:rFonts w:ascii="Times New Roman" w:hAnsi="Times New Roman"/>
                <w:szCs w:val="24"/>
              </w:rPr>
            </w:pPr>
            <w:r w:rsidRPr="00092E4D">
              <w:rPr>
                <w:rFonts w:ascii="Times New Roman" w:hAnsi="Times New Roman"/>
                <w:szCs w:val="24"/>
              </w:rPr>
              <w:t>Задача 1: Инженерно-техническая оптимизация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70</w:t>
            </w:r>
          </w:p>
        </w:tc>
        <w:tc>
          <w:tcPr>
            <w:tcW w:w="426"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35</w:t>
            </w:r>
          </w:p>
        </w:tc>
        <w:tc>
          <w:tcPr>
            <w:tcW w:w="425"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35</w:t>
            </w:r>
          </w:p>
        </w:tc>
        <w:tc>
          <w:tcPr>
            <w:tcW w:w="426"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Задача 2: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5000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5000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pStyle w:val="aff5"/>
              <w:keepNext/>
              <w:ind w:firstLine="0"/>
              <w:rPr>
                <w:rFonts w:ascii="Times New Roman" w:hAnsi="Times New Roman"/>
                <w:szCs w:val="24"/>
              </w:rPr>
            </w:pPr>
            <w:r w:rsidRPr="00092E4D">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60000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60000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Проект. Реконструкция водопроводных сетей и сооружений</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p>
        </w:tc>
        <w:tc>
          <w:tcPr>
            <w:tcW w:w="426" w:type="pct"/>
            <w:shd w:val="clear" w:color="auto" w:fill="auto"/>
          </w:tcPr>
          <w:p w:rsidR="00092E4D" w:rsidRPr="00092E4D" w:rsidRDefault="00092E4D" w:rsidP="00B12186">
            <w:pPr>
              <w:ind w:firstLine="0"/>
              <w:jc w:val="center"/>
              <w:rPr>
                <w:rFonts w:ascii="Times New Roman" w:hAnsi="Times New Roman"/>
              </w:rPr>
            </w:pPr>
          </w:p>
        </w:tc>
        <w:tc>
          <w:tcPr>
            <w:tcW w:w="425" w:type="pct"/>
            <w:shd w:val="clear" w:color="auto" w:fill="auto"/>
          </w:tcPr>
          <w:p w:rsidR="00092E4D" w:rsidRPr="00092E4D" w:rsidRDefault="00092E4D" w:rsidP="00B12186">
            <w:pPr>
              <w:ind w:firstLine="0"/>
              <w:jc w:val="center"/>
              <w:rPr>
                <w:rFonts w:ascii="Times New Roman" w:hAnsi="Times New Roman"/>
              </w:rPr>
            </w:pPr>
          </w:p>
        </w:tc>
        <w:tc>
          <w:tcPr>
            <w:tcW w:w="426" w:type="pct"/>
            <w:shd w:val="clear" w:color="auto" w:fill="auto"/>
          </w:tcPr>
          <w:p w:rsidR="00092E4D" w:rsidRPr="00092E4D" w:rsidRDefault="00092E4D" w:rsidP="00B12186">
            <w:pPr>
              <w:ind w:firstLine="0"/>
              <w:jc w:val="center"/>
              <w:rPr>
                <w:rFonts w:ascii="Times New Roman" w:hAnsi="Times New Roman"/>
              </w:rPr>
            </w:pPr>
          </w:p>
        </w:tc>
        <w:tc>
          <w:tcPr>
            <w:tcW w:w="430" w:type="pct"/>
            <w:shd w:val="clear" w:color="auto" w:fill="auto"/>
          </w:tcPr>
          <w:p w:rsidR="00092E4D" w:rsidRPr="00092E4D" w:rsidRDefault="00092E4D" w:rsidP="00B12186">
            <w:pPr>
              <w:ind w:firstLine="0"/>
              <w:jc w:val="center"/>
              <w:rPr>
                <w:rFonts w:ascii="Times New Roman" w:hAnsi="Times New Roman"/>
              </w:rPr>
            </w:pPr>
          </w:p>
        </w:tc>
        <w:tc>
          <w:tcPr>
            <w:tcW w:w="425" w:type="pct"/>
            <w:shd w:val="clear" w:color="auto" w:fill="auto"/>
            <w:vAlign w:val="center"/>
          </w:tcPr>
          <w:p w:rsidR="00092E4D" w:rsidRPr="00092E4D" w:rsidRDefault="00092E4D" w:rsidP="00B12186">
            <w:pPr>
              <w:ind w:firstLine="0"/>
              <w:jc w:val="center"/>
              <w:rPr>
                <w:rFonts w:ascii="Times New Roman" w:hAnsi="Times New Roman"/>
              </w:rPr>
            </w:pPr>
          </w:p>
        </w:tc>
        <w:tc>
          <w:tcPr>
            <w:tcW w:w="424" w:type="pct"/>
            <w:shd w:val="clear" w:color="auto" w:fill="auto"/>
            <w:vAlign w:val="center"/>
          </w:tcPr>
          <w:p w:rsidR="00092E4D" w:rsidRPr="00092E4D" w:rsidRDefault="00092E4D" w:rsidP="00B12186">
            <w:pPr>
              <w:ind w:firstLine="0"/>
              <w:rPr>
                <w:rFonts w:ascii="Times New Roman" w:hAnsi="Times New Roman"/>
              </w:rPr>
            </w:pP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Задача 4: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65070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5035</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60035</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rPr>
                <w:rFonts w:ascii="Times New Roman" w:hAnsi="Times New Roman"/>
              </w:rPr>
            </w:pPr>
            <w:r w:rsidRPr="00092E4D">
              <w:rPr>
                <w:rFonts w:ascii="Times New Roman" w:hAnsi="Times New Roman"/>
              </w:rPr>
              <w:t>0</w:t>
            </w:r>
          </w:p>
        </w:tc>
      </w:tr>
      <w:tr w:rsidR="00092E4D" w:rsidRPr="00092E4D" w:rsidTr="00B12186">
        <w:trPr>
          <w:trHeight w:val="243"/>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инвестиционных проектов в водоотведении</w:t>
            </w:r>
          </w:p>
        </w:tc>
      </w:tr>
      <w:tr w:rsidR="00092E4D" w:rsidRPr="00092E4D" w:rsidTr="00B12186">
        <w:trPr>
          <w:trHeight w:val="276"/>
        </w:trPr>
        <w:tc>
          <w:tcPr>
            <w:tcW w:w="4151" w:type="pct"/>
            <w:gridSpan w:val="6"/>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инвестиционные проекты в сфере водоотведения отсутствуют</w:t>
            </w:r>
          </w:p>
        </w:tc>
        <w:tc>
          <w:tcPr>
            <w:tcW w:w="425" w:type="pct"/>
            <w:shd w:val="clear" w:color="auto" w:fill="auto"/>
            <w:vAlign w:val="center"/>
          </w:tcPr>
          <w:p w:rsidR="00092E4D" w:rsidRPr="00092E4D" w:rsidRDefault="00092E4D" w:rsidP="00B12186">
            <w:pPr>
              <w:ind w:firstLine="0"/>
              <w:rPr>
                <w:rFonts w:ascii="Times New Roman" w:hAnsi="Times New Roman"/>
              </w:rPr>
            </w:pPr>
          </w:p>
        </w:tc>
        <w:tc>
          <w:tcPr>
            <w:tcW w:w="424" w:type="pct"/>
            <w:shd w:val="clear" w:color="auto" w:fill="auto"/>
            <w:vAlign w:val="center"/>
          </w:tcPr>
          <w:p w:rsidR="00092E4D" w:rsidRPr="00092E4D" w:rsidRDefault="00092E4D" w:rsidP="00B12186">
            <w:pPr>
              <w:ind w:firstLine="0"/>
              <w:rPr>
                <w:rFonts w:ascii="Times New Roman" w:hAnsi="Times New Roman"/>
              </w:rPr>
            </w:pPr>
          </w:p>
        </w:tc>
      </w:tr>
      <w:tr w:rsidR="00092E4D" w:rsidRPr="00092E4D" w:rsidTr="00B12186">
        <w:trPr>
          <w:trHeight w:val="257"/>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инвестиционных проектов в сфере сбора и утилизации (захоронения) ТБО</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pStyle w:val="aff5"/>
              <w:keepNext/>
              <w:ind w:firstLine="0"/>
              <w:rPr>
                <w:rFonts w:ascii="Times New Roman" w:hAnsi="Times New Roman"/>
                <w:szCs w:val="24"/>
              </w:rPr>
            </w:pPr>
            <w:r w:rsidRPr="00092E4D">
              <w:rPr>
                <w:rFonts w:ascii="Times New Roman" w:hAnsi="Times New Roman"/>
                <w:szCs w:val="24"/>
              </w:rPr>
              <w:t>Задача 1: Перспективное планирование развития систем коммунальной инфраструктуры</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pStyle w:val="aff5"/>
              <w:keepNext/>
              <w:ind w:firstLine="0"/>
              <w:rPr>
                <w:rFonts w:ascii="Times New Roman" w:hAnsi="Times New Roman"/>
                <w:szCs w:val="24"/>
              </w:rPr>
            </w:pPr>
            <w:r w:rsidRPr="00092E4D">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pStyle w:val="aff5"/>
              <w:keepNext/>
              <w:ind w:firstLine="0"/>
              <w:rPr>
                <w:rFonts w:ascii="Times New Roman" w:hAnsi="Times New Roman"/>
                <w:szCs w:val="24"/>
              </w:rPr>
            </w:pPr>
            <w:r w:rsidRPr="00092E4D">
              <w:rPr>
                <w:rFonts w:ascii="Times New Roman" w:hAnsi="Times New Roman"/>
                <w:szCs w:val="24"/>
              </w:rPr>
              <w:t>Задача 3: Повышение инвестиционной привлекательности коммунальной инфраструктуры</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lastRenderedPageBreak/>
              <w:t>Задача 4: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Итого:</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90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20</w:t>
            </w:r>
          </w:p>
        </w:tc>
      </w:tr>
      <w:tr w:rsidR="00092E4D" w:rsidRPr="00092E4D" w:rsidTr="00B12186">
        <w:trPr>
          <w:trHeight w:val="277"/>
        </w:trPr>
        <w:tc>
          <w:tcPr>
            <w:tcW w:w="5000" w:type="pct"/>
            <w:gridSpan w:val="8"/>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Программа реализации ресурсосберегающих проектов у потребителей</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Задача 1. Обеспечение сбалансированности интересов субъектов коммунальной инфраструктуры и потребителей</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15</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15</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Проект: Мероприятия по энергосбережению и повышению энергетической эффективности жилищного фонда</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6"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30"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5"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424" w:type="pct"/>
            <w:shd w:val="clear" w:color="auto" w:fill="auto"/>
            <w:vAlign w:val="center"/>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Проект. Мероприятия по энергосбережению в бюджетных учреждениях и повышению энергетической эффективности этих учреждений</w:t>
            </w:r>
          </w:p>
        </w:tc>
        <w:tc>
          <w:tcPr>
            <w:tcW w:w="546" w:type="pct"/>
            <w:shd w:val="clear" w:color="auto" w:fill="auto"/>
            <w:tcMar>
              <w:top w:w="0" w:type="dxa"/>
              <w:left w:w="28" w:type="dxa"/>
              <w:bottom w:w="0" w:type="dxa"/>
              <w:right w:w="28" w:type="dxa"/>
            </w:tcMar>
            <w:vAlign w:val="center"/>
            <w:hideMark/>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70</w:t>
            </w:r>
          </w:p>
        </w:tc>
        <w:tc>
          <w:tcPr>
            <w:tcW w:w="426"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15</w:t>
            </w:r>
          </w:p>
        </w:tc>
        <w:tc>
          <w:tcPr>
            <w:tcW w:w="425"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15</w:t>
            </w:r>
          </w:p>
        </w:tc>
        <w:tc>
          <w:tcPr>
            <w:tcW w:w="426"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c>
          <w:tcPr>
            <w:tcW w:w="430"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c>
          <w:tcPr>
            <w:tcW w:w="425"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c>
          <w:tcPr>
            <w:tcW w:w="424"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Итого по Программе реализации ресурсосберегающих проектов у потребителей</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70</w:t>
            </w:r>
          </w:p>
        </w:tc>
        <w:tc>
          <w:tcPr>
            <w:tcW w:w="426"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15</w:t>
            </w:r>
          </w:p>
        </w:tc>
        <w:tc>
          <w:tcPr>
            <w:tcW w:w="425"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15</w:t>
            </w:r>
          </w:p>
        </w:tc>
        <w:tc>
          <w:tcPr>
            <w:tcW w:w="426"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c>
          <w:tcPr>
            <w:tcW w:w="430"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c>
          <w:tcPr>
            <w:tcW w:w="425"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c>
          <w:tcPr>
            <w:tcW w:w="424" w:type="pct"/>
            <w:shd w:val="clear" w:color="auto" w:fill="auto"/>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10</w:t>
            </w:r>
          </w:p>
        </w:tc>
      </w:tr>
      <w:tr w:rsidR="00092E4D" w:rsidRPr="00092E4D" w:rsidTr="00B12186">
        <w:trPr>
          <w:trHeight w:val="49"/>
        </w:trPr>
        <w:tc>
          <w:tcPr>
            <w:tcW w:w="1898" w:type="pct"/>
            <w:shd w:val="clear" w:color="auto" w:fill="auto"/>
            <w:tcMar>
              <w:top w:w="0" w:type="dxa"/>
              <w:left w:w="28" w:type="dxa"/>
              <w:bottom w:w="0" w:type="dxa"/>
              <w:right w:w="28" w:type="dxa"/>
            </w:tcMar>
            <w:vAlign w:val="center"/>
          </w:tcPr>
          <w:p w:rsidR="00092E4D" w:rsidRPr="00092E4D" w:rsidRDefault="00092E4D" w:rsidP="00B12186">
            <w:pPr>
              <w:ind w:firstLine="0"/>
              <w:rPr>
                <w:rFonts w:ascii="Times New Roman" w:hAnsi="Times New Roman"/>
              </w:rPr>
            </w:pPr>
            <w:r w:rsidRPr="00092E4D">
              <w:rPr>
                <w:rFonts w:ascii="Times New Roman" w:hAnsi="Times New Roman"/>
              </w:rPr>
              <w:t xml:space="preserve">ВСЕГО: </w:t>
            </w:r>
          </w:p>
        </w:tc>
        <w:tc>
          <w:tcPr>
            <w:tcW w:w="546" w:type="pct"/>
            <w:shd w:val="clear" w:color="auto" w:fill="auto"/>
            <w:tcMar>
              <w:top w:w="0" w:type="dxa"/>
              <w:left w:w="28" w:type="dxa"/>
              <w:bottom w:w="0" w:type="dxa"/>
              <w:right w:w="28" w:type="dxa"/>
            </w:tcMar>
            <w:vAlign w:val="center"/>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65950</w:t>
            </w:r>
          </w:p>
        </w:tc>
        <w:tc>
          <w:tcPr>
            <w:tcW w:w="426" w:type="pct"/>
            <w:shd w:val="clear" w:color="auto" w:fill="auto"/>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5060</w:t>
            </w:r>
          </w:p>
        </w:tc>
        <w:tc>
          <w:tcPr>
            <w:tcW w:w="425" w:type="pct"/>
            <w:shd w:val="clear" w:color="auto" w:fill="auto"/>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60180</w:t>
            </w:r>
          </w:p>
        </w:tc>
        <w:tc>
          <w:tcPr>
            <w:tcW w:w="426" w:type="pct"/>
            <w:shd w:val="clear" w:color="auto" w:fill="auto"/>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620</w:t>
            </w:r>
          </w:p>
        </w:tc>
        <w:tc>
          <w:tcPr>
            <w:tcW w:w="430" w:type="pct"/>
            <w:shd w:val="clear" w:color="auto" w:fill="auto"/>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30</w:t>
            </w:r>
          </w:p>
        </w:tc>
        <w:tc>
          <w:tcPr>
            <w:tcW w:w="425" w:type="pct"/>
            <w:shd w:val="clear" w:color="auto" w:fill="auto"/>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30</w:t>
            </w:r>
          </w:p>
        </w:tc>
        <w:tc>
          <w:tcPr>
            <w:tcW w:w="424" w:type="pct"/>
            <w:shd w:val="clear" w:color="auto" w:fill="auto"/>
          </w:tcPr>
          <w:p w:rsidR="00092E4D" w:rsidRPr="00092E4D" w:rsidRDefault="00092E4D" w:rsidP="00B12186">
            <w:pPr>
              <w:ind w:left="-57" w:right="-57" w:firstLine="0"/>
              <w:jc w:val="center"/>
              <w:rPr>
                <w:rFonts w:ascii="Times New Roman" w:hAnsi="Times New Roman"/>
              </w:rPr>
            </w:pPr>
            <w:r w:rsidRPr="00092E4D">
              <w:rPr>
                <w:rFonts w:ascii="Times New Roman" w:hAnsi="Times New Roman"/>
              </w:rPr>
              <w:t>30</w:t>
            </w:r>
          </w:p>
        </w:tc>
      </w:tr>
    </w:tbl>
    <w:p w:rsidR="00092E4D" w:rsidRPr="00092E4D" w:rsidRDefault="00092E4D" w:rsidP="00092E4D">
      <w:pPr>
        <w:pStyle w:val="22"/>
        <w:ind w:firstLine="709"/>
        <w:jc w:val="both"/>
        <w:rPr>
          <w:rFonts w:ascii="Times New Roman" w:hAnsi="Times New Roman" w:cs="Times New Roman"/>
          <w:b w:val="0"/>
          <w:sz w:val="24"/>
          <w:szCs w:val="24"/>
        </w:rPr>
      </w:pPr>
      <w:bookmarkStart w:id="24" w:name="_Toc387935410"/>
      <w:bookmarkStart w:id="25" w:name="_Toc411853993"/>
      <w:bookmarkStart w:id="26" w:name="_Toc412029693"/>
      <w:bookmarkStart w:id="27" w:name="_Toc410138338"/>
      <w:bookmarkStart w:id="28" w:name="_Toc412029694"/>
      <w:bookmarkStart w:id="29" w:name="_Toc451159982"/>
      <w:bookmarkEnd w:id="24"/>
      <w:bookmarkEnd w:id="25"/>
      <w:bookmarkEnd w:id="26"/>
      <w:r w:rsidRPr="00092E4D">
        <w:rPr>
          <w:rFonts w:ascii="Times New Roman" w:hAnsi="Times New Roman" w:cs="Times New Roman"/>
          <w:b w:val="0"/>
          <w:sz w:val="24"/>
          <w:szCs w:val="24"/>
        </w:rPr>
        <w:t>4.1. Программные 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электроснабжении</w:t>
      </w:r>
      <w:bookmarkEnd w:id="27"/>
      <w:bookmarkEnd w:id="28"/>
      <w:bookmarkEnd w:id="29"/>
      <w:r w:rsidRPr="00092E4D">
        <w:rPr>
          <w:rFonts w:ascii="Times New Roman" w:hAnsi="Times New Roman" w:cs="Times New Roman"/>
          <w:b w:val="0"/>
          <w:sz w:val="24"/>
          <w:szCs w:val="24"/>
        </w:rPr>
        <w:t>.</w:t>
      </w:r>
    </w:p>
    <w:p w:rsidR="00092E4D" w:rsidRPr="00092E4D" w:rsidRDefault="00092E4D" w:rsidP="00092E4D">
      <w:pPr>
        <w:pStyle w:val="22"/>
        <w:ind w:firstLine="709"/>
        <w:jc w:val="both"/>
        <w:rPr>
          <w:rFonts w:ascii="Times New Roman" w:hAnsi="Times New Roman" w:cs="Times New Roman"/>
          <w:b w:val="0"/>
          <w:sz w:val="24"/>
          <w:szCs w:val="24"/>
        </w:rPr>
      </w:pPr>
      <w:bookmarkStart w:id="30" w:name="_Toc299984072"/>
      <w:bookmarkStart w:id="31" w:name="_Toc353127754"/>
      <w:bookmarkStart w:id="32" w:name="_Toc410138342"/>
      <w:bookmarkStart w:id="33" w:name="_Toc412029698"/>
      <w:bookmarkStart w:id="34" w:name="_Toc451159983"/>
      <w:r w:rsidRPr="00092E4D">
        <w:rPr>
          <w:rFonts w:ascii="Times New Roman" w:hAnsi="Times New Roman" w:cs="Times New Roman"/>
          <w:b w:val="0"/>
          <w:sz w:val="24"/>
          <w:szCs w:val="24"/>
        </w:rPr>
        <w:t>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сфере электроснабжения не планируются.</w:t>
      </w:r>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4.2. Программные 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газоснабжении</w:t>
      </w:r>
      <w:bookmarkEnd w:id="30"/>
      <w:bookmarkEnd w:id="31"/>
      <w:bookmarkEnd w:id="32"/>
      <w:bookmarkEnd w:id="33"/>
      <w:bookmarkEnd w:id="34"/>
      <w:r w:rsidRPr="00092E4D">
        <w:rPr>
          <w:rFonts w:ascii="Times New Roman" w:hAnsi="Times New Roman" w:cs="Times New Roman"/>
          <w:b w:val="0"/>
          <w:sz w:val="24"/>
          <w:szCs w:val="24"/>
        </w:rPr>
        <w:t xml:space="preserve">. </w:t>
      </w:r>
    </w:p>
    <w:p w:rsidR="00092E4D" w:rsidRPr="00092E4D" w:rsidRDefault="00092E4D" w:rsidP="00092E4D">
      <w:pPr>
        <w:pStyle w:val="aff5"/>
        <w:ind w:firstLine="709"/>
        <w:rPr>
          <w:rFonts w:ascii="Times New Roman" w:hAnsi="Times New Roman"/>
          <w:szCs w:val="24"/>
        </w:rPr>
      </w:pPr>
      <w:bookmarkStart w:id="35" w:name="_Toc299984069"/>
      <w:bookmarkStart w:id="36" w:name="_Toc353127751"/>
      <w:bookmarkStart w:id="37" w:name="_Toc410138339"/>
      <w:bookmarkStart w:id="38" w:name="_Toc412029695"/>
      <w:bookmarkStart w:id="39" w:name="_Toc451159984"/>
      <w:r w:rsidRPr="00092E4D">
        <w:rPr>
          <w:rFonts w:ascii="Times New Roman" w:hAnsi="Times New Roman"/>
          <w:szCs w:val="24"/>
        </w:rPr>
        <w:t>Основное мероприятие 1.1. «Строительство газопровода низкого давления по ул. Нагорная в с. Монастырщина».</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Цель проекта: обеспечение качества и надежности газоснабжения.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2018-2019 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Необходимый объем финансирования: 720 тыс. руб.</w:t>
      </w:r>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4.3. Программные 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теплоснабжении</w:t>
      </w:r>
      <w:bookmarkEnd w:id="35"/>
      <w:bookmarkEnd w:id="36"/>
      <w:bookmarkEnd w:id="37"/>
      <w:bookmarkEnd w:id="38"/>
      <w:bookmarkEnd w:id="39"/>
      <w:r w:rsidRPr="00092E4D">
        <w:rPr>
          <w:rFonts w:ascii="Times New Roman" w:hAnsi="Times New Roman" w:cs="Times New Roman"/>
          <w:b w:val="0"/>
          <w:sz w:val="24"/>
          <w:szCs w:val="24"/>
        </w:rPr>
        <w:t xml:space="preserve">. </w:t>
      </w:r>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сфере теплоснабжении не планируются</w:t>
      </w:r>
    </w:p>
    <w:p w:rsidR="00092E4D" w:rsidRPr="00092E4D" w:rsidRDefault="00092E4D" w:rsidP="00092E4D">
      <w:pPr>
        <w:pStyle w:val="22"/>
        <w:ind w:firstLine="709"/>
        <w:jc w:val="both"/>
        <w:rPr>
          <w:rFonts w:ascii="Times New Roman" w:hAnsi="Times New Roman" w:cs="Times New Roman"/>
          <w:b w:val="0"/>
          <w:sz w:val="24"/>
          <w:szCs w:val="24"/>
        </w:rPr>
      </w:pPr>
      <w:bookmarkStart w:id="40" w:name="_Toc299984070"/>
      <w:bookmarkStart w:id="41" w:name="_Toc353127752"/>
      <w:bookmarkStart w:id="42" w:name="_Toc410138340"/>
      <w:bookmarkStart w:id="43" w:name="_Toc412029696"/>
      <w:bookmarkStart w:id="44" w:name="_Toc451159985"/>
      <w:r w:rsidRPr="00092E4D">
        <w:rPr>
          <w:rFonts w:ascii="Times New Roman" w:hAnsi="Times New Roman" w:cs="Times New Roman"/>
          <w:b w:val="0"/>
          <w:sz w:val="24"/>
          <w:szCs w:val="24"/>
        </w:rPr>
        <w:t>4.4. Программные 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водоснабжении</w:t>
      </w:r>
      <w:bookmarkEnd w:id="40"/>
      <w:bookmarkEnd w:id="41"/>
      <w:bookmarkEnd w:id="42"/>
      <w:bookmarkEnd w:id="43"/>
      <w:bookmarkEnd w:id="44"/>
      <w:r w:rsidRPr="00092E4D">
        <w:rPr>
          <w:rFonts w:ascii="Times New Roman" w:hAnsi="Times New Roman" w:cs="Times New Roman"/>
          <w:b w:val="0"/>
          <w:sz w:val="24"/>
          <w:szCs w:val="24"/>
        </w:rPr>
        <w:t xml:space="preserve"> </w:t>
      </w:r>
    </w:p>
    <w:p w:rsidR="00092E4D" w:rsidRPr="00092E4D" w:rsidRDefault="00092E4D" w:rsidP="00092E4D">
      <w:pPr>
        <w:ind w:firstLine="709"/>
        <w:rPr>
          <w:rFonts w:ascii="Times New Roman" w:hAnsi="Times New Roman"/>
          <w:lang w:eastAsia="x-none"/>
        </w:rPr>
      </w:pPr>
      <w:r w:rsidRPr="00092E4D">
        <w:rPr>
          <w:rFonts w:ascii="Times New Roman" w:hAnsi="Times New Roman"/>
          <w:lang w:eastAsia="x-none"/>
        </w:rPr>
        <w:t xml:space="preserve">Основное мероприятие 1.2. Организация водоснабжения </w:t>
      </w:r>
      <w:proofErr w:type="spellStart"/>
      <w:r w:rsidRPr="00092E4D">
        <w:rPr>
          <w:rFonts w:ascii="Times New Roman" w:hAnsi="Times New Roman"/>
          <w:lang w:eastAsia="x-none"/>
        </w:rPr>
        <w:t>Монастырщинского</w:t>
      </w:r>
      <w:proofErr w:type="spellEnd"/>
      <w:r w:rsidRPr="00092E4D">
        <w:rPr>
          <w:rFonts w:ascii="Times New Roman" w:hAnsi="Times New Roman"/>
          <w:lang w:eastAsia="x-none"/>
        </w:rPr>
        <w:t xml:space="preserve"> сельского поселения.</w:t>
      </w:r>
    </w:p>
    <w:p w:rsidR="00092E4D" w:rsidRPr="00092E4D" w:rsidRDefault="00092E4D" w:rsidP="00092E4D">
      <w:pPr>
        <w:pStyle w:val="aff5"/>
        <w:ind w:firstLine="709"/>
        <w:rPr>
          <w:rFonts w:ascii="Times New Roman" w:hAnsi="Times New Roman"/>
          <w:szCs w:val="24"/>
        </w:rPr>
      </w:pPr>
      <w:bookmarkStart w:id="45" w:name="_Toc299984071"/>
      <w:bookmarkStart w:id="46" w:name="_Toc353127753"/>
      <w:bookmarkStart w:id="47" w:name="_Toc410138341"/>
      <w:bookmarkStart w:id="48" w:name="_Toc412029697"/>
      <w:bookmarkStart w:id="49" w:name="_Toc451159986"/>
      <w:r w:rsidRPr="00092E4D">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включает: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1: Инженерно-техническая оптимизация систем коммунальной инфраструктур</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2017-2018 гг.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Необходимый объем финансирования: 70 тыс. руб.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организационные, </w:t>
      </w:r>
      <w:proofErr w:type="spellStart"/>
      <w:r w:rsidRPr="00092E4D">
        <w:rPr>
          <w:rFonts w:ascii="Times New Roman" w:hAnsi="Times New Roman"/>
          <w:szCs w:val="24"/>
        </w:rPr>
        <w:t>беззатратные</w:t>
      </w:r>
      <w:proofErr w:type="spellEnd"/>
      <w:r w:rsidRPr="00092E4D">
        <w:rPr>
          <w:rFonts w:ascii="Times New Roman" w:hAnsi="Times New Roman"/>
          <w:szCs w:val="24"/>
        </w:rPr>
        <w:t xml:space="preserve"> и </w:t>
      </w:r>
      <w:proofErr w:type="spellStart"/>
      <w:r w:rsidRPr="00092E4D">
        <w:rPr>
          <w:rFonts w:ascii="Times New Roman" w:hAnsi="Times New Roman"/>
          <w:szCs w:val="24"/>
        </w:rPr>
        <w:t>малозатратные</w:t>
      </w:r>
      <w:proofErr w:type="spellEnd"/>
      <w:r w:rsidRPr="00092E4D">
        <w:rPr>
          <w:rFonts w:ascii="Times New Roman" w:hAnsi="Times New Roman"/>
          <w:szCs w:val="24"/>
        </w:rPr>
        <w:t xml:space="preserve"> мероприятия Программы непосредственного эффекта в стоимостном выражении не дают, но их реализация </w:t>
      </w:r>
      <w:r w:rsidRPr="00092E4D">
        <w:rPr>
          <w:rFonts w:ascii="Times New Roman" w:hAnsi="Times New Roman"/>
          <w:szCs w:val="24"/>
        </w:rPr>
        <w:lastRenderedPageBreak/>
        <w:t xml:space="preserve">обеспечивает оптимизацию систем коммунальной инфраструктуры и </w:t>
      </w:r>
      <w:proofErr w:type="gramStart"/>
      <w:r w:rsidRPr="00092E4D">
        <w:rPr>
          <w:rFonts w:ascii="Times New Roman" w:hAnsi="Times New Roman"/>
          <w:szCs w:val="24"/>
        </w:rPr>
        <w:t>создание условий и стимулов для рационального потребления топливно-энергетических ресурсов</w:t>
      </w:r>
      <w:proofErr w:type="gramEnd"/>
      <w:r w:rsidRPr="00092E4D">
        <w:rPr>
          <w:rFonts w:ascii="Times New Roman" w:hAnsi="Times New Roman"/>
          <w:szCs w:val="24"/>
        </w:rPr>
        <w:t xml:space="preserve"> и воды.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2: Перспективное планирование развития систем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Мероприятие 1.2.2. Перспективное планирование систем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092E4D" w:rsidRPr="00092E4D" w:rsidRDefault="00092E4D" w:rsidP="00092E4D">
      <w:pPr>
        <w:pStyle w:val="aff5"/>
        <w:tabs>
          <w:tab w:val="left" w:pos="709"/>
        </w:tabs>
        <w:ind w:firstLine="709"/>
        <w:rPr>
          <w:rFonts w:ascii="Times New Roman" w:hAnsi="Times New Roman"/>
          <w:szCs w:val="24"/>
        </w:rPr>
      </w:pPr>
      <w:r w:rsidRPr="00092E4D">
        <w:rPr>
          <w:rFonts w:ascii="Times New Roman" w:hAnsi="Times New Roman"/>
          <w:szCs w:val="24"/>
        </w:rPr>
        <w:t xml:space="preserve"> Срок реализации: 2017гг. </w:t>
      </w:r>
    </w:p>
    <w:p w:rsidR="00092E4D" w:rsidRPr="00092E4D" w:rsidRDefault="00092E4D" w:rsidP="00092E4D">
      <w:pPr>
        <w:pStyle w:val="aff5"/>
        <w:tabs>
          <w:tab w:val="left" w:pos="709"/>
        </w:tabs>
        <w:ind w:firstLine="709"/>
        <w:rPr>
          <w:rFonts w:ascii="Times New Roman" w:hAnsi="Times New Roman"/>
          <w:szCs w:val="24"/>
        </w:rPr>
      </w:pPr>
      <w:r w:rsidRPr="00092E4D">
        <w:rPr>
          <w:rFonts w:ascii="Times New Roman" w:hAnsi="Times New Roman"/>
          <w:szCs w:val="24"/>
        </w:rPr>
        <w:t xml:space="preserve">Необходимый объем финансирования: 5000 тыс. руб.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Реконструкция сетей водоснабжения с. Монастырщина (включая ПИР).</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проекта: 2017-2018 гг.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Необходимый объем финансирования: 60000 тыс. руб.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снижение потерь, повышение качества воды.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Срок получения эффекта: в соответствии с графиком реализации проекта предусмотрен с момента завершения реконструкции.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Задача 4: Повышение инвестиционной привлекательности коммунальной инфраструктуры.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2017-2022гг.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Дополнительного финансирования не требуется.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Ожидаемый эффект: повышение надежности и качества централизованного водоснабжения.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2017-2022гг.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Дополнительного финансирования не требуется.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 xml:space="preserve">4.5. </w:t>
      </w:r>
      <w:bookmarkEnd w:id="45"/>
      <w:bookmarkEnd w:id="46"/>
      <w:bookmarkEnd w:id="47"/>
      <w:bookmarkEnd w:id="48"/>
      <w:bookmarkEnd w:id="49"/>
      <w:r w:rsidRPr="00092E4D">
        <w:rPr>
          <w:rFonts w:ascii="Times New Roman" w:hAnsi="Times New Roman" w:cs="Times New Roman"/>
          <w:b w:val="0"/>
          <w:sz w:val="24"/>
          <w:szCs w:val="24"/>
        </w:rPr>
        <w:t>Программные мероприятия</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в водоотведении</w:t>
      </w:r>
    </w:p>
    <w:p w:rsidR="00092E4D" w:rsidRPr="00092E4D" w:rsidRDefault="00092E4D" w:rsidP="00092E4D">
      <w:pPr>
        <w:pStyle w:val="22"/>
        <w:ind w:firstLine="709"/>
        <w:jc w:val="both"/>
        <w:rPr>
          <w:rFonts w:ascii="Times New Roman" w:hAnsi="Times New Roman" w:cs="Times New Roman"/>
          <w:b w:val="0"/>
          <w:sz w:val="24"/>
          <w:szCs w:val="24"/>
        </w:rPr>
      </w:pPr>
      <w:bookmarkStart w:id="50" w:name="_Toc299984073"/>
      <w:bookmarkStart w:id="51" w:name="_Toc353127755"/>
      <w:bookmarkStart w:id="52" w:name="_Toc410138343"/>
      <w:bookmarkStart w:id="53" w:name="_Toc412029699"/>
      <w:bookmarkStart w:id="54" w:name="_Toc451159987"/>
      <w:r w:rsidRPr="00092E4D">
        <w:rPr>
          <w:rFonts w:ascii="Times New Roman" w:hAnsi="Times New Roman" w:cs="Times New Roman"/>
          <w:b w:val="0"/>
          <w:sz w:val="24"/>
          <w:szCs w:val="24"/>
        </w:rPr>
        <w:t>Программные мероприятия в сфере водоотведения не планируются.</w:t>
      </w:r>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lastRenderedPageBreak/>
        <w:t>4.6. Программные мероприятия по сбору и утилизации (захоронение) ТБО, КГО и других отходов</w:t>
      </w:r>
      <w:bookmarkEnd w:id="50"/>
      <w:bookmarkEnd w:id="51"/>
      <w:bookmarkEnd w:id="52"/>
      <w:bookmarkEnd w:id="53"/>
      <w:bookmarkEnd w:id="54"/>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включает: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1: Перспективное планирование развития систем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Основное мероприятие 1.3. Осуществление мероприятий по сбору, утилизации (захоронению) ТБО, КГО и других отходов.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1.3.1. Разработка перспективных схем обращения с отходами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Мероприятие 1.3.2. Разработка схемы санитарной очистки территории.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2017-2022гг.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проектирование и строительство контейнерных площадок для сбора и временного накопления отходов;</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хранение отходов ТБО предусматривается в сменяемых </w:t>
      </w:r>
      <w:proofErr w:type="spellStart"/>
      <w:r w:rsidRPr="00092E4D">
        <w:rPr>
          <w:rFonts w:ascii="Times New Roman" w:hAnsi="Times New Roman"/>
          <w:szCs w:val="24"/>
        </w:rPr>
        <w:t>мусоросборных</w:t>
      </w:r>
      <w:proofErr w:type="spellEnd"/>
      <w:r w:rsidRPr="00092E4D">
        <w:rPr>
          <w:rFonts w:ascii="Times New Roman" w:hAnsi="Times New Roman"/>
          <w:szCs w:val="24"/>
        </w:rPr>
        <w:t xml:space="preserve"> контейнерах, с дальнейшим вывозом, по мере накопления, на полигон ТБО в г. Богучар;</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w:t>
      </w:r>
      <w:r w:rsidRPr="00092E4D">
        <w:rPr>
          <w:rFonts w:ascii="Times New Roman" w:hAnsi="Times New Roman"/>
          <w:szCs w:val="24"/>
        </w:rPr>
        <w:lastRenderedPageBreak/>
        <w:t xml:space="preserve">прикатывание свалочного грунта и засыпку его чистым </w:t>
      </w:r>
      <w:proofErr w:type="spellStart"/>
      <w:r w:rsidRPr="00092E4D">
        <w:rPr>
          <w:rFonts w:ascii="Times New Roman" w:hAnsi="Times New Roman"/>
          <w:szCs w:val="24"/>
        </w:rPr>
        <w:t>почвогрунтом</w:t>
      </w:r>
      <w:proofErr w:type="spellEnd"/>
      <w:r w:rsidRPr="00092E4D">
        <w:rPr>
          <w:rFonts w:ascii="Times New Roman" w:hAnsi="Times New Roman"/>
          <w:szCs w:val="24"/>
        </w:rPr>
        <w:t xml:space="preserve">, для предотвращения эрозии нанесенного верхнего слоя целесообразно произвести посев трав.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Срок реализации проекта: 2017-2022 гг.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Необходимый объем финансирования: 90 тыс. руб.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снижение экологического ущерба;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возврат в хозяйственный оборот рекреационных земель, занятых свалками.</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3: Повышение инвестиционной привлекательности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Мероприятие 1.3.4. Повышение инвестиционной привлекательности коммунальной инфраструктуры включает:</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разработку нормативно-правового обеспечения;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 реализации: 2017-2022 гг.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Дополнительного финансирования не требуется. Реализация мероприятий предусмотрена администрацией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повышение инвестиционной привлекательности.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Мероприятие 1.3.5. Формирование экологической культуры населения через систему экологического образования, просвещения, СМИ.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Срок реализации: 2017-2022гг.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Дополнительного финансирования не требуется.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повышение экологической культуры населения;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5" w:name="_Toc299984074"/>
      <w:bookmarkStart w:id="56" w:name="_Toc353127756"/>
      <w:bookmarkStart w:id="57" w:name="_Toc410138344"/>
      <w:bookmarkStart w:id="58" w:name="_Toc412029700"/>
      <w:bookmarkStart w:id="59" w:name="_Toc451159988"/>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4.7. Программные мероприятия в сфере ресурсосберегающих </w:t>
      </w:r>
      <w:bookmarkEnd w:id="55"/>
      <w:bookmarkEnd w:id="56"/>
      <w:bookmarkEnd w:id="57"/>
      <w:bookmarkEnd w:id="58"/>
      <w:bookmarkEnd w:id="59"/>
      <w:r w:rsidRPr="00092E4D">
        <w:rPr>
          <w:rFonts w:ascii="Times New Roman" w:hAnsi="Times New Roman"/>
          <w:szCs w:val="24"/>
        </w:rPr>
        <w:t>технологий</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Основания для включения мероприятий в программу: государственная программа Воронежской области «</w:t>
      </w:r>
      <w:proofErr w:type="spellStart"/>
      <w:r w:rsidRPr="00092E4D">
        <w:rPr>
          <w:rFonts w:ascii="Times New Roman" w:hAnsi="Times New Roman"/>
          <w:szCs w:val="24"/>
        </w:rPr>
        <w:t>Энергоэффективность</w:t>
      </w:r>
      <w:proofErr w:type="spellEnd"/>
      <w:r w:rsidRPr="00092E4D">
        <w:rPr>
          <w:rFonts w:ascii="Times New Roman" w:hAnsi="Times New Roman"/>
          <w:szCs w:val="24"/>
        </w:rPr>
        <w:t xml:space="preserve"> и развитие энергетики» на период 2014-2020 годы.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Основные программные мероприятия в части жилого фонда и бюджетного сектора: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проведение энергетического аудита;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повышение тепловой защиты зданий, строений, сооружений;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бюджет сельского поселения – 70 тыс. руб.;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 внебюджетные источники – 0 тыс. руб. </w:t>
      </w:r>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 xml:space="preserve">4.8. </w:t>
      </w:r>
      <w:bookmarkStart w:id="60" w:name="_Toc451159990"/>
      <w:r w:rsidRPr="00092E4D">
        <w:rPr>
          <w:rFonts w:ascii="Times New Roman" w:hAnsi="Times New Roman" w:cs="Times New Roman"/>
          <w:b w:val="0"/>
          <w:sz w:val="24"/>
          <w:szCs w:val="24"/>
        </w:rPr>
        <w:t>Список мероприятий по строительству, реконструкции и модернизации систем коммунальной инфраструктуры</w:t>
      </w:r>
      <w:bookmarkEnd w:id="60"/>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Таблица 4.2</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Мероприятия в системах коммунальной инфраструктуры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3720"/>
        <w:gridCol w:w="1385"/>
        <w:gridCol w:w="2128"/>
        <w:gridCol w:w="1990"/>
      </w:tblGrid>
      <w:tr w:rsidR="00092E4D" w:rsidRPr="00092E4D" w:rsidTr="00B12186">
        <w:trPr>
          <w:tblHeader/>
          <w:jc w:val="right"/>
        </w:trPr>
        <w:tc>
          <w:tcPr>
            <w:tcW w:w="404"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 п/п</w:t>
            </w:r>
          </w:p>
        </w:tc>
        <w:tc>
          <w:tcPr>
            <w:tcW w:w="3773"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Мероприятие</w:t>
            </w:r>
          </w:p>
        </w:tc>
        <w:tc>
          <w:tcPr>
            <w:tcW w:w="1388"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Период реализации, гг.</w:t>
            </w:r>
          </w:p>
        </w:tc>
        <w:tc>
          <w:tcPr>
            <w:tcW w:w="2132" w:type="dxa"/>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Объем финансирования, тыс. руб.</w:t>
            </w:r>
          </w:p>
        </w:tc>
        <w:tc>
          <w:tcPr>
            <w:tcW w:w="1996"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Источник</w:t>
            </w:r>
          </w:p>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финансирования</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1.Система электроснабжения</w:t>
            </w:r>
          </w:p>
        </w:tc>
      </w:tr>
      <w:tr w:rsidR="00092E4D" w:rsidRPr="00092E4D" w:rsidTr="00B12186">
        <w:trPr>
          <w:jc w:val="right"/>
        </w:trPr>
        <w:tc>
          <w:tcPr>
            <w:tcW w:w="40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p>
        </w:tc>
        <w:tc>
          <w:tcPr>
            <w:tcW w:w="9289" w:type="dxa"/>
            <w:gridSpan w:val="4"/>
            <w:shd w:val="clear" w:color="auto" w:fill="auto"/>
            <w:tcMar>
              <w:left w:w="28" w:type="dxa"/>
              <w:right w:w="28" w:type="dxa"/>
            </w:tcMa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мероприятия отсутствуют</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2.Система газоснабжения</w:t>
            </w:r>
          </w:p>
        </w:tc>
      </w:tr>
      <w:tr w:rsidR="00092E4D" w:rsidRPr="00092E4D" w:rsidTr="00B12186">
        <w:trPr>
          <w:jc w:val="right"/>
        </w:trPr>
        <w:tc>
          <w:tcPr>
            <w:tcW w:w="40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1</w:t>
            </w:r>
          </w:p>
        </w:tc>
        <w:tc>
          <w:tcPr>
            <w:tcW w:w="3773" w:type="dxa"/>
            <w:shd w:val="clear" w:color="auto" w:fill="auto"/>
            <w:tcMar>
              <w:left w:w="28" w:type="dxa"/>
              <w:right w:w="28" w:type="dxa"/>
            </w:tcMa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Строительство газопровода низкого давления по ул. Нагорная в с. Монастырщина</w:t>
            </w:r>
          </w:p>
        </w:tc>
        <w:tc>
          <w:tcPr>
            <w:tcW w:w="1388"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до 2022 гг.</w:t>
            </w:r>
          </w:p>
        </w:tc>
        <w:tc>
          <w:tcPr>
            <w:tcW w:w="2132" w:type="dxa"/>
            <w:shd w:val="clear" w:color="auto" w:fill="auto"/>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720</w:t>
            </w:r>
          </w:p>
        </w:tc>
        <w:tc>
          <w:tcPr>
            <w:tcW w:w="1996"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Бюджет Воронежской области</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3.Система теплоснабжения</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мероприятия отсутствуют</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Система водоснабжения</w:t>
            </w:r>
          </w:p>
        </w:tc>
      </w:tr>
      <w:tr w:rsidR="00092E4D" w:rsidRPr="00092E4D" w:rsidTr="00B12186">
        <w:trPr>
          <w:jc w:val="right"/>
        </w:trPr>
        <w:tc>
          <w:tcPr>
            <w:tcW w:w="40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2</w:t>
            </w:r>
          </w:p>
        </w:tc>
        <w:tc>
          <w:tcPr>
            <w:tcW w:w="3773" w:type="dxa"/>
            <w:shd w:val="clear" w:color="auto" w:fill="auto"/>
            <w:tcMar>
              <w:left w:w="28" w:type="dxa"/>
              <w:right w:w="28" w:type="dxa"/>
            </w:tcMa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Реконструкция сетей водоснабжения с. Монастырщина (включая ПИР)</w:t>
            </w:r>
          </w:p>
        </w:tc>
        <w:tc>
          <w:tcPr>
            <w:tcW w:w="1388"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до 2022 гг.</w:t>
            </w:r>
          </w:p>
        </w:tc>
        <w:tc>
          <w:tcPr>
            <w:tcW w:w="2132" w:type="dxa"/>
            <w:shd w:val="clear" w:color="auto" w:fill="auto"/>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65000</w:t>
            </w:r>
          </w:p>
        </w:tc>
        <w:tc>
          <w:tcPr>
            <w:tcW w:w="1996"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Бюджет Воронежской области, Бюджет муниципального образования</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Система водоотведения</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мероприятия отсутствуют</w:t>
            </w:r>
          </w:p>
        </w:tc>
      </w:tr>
      <w:tr w:rsidR="00092E4D" w:rsidRPr="00092E4D" w:rsidTr="00B12186">
        <w:trPr>
          <w:jc w:val="right"/>
        </w:trPr>
        <w:tc>
          <w:tcPr>
            <w:tcW w:w="9693" w:type="dxa"/>
            <w:gridSpan w:val="5"/>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Система ТБО</w:t>
            </w:r>
          </w:p>
        </w:tc>
      </w:tr>
      <w:tr w:rsidR="00092E4D" w:rsidRPr="00092E4D" w:rsidTr="00B12186">
        <w:trPr>
          <w:jc w:val="right"/>
        </w:trPr>
        <w:tc>
          <w:tcPr>
            <w:tcW w:w="404" w:type="dxa"/>
            <w:shd w:val="clear" w:color="auto" w:fill="auto"/>
            <w:tcMar>
              <w:left w:w="28" w:type="dxa"/>
              <w:right w:w="28" w:type="dxa"/>
            </w:tcMar>
            <w:vAlign w:val="center"/>
          </w:tcPr>
          <w:p w:rsidR="00092E4D" w:rsidRPr="00092E4D" w:rsidRDefault="00092E4D" w:rsidP="00B12186">
            <w:pPr>
              <w:pStyle w:val="aff5"/>
              <w:ind w:firstLine="0"/>
              <w:rPr>
                <w:rFonts w:ascii="Times New Roman" w:hAnsi="Times New Roman"/>
                <w:szCs w:val="24"/>
              </w:rPr>
            </w:pPr>
            <w:r w:rsidRPr="00092E4D">
              <w:rPr>
                <w:rFonts w:ascii="Times New Roman" w:hAnsi="Times New Roman"/>
                <w:szCs w:val="24"/>
              </w:rPr>
              <w:t>4</w:t>
            </w:r>
          </w:p>
        </w:tc>
        <w:tc>
          <w:tcPr>
            <w:tcW w:w="3773" w:type="dxa"/>
            <w:shd w:val="clear" w:color="auto" w:fill="auto"/>
            <w:tcMar>
              <w:left w:w="28" w:type="dxa"/>
              <w:right w:w="28" w:type="dxa"/>
            </w:tcMa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8"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до 2022 г.</w:t>
            </w:r>
          </w:p>
        </w:tc>
        <w:tc>
          <w:tcPr>
            <w:tcW w:w="2132" w:type="dxa"/>
            <w:shd w:val="clear" w:color="auto" w:fill="auto"/>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90</w:t>
            </w:r>
          </w:p>
        </w:tc>
        <w:tc>
          <w:tcPr>
            <w:tcW w:w="1996" w:type="dxa"/>
            <w:shd w:val="clear" w:color="auto" w:fill="auto"/>
            <w:tcMar>
              <w:left w:w="28" w:type="dxa"/>
              <w:right w:w="28" w:type="dxa"/>
            </w:tcMar>
            <w:vAlign w:val="center"/>
          </w:tcPr>
          <w:p w:rsidR="00092E4D" w:rsidRPr="00092E4D" w:rsidRDefault="00092E4D" w:rsidP="00B12186">
            <w:pPr>
              <w:pStyle w:val="aff5"/>
              <w:ind w:firstLine="0"/>
              <w:jc w:val="center"/>
              <w:rPr>
                <w:rFonts w:ascii="Times New Roman" w:hAnsi="Times New Roman"/>
                <w:szCs w:val="24"/>
              </w:rPr>
            </w:pPr>
            <w:r w:rsidRPr="00092E4D">
              <w:rPr>
                <w:rFonts w:ascii="Times New Roman" w:hAnsi="Times New Roman"/>
                <w:szCs w:val="24"/>
              </w:rPr>
              <w:t>Бюджет муниципального образования</w:t>
            </w:r>
          </w:p>
        </w:tc>
      </w:tr>
    </w:tbl>
    <w:p w:rsidR="00092E4D" w:rsidRPr="00092E4D" w:rsidRDefault="00092E4D" w:rsidP="00092E4D">
      <w:pPr>
        <w:pStyle w:val="1e"/>
        <w:spacing w:after="0"/>
        <w:ind w:left="0"/>
        <w:jc w:val="center"/>
        <w:rPr>
          <w:rFonts w:ascii="Times New Roman" w:hAnsi="Times New Roman"/>
          <w:sz w:val="24"/>
          <w:szCs w:val="24"/>
        </w:rPr>
      </w:pPr>
      <w:r w:rsidRPr="00092E4D">
        <w:rPr>
          <w:rFonts w:ascii="Times New Roman" w:hAnsi="Times New Roman"/>
          <w:sz w:val="24"/>
          <w:szCs w:val="24"/>
        </w:rPr>
        <w:t>Раздел 5. Ресурсное обеспечение муниципальной программы</w:t>
      </w:r>
    </w:p>
    <w:p w:rsidR="00092E4D" w:rsidRPr="00092E4D" w:rsidRDefault="00092E4D" w:rsidP="00092E4D">
      <w:pPr>
        <w:pStyle w:val="ConsPlusCell"/>
        <w:ind w:firstLine="709"/>
        <w:jc w:val="both"/>
        <w:rPr>
          <w:rFonts w:ascii="Times New Roman" w:hAnsi="Times New Roman" w:cs="Times New Roman"/>
          <w:sz w:val="24"/>
          <w:szCs w:val="24"/>
        </w:rPr>
      </w:pPr>
      <w:r w:rsidRPr="00092E4D">
        <w:rPr>
          <w:rFonts w:ascii="Times New Roman" w:hAnsi="Times New Roman" w:cs="Times New Roman"/>
          <w:sz w:val="24"/>
          <w:szCs w:val="24"/>
        </w:rPr>
        <w:t>Финансирование мероприятий программы предусмотрено за счет средств областного и местных бюджетов.</w:t>
      </w:r>
    </w:p>
    <w:p w:rsidR="00092E4D" w:rsidRPr="00092E4D" w:rsidRDefault="00092E4D" w:rsidP="00092E4D">
      <w:pPr>
        <w:pStyle w:val="ConsPlusCell"/>
        <w:ind w:firstLine="709"/>
        <w:jc w:val="both"/>
        <w:rPr>
          <w:rFonts w:ascii="Times New Roman" w:hAnsi="Times New Roman" w:cs="Times New Roman"/>
          <w:sz w:val="24"/>
          <w:szCs w:val="24"/>
        </w:rPr>
      </w:pPr>
      <w:r w:rsidRPr="00092E4D">
        <w:rPr>
          <w:rFonts w:ascii="Times New Roman" w:hAnsi="Times New Roman" w:cs="Times New Roman"/>
          <w:sz w:val="24"/>
          <w:szCs w:val="24"/>
        </w:rPr>
        <w:t>Кроме того, на реализацию мероприятий муниципальной программы планируется привлечь средства юридических и физических лиц.</w:t>
      </w:r>
    </w:p>
    <w:p w:rsidR="00092E4D" w:rsidRPr="00092E4D" w:rsidRDefault="00092E4D" w:rsidP="00092E4D">
      <w:pPr>
        <w:tabs>
          <w:tab w:val="left" w:pos="6096"/>
        </w:tabs>
        <w:ind w:firstLine="709"/>
        <w:rPr>
          <w:rFonts w:ascii="Times New Roman" w:hAnsi="Times New Roman"/>
        </w:rPr>
      </w:pPr>
      <w:r w:rsidRPr="00092E4D">
        <w:rPr>
          <w:rFonts w:ascii="Times New Roman" w:hAnsi="Times New Roman"/>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092E4D" w:rsidRPr="00092E4D" w:rsidRDefault="00092E4D" w:rsidP="00092E4D">
      <w:pPr>
        <w:pStyle w:val="1e"/>
        <w:spacing w:after="0"/>
        <w:ind w:left="0"/>
        <w:jc w:val="center"/>
        <w:rPr>
          <w:rFonts w:ascii="Times New Roman" w:hAnsi="Times New Roman"/>
          <w:sz w:val="24"/>
          <w:szCs w:val="24"/>
        </w:rPr>
      </w:pPr>
      <w:r w:rsidRPr="00092E4D">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К рискам реализации муниципальной программы следует отнести:</w:t>
      </w:r>
    </w:p>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 финансовые риски, которые связаны с финансированием мероприятий муниципальной программы в неполном объеме;</w:t>
      </w:r>
    </w:p>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 xml:space="preserve">- непредвиденные риски, связанные с кризисными явлениями в экономике Воронежской области, с природными и техногенными катастрофами и катаклизмами, что </w:t>
      </w:r>
      <w:r w:rsidRPr="00092E4D">
        <w:rPr>
          <w:rFonts w:ascii="Times New Roman" w:hAnsi="Times New Roman" w:cs="Times New Roman"/>
          <w:sz w:val="24"/>
          <w:szCs w:val="24"/>
        </w:rPr>
        <w:lastRenderedPageBreak/>
        <w:t>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092E4D" w:rsidRPr="00092E4D" w:rsidRDefault="00092E4D" w:rsidP="00092E4D">
      <w:pPr>
        <w:pStyle w:val="ConsPlusNormal"/>
        <w:ind w:firstLine="709"/>
        <w:jc w:val="both"/>
        <w:rPr>
          <w:rFonts w:ascii="Times New Roman" w:hAnsi="Times New Roman" w:cs="Times New Roman"/>
          <w:sz w:val="24"/>
          <w:szCs w:val="24"/>
        </w:rPr>
      </w:pPr>
      <w:r w:rsidRPr="00092E4D">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092E4D" w:rsidRPr="00092E4D" w:rsidRDefault="00092E4D" w:rsidP="00092E4D">
      <w:pPr>
        <w:pStyle w:val="1e"/>
        <w:spacing w:after="0"/>
        <w:ind w:left="0"/>
        <w:jc w:val="center"/>
        <w:rPr>
          <w:rFonts w:ascii="Times New Roman" w:hAnsi="Times New Roman"/>
          <w:sz w:val="24"/>
          <w:szCs w:val="24"/>
        </w:rPr>
      </w:pPr>
      <w:r w:rsidRPr="00092E4D">
        <w:rPr>
          <w:rFonts w:ascii="Times New Roman" w:hAnsi="Times New Roman"/>
          <w:sz w:val="24"/>
          <w:szCs w:val="24"/>
        </w:rPr>
        <w:t>Раздел 7. Оценка эффективности реализации муниципальной программы</w:t>
      </w:r>
    </w:p>
    <w:p w:rsidR="00092E4D" w:rsidRPr="00092E4D" w:rsidRDefault="00092E4D" w:rsidP="00092E4D">
      <w:pPr>
        <w:autoSpaceDE w:val="0"/>
        <w:autoSpaceDN w:val="0"/>
        <w:adjustRightInd w:val="0"/>
        <w:ind w:firstLine="709"/>
        <w:rPr>
          <w:rFonts w:ascii="Times New Roman" w:hAnsi="Times New Roman"/>
        </w:rPr>
      </w:pPr>
      <w:r w:rsidRPr="00092E4D">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092E4D" w:rsidRPr="00092E4D" w:rsidRDefault="00092E4D" w:rsidP="00092E4D">
      <w:pPr>
        <w:autoSpaceDE w:val="0"/>
        <w:autoSpaceDN w:val="0"/>
        <w:adjustRightInd w:val="0"/>
        <w:ind w:firstLine="709"/>
        <w:rPr>
          <w:rFonts w:ascii="Times New Roman" w:hAnsi="Times New Roman"/>
        </w:rPr>
      </w:pPr>
      <w:r w:rsidRPr="00092E4D">
        <w:rPr>
          <w:rFonts w:ascii="Times New Roman" w:hAnsi="Times New Roman"/>
        </w:rPr>
        <w:t>- обеспеченность населения централизованным газоснабжением (от численности населения) – 87% к 2022г;</w:t>
      </w:r>
    </w:p>
    <w:p w:rsidR="00092E4D" w:rsidRPr="00092E4D" w:rsidRDefault="00092E4D" w:rsidP="00092E4D">
      <w:pPr>
        <w:pStyle w:val="aff5"/>
        <w:tabs>
          <w:tab w:val="left" w:pos="98"/>
        </w:tabs>
        <w:ind w:firstLine="709"/>
        <w:rPr>
          <w:rFonts w:ascii="Times New Roman" w:hAnsi="Times New Roman"/>
          <w:szCs w:val="24"/>
        </w:rPr>
      </w:pPr>
      <w:r w:rsidRPr="00092E4D">
        <w:rPr>
          <w:rFonts w:ascii="Times New Roman" w:hAnsi="Times New Roman"/>
          <w:szCs w:val="24"/>
        </w:rPr>
        <w:t xml:space="preserve">- уровень износа коммунальной инфраструктуры – 40% к 2022г. </w:t>
      </w:r>
    </w:p>
    <w:p w:rsidR="00092E4D" w:rsidRPr="00092E4D" w:rsidRDefault="00092E4D" w:rsidP="00092E4D">
      <w:pPr>
        <w:pStyle w:val="aff5"/>
        <w:tabs>
          <w:tab w:val="left" w:pos="98"/>
        </w:tabs>
        <w:ind w:firstLine="709"/>
        <w:rPr>
          <w:rFonts w:ascii="Times New Roman" w:hAnsi="Times New Roman"/>
          <w:szCs w:val="24"/>
        </w:rPr>
      </w:pPr>
      <w:r w:rsidRPr="00092E4D">
        <w:rPr>
          <w:rFonts w:ascii="Times New Roman" w:hAnsi="Times New Roman"/>
          <w:szCs w:val="24"/>
        </w:rPr>
        <w:t>- количество несанкционированных свалок - 0</w:t>
      </w:r>
    </w:p>
    <w:p w:rsidR="00092E4D" w:rsidRPr="00092E4D" w:rsidRDefault="00092E4D" w:rsidP="00092E4D">
      <w:pPr>
        <w:pStyle w:val="aff5"/>
        <w:tabs>
          <w:tab w:val="left" w:pos="0"/>
        </w:tabs>
        <w:ind w:firstLine="709"/>
        <w:rPr>
          <w:rFonts w:ascii="Times New Roman" w:hAnsi="Times New Roman"/>
          <w:szCs w:val="24"/>
        </w:rPr>
      </w:pPr>
      <w:r w:rsidRPr="00092E4D">
        <w:rPr>
          <w:rFonts w:ascii="Times New Roman" w:hAnsi="Times New Roman"/>
          <w:szCs w:val="24"/>
        </w:rPr>
        <w:t xml:space="preserve">Качественные показатели. </w:t>
      </w:r>
    </w:p>
    <w:p w:rsidR="00092E4D" w:rsidRPr="00092E4D" w:rsidRDefault="00092E4D" w:rsidP="00092E4D">
      <w:pPr>
        <w:pStyle w:val="aff5"/>
        <w:tabs>
          <w:tab w:val="left" w:pos="0"/>
        </w:tabs>
        <w:ind w:firstLine="709"/>
        <w:rPr>
          <w:rFonts w:ascii="Times New Roman" w:hAnsi="Times New Roman"/>
          <w:szCs w:val="24"/>
        </w:rPr>
      </w:pPr>
      <w:r w:rsidRPr="00092E4D">
        <w:rPr>
          <w:rFonts w:ascii="Times New Roman" w:hAnsi="Times New Roman"/>
          <w:szCs w:val="24"/>
        </w:rPr>
        <w:t>Достижение оп</w:t>
      </w:r>
      <w:r w:rsidRPr="00092E4D">
        <w:rPr>
          <w:rFonts w:ascii="Times New Roman" w:hAnsi="Times New Roman"/>
          <w:spacing w:val="-2"/>
          <w:szCs w:val="24"/>
        </w:rPr>
        <w:t>ти</w:t>
      </w:r>
      <w:r w:rsidRPr="00092E4D">
        <w:rPr>
          <w:rFonts w:ascii="Times New Roman" w:hAnsi="Times New Roman"/>
          <w:spacing w:val="-1"/>
          <w:szCs w:val="24"/>
        </w:rPr>
        <w:t>ма</w:t>
      </w:r>
      <w:r w:rsidRPr="00092E4D">
        <w:rPr>
          <w:rFonts w:ascii="Times New Roman" w:hAnsi="Times New Roman"/>
          <w:szCs w:val="24"/>
        </w:rPr>
        <w:t xml:space="preserve">льного </w:t>
      </w:r>
      <w:r w:rsidRPr="00092E4D">
        <w:rPr>
          <w:rFonts w:ascii="Times New Roman" w:hAnsi="Times New Roman"/>
          <w:spacing w:val="-2"/>
          <w:szCs w:val="24"/>
        </w:rPr>
        <w:t>з</w:t>
      </w:r>
      <w:r w:rsidRPr="00092E4D">
        <w:rPr>
          <w:rFonts w:ascii="Times New Roman" w:hAnsi="Times New Roman"/>
          <w:szCs w:val="24"/>
        </w:rPr>
        <w:t>н</w:t>
      </w:r>
      <w:r w:rsidRPr="00092E4D">
        <w:rPr>
          <w:rFonts w:ascii="Times New Roman" w:hAnsi="Times New Roman"/>
          <w:spacing w:val="-1"/>
          <w:szCs w:val="24"/>
        </w:rPr>
        <w:t>аче</w:t>
      </w:r>
      <w:r w:rsidRPr="00092E4D">
        <w:rPr>
          <w:rFonts w:ascii="Times New Roman" w:hAnsi="Times New Roman"/>
          <w:szCs w:val="24"/>
        </w:rPr>
        <w:t>ния нор</w:t>
      </w:r>
      <w:r w:rsidRPr="00092E4D">
        <w:rPr>
          <w:rFonts w:ascii="Times New Roman" w:hAnsi="Times New Roman"/>
          <w:spacing w:val="-1"/>
          <w:szCs w:val="24"/>
        </w:rPr>
        <w:t>ма</w:t>
      </w:r>
      <w:r w:rsidRPr="00092E4D">
        <w:rPr>
          <w:rFonts w:ascii="Times New Roman" w:hAnsi="Times New Roman"/>
          <w:szCs w:val="24"/>
        </w:rPr>
        <w:t>тивов потр</w:t>
      </w:r>
      <w:r w:rsidRPr="00092E4D">
        <w:rPr>
          <w:rFonts w:ascii="Times New Roman" w:hAnsi="Times New Roman"/>
          <w:spacing w:val="-1"/>
          <w:szCs w:val="24"/>
        </w:rPr>
        <w:t>е</w:t>
      </w:r>
      <w:r w:rsidRPr="00092E4D">
        <w:rPr>
          <w:rFonts w:ascii="Times New Roman" w:hAnsi="Times New Roman"/>
          <w:szCs w:val="24"/>
        </w:rPr>
        <w:t>бления ко</w:t>
      </w:r>
      <w:r w:rsidRPr="00092E4D">
        <w:rPr>
          <w:rFonts w:ascii="Times New Roman" w:hAnsi="Times New Roman"/>
          <w:spacing w:val="-1"/>
          <w:szCs w:val="24"/>
        </w:rPr>
        <w:t>м</w:t>
      </w:r>
      <w:r w:rsidRPr="00092E4D">
        <w:rPr>
          <w:rFonts w:ascii="Times New Roman" w:hAnsi="Times New Roman"/>
          <w:spacing w:val="1"/>
          <w:szCs w:val="24"/>
        </w:rPr>
        <w:t>м</w:t>
      </w:r>
      <w:r w:rsidRPr="00092E4D">
        <w:rPr>
          <w:rFonts w:ascii="Times New Roman" w:hAnsi="Times New Roman"/>
          <w:spacing w:val="-8"/>
          <w:szCs w:val="24"/>
        </w:rPr>
        <w:t>у</w:t>
      </w:r>
      <w:r w:rsidRPr="00092E4D">
        <w:rPr>
          <w:rFonts w:ascii="Times New Roman" w:hAnsi="Times New Roman"/>
          <w:szCs w:val="24"/>
        </w:rPr>
        <w:t>н</w:t>
      </w:r>
      <w:r w:rsidRPr="00092E4D">
        <w:rPr>
          <w:rFonts w:ascii="Times New Roman" w:hAnsi="Times New Roman"/>
          <w:spacing w:val="-1"/>
          <w:szCs w:val="24"/>
        </w:rPr>
        <w:t>а</w:t>
      </w:r>
      <w:r w:rsidRPr="00092E4D">
        <w:rPr>
          <w:rFonts w:ascii="Times New Roman" w:hAnsi="Times New Roman"/>
          <w:spacing w:val="2"/>
          <w:szCs w:val="24"/>
        </w:rPr>
        <w:t>л</w:t>
      </w:r>
      <w:r w:rsidRPr="00092E4D">
        <w:rPr>
          <w:rFonts w:ascii="Times New Roman" w:hAnsi="Times New Roman"/>
          <w:szCs w:val="24"/>
        </w:rPr>
        <w:t>ьн</w:t>
      </w:r>
      <w:r w:rsidRPr="00092E4D">
        <w:rPr>
          <w:rFonts w:ascii="Times New Roman" w:hAnsi="Times New Roman"/>
          <w:spacing w:val="-3"/>
          <w:szCs w:val="24"/>
        </w:rPr>
        <w:t>ы</w:t>
      </w:r>
      <w:r w:rsidRPr="00092E4D">
        <w:rPr>
          <w:rFonts w:ascii="Times New Roman" w:hAnsi="Times New Roman"/>
          <w:szCs w:val="24"/>
        </w:rPr>
        <w:t>х</w:t>
      </w:r>
      <w:r w:rsidRPr="00092E4D">
        <w:rPr>
          <w:rFonts w:ascii="Times New Roman" w:hAnsi="Times New Roman"/>
          <w:spacing w:val="16"/>
          <w:szCs w:val="24"/>
        </w:rPr>
        <w:t xml:space="preserve"> </w:t>
      </w:r>
      <w:r w:rsidRPr="00092E4D">
        <w:rPr>
          <w:rFonts w:ascii="Times New Roman" w:hAnsi="Times New Roman"/>
          <w:spacing w:val="-5"/>
          <w:szCs w:val="24"/>
        </w:rPr>
        <w:t>у</w:t>
      </w:r>
      <w:r w:rsidRPr="00092E4D">
        <w:rPr>
          <w:rFonts w:ascii="Times New Roman" w:hAnsi="Times New Roman"/>
          <w:spacing w:val="-1"/>
          <w:szCs w:val="24"/>
        </w:rPr>
        <w:t>с</w:t>
      </w:r>
      <w:r w:rsidRPr="00092E4D">
        <w:rPr>
          <w:rFonts w:ascii="Times New Roman" w:hAnsi="Times New Roman"/>
          <w:spacing w:val="4"/>
          <w:szCs w:val="24"/>
        </w:rPr>
        <w:t>л</w:t>
      </w:r>
      <w:r w:rsidRPr="00092E4D">
        <w:rPr>
          <w:rFonts w:ascii="Times New Roman" w:hAnsi="Times New Roman"/>
          <w:spacing w:val="-5"/>
          <w:szCs w:val="24"/>
        </w:rPr>
        <w:t>у</w:t>
      </w:r>
      <w:r w:rsidRPr="00092E4D">
        <w:rPr>
          <w:rFonts w:ascii="Times New Roman" w:hAnsi="Times New Roman"/>
          <w:szCs w:val="24"/>
        </w:rPr>
        <w:t>г</w:t>
      </w:r>
      <w:r w:rsidRPr="00092E4D">
        <w:rPr>
          <w:rFonts w:ascii="Times New Roman" w:hAnsi="Times New Roman"/>
          <w:spacing w:val="11"/>
          <w:szCs w:val="24"/>
        </w:rPr>
        <w:t xml:space="preserve"> </w:t>
      </w:r>
      <w:r w:rsidRPr="00092E4D">
        <w:rPr>
          <w:rFonts w:ascii="Times New Roman" w:hAnsi="Times New Roman"/>
          <w:szCs w:val="24"/>
        </w:rPr>
        <w:t xml:space="preserve">с </w:t>
      </w:r>
      <w:r w:rsidRPr="00092E4D">
        <w:rPr>
          <w:rFonts w:ascii="Times New Roman" w:hAnsi="Times New Roman"/>
          <w:spacing w:val="-5"/>
          <w:szCs w:val="24"/>
        </w:rPr>
        <w:t>у</w:t>
      </w:r>
      <w:r w:rsidRPr="00092E4D">
        <w:rPr>
          <w:rFonts w:ascii="Times New Roman" w:hAnsi="Times New Roman"/>
          <w:spacing w:val="-1"/>
          <w:szCs w:val="24"/>
        </w:rPr>
        <w:t>че</w:t>
      </w:r>
      <w:r w:rsidRPr="00092E4D">
        <w:rPr>
          <w:rFonts w:ascii="Times New Roman" w:hAnsi="Times New Roman"/>
          <w:szCs w:val="24"/>
        </w:rPr>
        <w:t>том при</w:t>
      </w:r>
      <w:r w:rsidRPr="00092E4D">
        <w:rPr>
          <w:rFonts w:ascii="Times New Roman" w:hAnsi="Times New Roman"/>
          <w:spacing w:val="-1"/>
          <w:szCs w:val="24"/>
        </w:rPr>
        <w:t>ме</w:t>
      </w:r>
      <w:r w:rsidRPr="00092E4D">
        <w:rPr>
          <w:rFonts w:ascii="Times New Roman" w:hAnsi="Times New Roman"/>
          <w:szCs w:val="24"/>
        </w:rPr>
        <w:t>н</w:t>
      </w:r>
      <w:r w:rsidRPr="00092E4D">
        <w:rPr>
          <w:rFonts w:ascii="Times New Roman" w:hAnsi="Times New Roman"/>
          <w:spacing w:val="-1"/>
          <w:szCs w:val="24"/>
        </w:rPr>
        <w:t>е</w:t>
      </w:r>
      <w:r w:rsidRPr="00092E4D">
        <w:rPr>
          <w:rFonts w:ascii="Times New Roman" w:hAnsi="Times New Roman"/>
          <w:szCs w:val="24"/>
        </w:rPr>
        <w:t>ния эффекти</w:t>
      </w:r>
      <w:r w:rsidRPr="00092E4D">
        <w:rPr>
          <w:rFonts w:ascii="Times New Roman" w:hAnsi="Times New Roman"/>
          <w:spacing w:val="-3"/>
          <w:szCs w:val="24"/>
        </w:rPr>
        <w:t>в</w:t>
      </w:r>
      <w:r w:rsidRPr="00092E4D">
        <w:rPr>
          <w:rFonts w:ascii="Times New Roman" w:hAnsi="Times New Roman"/>
          <w:szCs w:val="24"/>
        </w:rPr>
        <w:t>ных т</w:t>
      </w:r>
      <w:r w:rsidRPr="00092E4D">
        <w:rPr>
          <w:rFonts w:ascii="Times New Roman" w:hAnsi="Times New Roman"/>
          <w:spacing w:val="-1"/>
          <w:szCs w:val="24"/>
        </w:rPr>
        <w:t>е</w:t>
      </w:r>
      <w:r w:rsidRPr="00092E4D">
        <w:rPr>
          <w:rFonts w:ascii="Times New Roman" w:hAnsi="Times New Roman"/>
          <w:szCs w:val="24"/>
        </w:rPr>
        <w:t>хнол</w:t>
      </w:r>
      <w:r w:rsidRPr="00092E4D">
        <w:rPr>
          <w:rFonts w:ascii="Times New Roman" w:hAnsi="Times New Roman"/>
          <w:spacing w:val="-3"/>
          <w:szCs w:val="24"/>
        </w:rPr>
        <w:t>о</w:t>
      </w:r>
      <w:r w:rsidRPr="00092E4D">
        <w:rPr>
          <w:rFonts w:ascii="Times New Roman" w:hAnsi="Times New Roman"/>
          <w:szCs w:val="24"/>
        </w:rPr>
        <w:t>ги</w:t>
      </w:r>
      <w:r w:rsidRPr="00092E4D">
        <w:rPr>
          <w:rFonts w:ascii="Times New Roman" w:hAnsi="Times New Roman"/>
          <w:spacing w:val="-1"/>
          <w:szCs w:val="24"/>
        </w:rPr>
        <w:t>чес</w:t>
      </w:r>
      <w:r w:rsidRPr="00092E4D">
        <w:rPr>
          <w:rFonts w:ascii="Times New Roman" w:hAnsi="Times New Roman"/>
          <w:szCs w:val="24"/>
        </w:rPr>
        <w:t>ких р</w:t>
      </w:r>
      <w:r w:rsidRPr="00092E4D">
        <w:rPr>
          <w:rFonts w:ascii="Times New Roman" w:hAnsi="Times New Roman"/>
          <w:spacing w:val="-1"/>
          <w:szCs w:val="24"/>
        </w:rPr>
        <w:t>е</w:t>
      </w:r>
      <w:r w:rsidRPr="00092E4D">
        <w:rPr>
          <w:rFonts w:ascii="Times New Roman" w:hAnsi="Times New Roman"/>
          <w:szCs w:val="24"/>
        </w:rPr>
        <w:t>ш</w:t>
      </w:r>
      <w:r w:rsidRPr="00092E4D">
        <w:rPr>
          <w:rFonts w:ascii="Times New Roman" w:hAnsi="Times New Roman"/>
          <w:spacing w:val="3"/>
          <w:szCs w:val="24"/>
        </w:rPr>
        <w:t>е</w:t>
      </w:r>
      <w:r w:rsidRPr="00092E4D">
        <w:rPr>
          <w:rFonts w:ascii="Times New Roman" w:hAnsi="Times New Roman"/>
          <w:szCs w:val="24"/>
        </w:rPr>
        <w:t>н</w:t>
      </w:r>
      <w:r w:rsidRPr="00092E4D">
        <w:rPr>
          <w:rFonts w:ascii="Times New Roman" w:hAnsi="Times New Roman"/>
          <w:spacing w:val="-2"/>
          <w:szCs w:val="24"/>
        </w:rPr>
        <w:t>и</w:t>
      </w:r>
      <w:r w:rsidRPr="00092E4D">
        <w:rPr>
          <w:rFonts w:ascii="Times New Roman" w:hAnsi="Times New Roman"/>
          <w:szCs w:val="24"/>
        </w:rPr>
        <w:t xml:space="preserve">й, </w:t>
      </w:r>
      <w:r w:rsidRPr="00092E4D">
        <w:rPr>
          <w:rFonts w:ascii="Times New Roman" w:hAnsi="Times New Roman"/>
          <w:spacing w:val="-2"/>
          <w:szCs w:val="24"/>
        </w:rPr>
        <w:t>и</w:t>
      </w:r>
      <w:r w:rsidRPr="00092E4D">
        <w:rPr>
          <w:rFonts w:ascii="Times New Roman" w:hAnsi="Times New Roman"/>
          <w:spacing w:val="-1"/>
          <w:szCs w:val="24"/>
        </w:rPr>
        <w:t>с</w:t>
      </w:r>
      <w:r w:rsidRPr="00092E4D">
        <w:rPr>
          <w:rFonts w:ascii="Times New Roman" w:hAnsi="Times New Roman"/>
          <w:szCs w:val="24"/>
        </w:rPr>
        <w:t>пользов</w:t>
      </w:r>
      <w:r w:rsidRPr="00092E4D">
        <w:rPr>
          <w:rFonts w:ascii="Times New Roman" w:hAnsi="Times New Roman"/>
          <w:spacing w:val="-2"/>
          <w:szCs w:val="24"/>
        </w:rPr>
        <w:t>а</w:t>
      </w:r>
      <w:r w:rsidRPr="00092E4D">
        <w:rPr>
          <w:rFonts w:ascii="Times New Roman" w:hAnsi="Times New Roman"/>
          <w:szCs w:val="24"/>
        </w:rPr>
        <w:t>н</w:t>
      </w:r>
      <w:r w:rsidRPr="00092E4D">
        <w:rPr>
          <w:rFonts w:ascii="Times New Roman" w:hAnsi="Times New Roman"/>
          <w:spacing w:val="-2"/>
          <w:szCs w:val="24"/>
        </w:rPr>
        <w:t>и</w:t>
      </w:r>
      <w:r w:rsidRPr="00092E4D">
        <w:rPr>
          <w:rFonts w:ascii="Times New Roman" w:hAnsi="Times New Roman"/>
          <w:szCs w:val="24"/>
        </w:rPr>
        <w:t xml:space="preserve">я </w:t>
      </w:r>
      <w:r w:rsidRPr="00092E4D">
        <w:rPr>
          <w:rFonts w:ascii="Times New Roman" w:hAnsi="Times New Roman"/>
          <w:spacing w:val="-1"/>
          <w:szCs w:val="24"/>
        </w:rPr>
        <w:t>с</w:t>
      </w:r>
      <w:r w:rsidRPr="00092E4D">
        <w:rPr>
          <w:rFonts w:ascii="Times New Roman" w:hAnsi="Times New Roman"/>
          <w:szCs w:val="24"/>
        </w:rPr>
        <w:t>овр</w:t>
      </w:r>
      <w:r w:rsidRPr="00092E4D">
        <w:rPr>
          <w:rFonts w:ascii="Times New Roman" w:hAnsi="Times New Roman"/>
          <w:spacing w:val="-2"/>
          <w:szCs w:val="24"/>
        </w:rPr>
        <w:t>е</w:t>
      </w:r>
      <w:r w:rsidRPr="00092E4D">
        <w:rPr>
          <w:rFonts w:ascii="Times New Roman" w:hAnsi="Times New Roman"/>
          <w:spacing w:val="1"/>
          <w:szCs w:val="24"/>
        </w:rPr>
        <w:t>м</w:t>
      </w:r>
      <w:r w:rsidRPr="00092E4D">
        <w:rPr>
          <w:rFonts w:ascii="Times New Roman" w:hAnsi="Times New Roman"/>
          <w:spacing w:val="-1"/>
          <w:szCs w:val="24"/>
        </w:rPr>
        <w:t>е</w:t>
      </w:r>
      <w:r w:rsidRPr="00092E4D">
        <w:rPr>
          <w:rFonts w:ascii="Times New Roman" w:hAnsi="Times New Roman"/>
          <w:szCs w:val="24"/>
        </w:rPr>
        <w:t>нных</w:t>
      </w:r>
      <w:r w:rsidRPr="00092E4D">
        <w:rPr>
          <w:rFonts w:ascii="Times New Roman" w:hAnsi="Times New Roman"/>
          <w:spacing w:val="1"/>
          <w:szCs w:val="24"/>
        </w:rPr>
        <w:t xml:space="preserve"> </w:t>
      </w:r>
      <w:r w:rsidRPr="00092E4D">
        <w:rPr>
          <w:rFonts w:ascii="Times New Roman" w:hAnsi="Times New Roman"/>
          <w:spacing w:val="-1"/>
          <w:szCs w:val="24"/>
        </w:rPr>
        <w:t>ма</w:t>
      </w:r>
      <w:r w:rsidRPr="00092E4D">
        <w:rPr>
          <w:rFonts w:ascii="Times New Roman" w:hAnsi="Times New Roman"/>
          <w:szCs w:val="24"/>
        </w:rPr>
        <w:t>т</w:t>
      </w:r>
      <w:r w:rsidRPr="00092E4D">
        <w:rPr>
          <w:rFonts w:ascii="Times New Roman" w:hAnsi="Times New Roman"/>
          <w:spacing w:val="-1"/>
          <w:szCs w:val="24"/>
        </w:rPr>
        <w:t>е</w:t>
      </w:r>
      <w:r w:rsidRPr="00092E4D">
        <w:rPr>
          <w:rFonts w:ascii="Times New Roman" w:hAnsi="Times New Roman"/>
          <w:szCs w:val="24"/>
        </w:rPr>
        <w:t>ри</w:t>
      </w:r>
      <w:r w:rsidRPr="00092E4D">
        <w:rPr>
          <w:rFonts w:ascii="Times New Roman" w:hAnsi="Times New Roman"/>
          <w:spacing w:val="-1"/>
          <w:szCs w:val="24"/>
        </w:rPr>
        <w:t>а</w:t>
      </w:r>
      <w:r w:rsidRPr="00092E4D">
        <w:rPr>
          <w:rFonts w:ascii="Times New Roman" w:hAnsi="Times New Roman"/>
          <w:szCs w:val="24"/>
        </w:rPr>
        <w:t>лов и обо</w:t>
      </w:r>
      <w:r w:rsidRPr="00092E4D">
        <w:rPr>
          <w:rFonts w:ascii="Times New Roman" w:hAnsi="Times New Roman"/>
          <w:spacing w:val="2"/>
          <w:szCs w:val="24"/>
        </w:rPr>
        <w:t>р</w:t>
      </w:r>
      <w:r w:rsidRPr="00092E4D">
        <w:rPr>
          <w:rFonts w:ascii="Times New Roman" w:hAnsi="Times New Roman"/>
          <w:spacing w:val="-5"/>
          <w:szCs w:val="24"/>
        </w:rPr>
        <w:t>у</w:t>
      </w:r>
      <w:r w:rsidRPr="00092E4D">
        <w:rPr>
          <w:rFonts w:ascii="Times New Roman" w:hAnsi="Times New Roman"/>
          <w:szCs w:val="24"/>
        </w:rPr>
        <w:t>дов</w:t>
      </w:r>
      <w:r w:rsidRPr="00092E4D">
        <w:rPr>
          <w:rFonts w:ascii="Times New Roman" w:hAnsi="Times New Roman"/>
          <w:spacing w:val="-2"/>
          <w:szCs w:val="24"/>
        </w:rPr>
        <w:t>а</w:t>
      </w:r>
      <w:r w:rsidRPr="00092E4D">
        <w:rPr>
          <w:rFonts w:ascii="Times New Roman" w:hAnsi="Times New Roman"/>
          <w:szCs w:val="24"/>
        </w:rPr>
        <w:t xml:space="preserve">ния. </w:t>
      </w:r>
    </w:p>
    <w:p w:rsidR="00092E4D" w:rsidRPr="00092E4D" w:rsidRDefault="00092E4D" w:rsidP="00092E4D">
      <w:pPr>
        <w:pStyle w:val="aff5"/>
        <w:tabs>
          <w:tab w:val="left" w:pos="0"/>
        </w:tabs>
        <w:ind w:firstLine="709"/>
        <w:rPr>
          <w:rFonts w:ascii="Times New Roman" w:hAnsi="Times New Roman"/>
          <w:szCs w:val="24"/>
        </w:rPr>
      </w:pPr>
      <w:r w:rsidRPr="00092E4D">
        <w:rPr>
          <w:rFonts w:ascii="Times New Roman" w:hAnsi="Times New Roman"/>
          <w:szCs w:val="24"/>
        </w:rPr>
        <w:t>Созд</w:t>
      </w:r>
      <w:r w:rsidRPr="00092E4D">
        <w:rPr>
          <w:rFonts w:ascii="Times New Roman" w:hAnsi="Times New Roman"/>
          <w:spacing w:val="-4"/>
          <w:szCs w:val="24"/>
        </w:rPr>
        <w:t>а</w:t>
      </w:r>
      <w:r w:rsidRPr="00092E4D">
        <w:rPr>
          <w:rFonts w:ascii="Times New Roman" w:hAnsi="Times New Roman"/>
          <w:szCs w:val="24"/>
        </w:rPr>
        <w:t>ние</w:t>
      </w:r>
      <w:r w:rsidRPr="00092E4D">
        <w:rPr>
          <w:rFonts w:ascii="Times New Roman" w:hAnsi="Times New Roman"/>
          <w:spacing w:val="2"/>
          <w:szCs w:val="24"/>
        </w:rPr>
        <w:t xml:space="preserve"> </w:t>
      </w:r>
      <w:r w:rsidRPr="00092E4D">
        <w:rPr>
          <w:rFonts w:ascii="Times New Roman" w:hAnsi="Times New Roman"/>
          <w:szCs w:val="24"/>
        </w:rPr>
        <w:t>эффек</w:t>
      </w:r>
      <w:r w:rsidRPr="00092E4D">
        <w:rPr>
          <w:rFonts w:ascii="Times New Roman" w:hAnsi="Times New Roman"/>
          <w:spacing w:val="-2"/>
          <w:szCs w:val="24"/>
        </w:rPr>
        <w:t>т</w:t>
      </w:r>
      <w:r w:rsidRPr="00092E4D">
        <w:rPr>
          <w:rFonts w:ascii="Times New Roman" w:hAnsi="Times New Roman"/>
          <w:szCs w:val="24"/>
        </w:rPr>
        <w:t>ивной</w:t>
      </w:r>
      <w:r w:rsidRPr="00092E4D">
        <w:rPr>
          <w:rFonts w:ascii="Times New Roman" w:hAnsi="Times New Roman"/>
          <w:spacing w:val="3"/>
          <w:szCs w:val="24"/>
        </w:rPr>
        <w:t xml:space="preserve"> </w:t>
      </w:r>
      <w:r w:rsidRPr="00092E4D">
        <w:rPr>
          <w:rFonts w:ascii="Times New Roman" w:hAnsi="Times New Roman"/>
          <w:spacing w:val="-1"/>
          <w:szCs w:val="24"/>
        </w:rPr>
        <w:t>с</w:t>
      </w:r>
      <w:r w:rsidRPr="00092E4D">
        <w:rPr>
          <w:rFonts w:ascii="Times New Roman" w:hAnsi="Times New Roman"/>
          <w:szCs w:val="24"/>
        </w:rPr>
        <w:t>и</w:t>
      </w:r>
      <w:r w:rsidRPr="00092E4D">
        <w:rPr>
          <w:rFonts w:ascii="Times New Roman" w:hAnsi="Times New Roman"/>
          <w:spacing w:val="-1"/>
          <w:szCs w:val="24"/>
        </w:rPr>
        <w:t>с</w:t>
      </w:r>
      <w:r w:rsidRPr="00092E4D">
        <w:rPr>
          <w:rFonts w:ascii="Times New Roman" w:hAnsi="Times New Roman"/>
          <w:spacing w:val="-2"/>
          <w:szCs w:val="24"/>
        </w:rPr>
        <w:t>т</w:t>
      </w:r>
      <w:r w:rsidRPr="00092E4D">
        <w:rPr>
          <w:rFonts w:ascii="Times New Roman" w:hAnsi="Times New Roman"/>
          <w:spacing w:val="-1"/>
          <w:szCs w:val="24"/>
        </w:rPr>
        <w:t>ем</w:t>
      </w:r>
      <w:r w:rsidRPr="00092E4D">
        <w:rPr>
          <w:rFonts w:ascii="Times New Roman" w:hAnsi="Times New Roman"/>
          <w:szCs w:val="24"/>
        </w:rPr>
        <w:t>ы контроля и</w:t>
      </w:r>
      <w:r w:rsidRPr="00092E4D">
        <w:rPr>
          <w:rFonts w:ascii="Times New Roman" w:hAnsi="Times New Roman"/>
          <w:spacing w:val="-1"/>
          <w:szCs w:val="24"/>
        </w:rPr>
        <w:t>с</w:t>
      </w:r>
      <w:r w:rsidRPr="00092E4D">
        <w:rPr>
          <w:rFonts w:ascii="Times New Roman" w:hAnsi="Times New Roman"/>
          <w:szCs w:val="24"/>
        </w:rPr>
        <w:t>пол</w:t>
      </w:r>
      <w:r w:rsidRPr="00092E4D">
        <w:rPr>
          <w:rFonts w:ascii="Times New Roman" w:hAnsi="Times New Roman"/>
          <w:spacing w:val="1"/>
          <w:szCs w:val="24"/>
        </w:rPr>
        <w:t>н</w:t>
      </w:r>
      <w:r w:rsidRPr="00092E4D">
        <w:rPr>
          <w:rFonts w:ascii="Times New Roman" w:hAnsi="Times New Roman"/>
          <w:spacing w:val="-1"/>
          <w:szCs w:val="24"/>
        </w:rPr>
        <w:t>е</w:t>
      </w:r>
      <w:r w:rsidRPr="00092E4D">
        <w:rPr>
          <w:rFonts w:ascii="Times New Roman" w:hAnsi="Times New Roman"/>
          <w:spacing w:val="-2"/>
          <w:szCs w:val="24"/>
        </w:rPr>
        <w:t>н</w:t>
      </w:r>
      <w:r w:rsidRPr="00092E4D">
        <w:rPr>
          <w:rFonts w:ascii="Times New Roman" w:hAnsi="Times New Roman"/>
          <w:szCs w:val="24"/>
        </w:rPr>
        <w:t>и</w:t>
      </w:r>
      <w:r w:rsidRPr="00092E4D">
        <w:rPr>
          <w:rFonts w:ascii="Times New Roman" w:hAnsi="Times New Roman"/>
          <w:spacing w:val="-1"/>
          <w:szCs w:val="24"/>
        </w:rPr>
        <w:t>е</w:t>
      </w:r>
      <w:r w:rsidRPr="00092E4D">
        <w:rPr>
          <w:rFonts w:ascii="Times New Roman" w:hAnsi="Times New Roman"/>
          <w:szCs w:val="24"/>
        </w:rPr>
        <w:t>м ин</w:t>
      </w:r>
      <w:r w:rsidRPr="00092E4D">
        <w:rPr>
          <w:rFonts w:ascii="Times New Roman" w:hAnsi="Times New Roman"/>
          <w:spacing w:val="-3"/>
          <w:szCs w:val="24"/>
        </w:rPr>
        <w:t>в</w:t>
      </w:r>
      <w:r w:rsidRPr="00092E4D">
        <w:rPr>
          <w:rFonts w:ascii="Times New Roman" w:hAnsi="Times New Roman"/>
          <w:spacing w:val="-1"/>
          <w:szCs w:val="24"/>
        </w:rPr>
        <w:t>ес</w:t>
      </w:r>
      <w:r w:rsidRPr="00092E4D">
        <w:rPr>
          <w:rFonts w:ascii="Times New Roman" w:hAnsi="Times New Roman"/>
          <w:szCs w:val="24"/>
        </w:rPr>
        <w:t>тицио</w:t>
      </w:r>
      <w:r w:rsidRPr="00092E4D">
        <w:rPr>
          <w:rFonts w:ascii="Times New Roman" w:hAnsi="Times New Roman"/>
          <w:spacing w:val="-2"/>
          <w:szCs w:val="24"/>
        </w:rPr>
        <w:t>н</w:t>
      </w:r>
      <w:r w:rsidRPr="00092E4D">
        <w:rPr>
          <w:rFonts w:ascii="Times New Roman" w:hAnsi="Times New Roman"/>
          <w:szCs w:val="24"/>
        </w:rPr>
        <w:t>н</w:t>
      </w:r>
      <w:r w:rsidRPr="00092E4D">
        <w:rPr>
          <w:rFonts w:ascii="Times New Roman" w:hAnsi="Times New Roman"/>
          <w:spacing w:val="-3"/>
          <w:szCs w:val="24"/>
        </w:rPr>
        <w:t>ы</w:t>
      </w:r>
      <w:r w:rsidRPr="00092E4D">
        <w:rPr>
          <w:rFonts w:ascii="Times New Roman" w:hAnsi="Times New Roman"/>
          <w:szCs w:val="24"/>
        </w:rPr>
        <w:t>х и про</w:t>
      </w:r>
      <w:r w:rsidRPr="00092E4D">
        <w:rPr>
          <w:rFonts w:ascii="Times New Roman" w:hAnsi="Times New Roman"/>
          <w:spacing w:val="-2"/>
          <w:szCs w:val="24"/>
        </w:rPr>
        <w:t>и</w:t>
      </w:r>
      <w:r w:rsidRPr="00092E4D">
        <w:rPr>
          <w:rFonts w:ascii="Times New Roman" w:hAnsi="Times New Roman"/>
          <w:szCs w:val="24"/>
        </w:rPr>
        <w:t>звод</w:t>
      </w:r>
      <w:r w:rsidRPr="00092E4D">
        <w:rPr>
          <w:rFonts w:ascii="Times New Roman" w:hAnsi="Times New Roman"/>
          <w:spacing w:val="-2"/>
          <w:szCs w:val="24"/>
        </w:rPr>
        <w:t>с</w:t>
      </w:r>
      <w:r w:rsidRPr="00092E4D">
        <w:rPr>
          <w:rFonts w:ascii="Times New Roman" w:hAnsi="Times New Roman"/>
          <w:szCs w:val="24"/>
        </w:rPr>
        <w:t>тв</w:t>
      </w:r>
      <w:r w:rsidRPr="00092E4D">
        <w:rPr>
          <w:rFonts w:ascii="Times New Roman" w:hAnsi="Times New Roman"/>
          <w:spacing w:val="-2"/>
          <w:szCs w:val="24"/>
        </w:rPr>
        <w:t>е</w:t>
      </w:r>
      <w:r w:rsidRPr="00092E4D">
        <w:rPr>
          <w:rFonts w:ascii="Times New Roman" w:hAnsi="Times New Roman"/>
          <w:szCs w:val="24"/>
        </w:rPr>
        <w:t>нн</w:t>
      </w:r>
      <w:r w:rsidRPr="00092E4D">
        <w:rPr>
          <w:rFonts w:ascii="Times New Roman" w:hAnsi="Times New Roman"/>
          <w:spacing w:val="-3"/>
          <w:szCs w:val="24"/>
        </w:rPr>
        <w:t>ы</w:t>
      </w:r>
      <w:r w:rsidRPr="00092E4D">
        <w:rPr>
          <w:rFonts w:ascii="Times New Roman" w:hAnsi="Times New Roman"/>
          <w:szCs w:val="24"/>
        </w:rPr>
        <w:t>х прогр</w:t>
      </w:r>
      <w:r w:rsidRPr="00092E4D">
        <w:rPr>
          <w:rFonts w:ascii="Times New Roman" w:hAnsi="Times New Roman"/>
          <w:spacing w:val="-1"/>
          <w:szCs w:val="24"/>
        </w:rPr>
        <w:t>ам</w:t>
      </w:r>
      <w:r w:rsidRPr="00092E4D">
        <w:rPr>
          <w:rFonts w:ascii="Times New Roman" w:hAnsi="Times New Roman"/>
          <w:szCs w:val="24"/>
        </w:rPr>
        <w:t>м</w:t>
      </w:r>
      <w:r w:rsidRPr="00092E4D">
        <w:rPr>
          <w:rFonts w:ascii="Times New Roman" w:hAnsi="Times New Roman"/>
          <w:spacing w:val="-1"/>
          <w:szCs w:val="24"/>
        </w:rPr>
        <w:t xml:space="preserve"> </w:t>
      </w:r>
      <w:r w:rsidRPr="00092E4D">
        <w:rPr>
          <w:rFonts w:ascii="Times New Roman" w:hAnsi="Times New Roman"/>
          <w:szCs w:val="24"/>
        </w:rPr>
        <w:t>орг</w:t>
      </w:r>
      <w:r w:rsidRPr="00092E4D">
        <w:rPr>
          <w:rFonts w:ascii="Times New Roman" w:hAnsi="Times New Roman"/>
          <w:spacing w:val="-1"/>
          <w:szCs w:val="24"/>
        </w:rPr>
        <w:t>а</w:t>
      </w:r>
      <w:r w:rsidRPr="00092E4D">
        <w:rPr>
          <w:rFonts w:ascii="Times New Roman" w:hAnsi="Times New Roman"/>
          <w:szCs w:val="24"/>
        </w:rPr>
        <w:t>низ</w:t>
      </w:r>
      <w:r w:rsidRPr="00092E4D">
        <w:rPr>
          <w:rFonts w:ascii="Times New Roman" w:hAnsi="Times New Roman"/>
          <w:spacing w:val="-1"/>
          <w:szCs w:val="24"/>
        </w:rPr>
        <w:t>а</w:t>
      </w:r>
      <w:r w:rsidRPr="00092E4D">
        <w:rPr>
          <w:rFonts w:ascii="Times New Roman" w:hAnsi="Times New Roman"/>
          <w:szCs w:val="24"/>
        </w:rPr>
        <w:t>ц</w:t>
      </w:r>
      <w:r w:rsidRPr="00092E4D">
        <w:rPr>
          <w:rFonts w:ascii="Times New Roman" w:hAnsi="Times New Roman"/>
          <w:spacing w:val="-2"/>
          <w:szCs w:val="24"/>
        </w:rPr>
        <w:t>и</w:t>
      </w:r>
      <w:r w:rsidRPr="00092E4D">
        <w:rPr>
          <w:rFonts w:ascii="Times New Roman" w:hAnsi="Times New Roman"/>
          <w:szCs w:val="24"/>
        </w:rPr>
        <w:t>и</w:t>
      </w:r>
      <w:r w:rsidRPr="00092E4D">
        <w:rPr>
          <w:rFonts w:ascii="Times New Roman" w:hAnsi="Times New Roman"/>
          <w:spacing w:val="-2"/>
          <w:szCs w:val="24"/>
        </w:rPr>
        <w:t xml:space="preserve"> </w:t>
      </w:r>
      <w:r w:rsidRPr="00092E4D">
        <w:rPr>
          <w:rFonts w:ascii="Times New Roman" w:hAnsi="Times New Roman"/>
          <w:szCs w:val="24"/>
        </w:rPr>
        <w:t>ко</w:t>
      </w:r>
      <w:r w:rsidRPr="00092E4D">
        <w:rPr>
          <w:rFonts w:ascii="Times New Roman" w:hAnsi="Times New Roman"/>
          <w:spacing w:val="-1"/>
          <w:szCs w:val="24"/>
        </w:rPr>
        <w:t>м</w:t>
      </w:r>
      <w:r w:rsidRPr="00092E4D">
        <w:rPr>
          <w:rFonts w:ascii="Times New Roman" w:hAnsi="Times New Roman"/>
          <w:spacing w:val="1"/>
          <w:szCs w:val="24"/>
        </w:rPr>
        <w:t>м</w:t>
      </w:r>
      <w:r w:rsidRPr="00092E4D">
        <w:rPr>
          <w:rFonts w:ascii="Times New Roman" w:hAnsi="Times New Roman"/>
          <w:spacing w:val="-5"/>
          <w:szCs w:val="24"/>
        </w:rPr>
        <w:t>у</w:t>
      </w:r>
      <w:r w:rsidRPr="00092E4D">
        <w:rPr>
          <w:rFonts w:ascii="Times New Roman" w:hAnsi="Times New Roman"/>
          <w:szCs w:val="24"/>
        </w:rPr>
        <w:t>н</w:t>
      </w:r>
      <w:r w:rsidRPr="00092E4D">
        <w:rPr>
          <w:rFonts w:ascii="Times New Roman" w:hAnsi="Times New Roman"/>
          <w:spacing w:val="-1"/>
          <w:szCs w:val="24"/>
        </w:rPr>
        <w:t>а</w:t>
      </w:r>
      <w:r w:rsidRPr="00092E4D">
        <w:rPr>
          <w:rFonts w:ascii="Times New Roman" w:hAnsi="Times New Roman"/>
          <w:szCs w:val="24"/>
        </w:rPr>
        <w:t>льного ко</w:t>
      </w:r>
      <w:r w:rsidRPr="00092E4D">
        <w:rPr>
          <w:rFonts w:ascii="Times New Roman" w:hAnsi="Times New Roman"/>
          <w:spacing w:val="-1"/>
          <w:szCs w:val="24"/>
        </w:rPr>
        <w:t>м</w:t>
      </w:r>
      <w:r w:rsidRPr="00092E4D">
        <w:rPr>
          <w:rFonts w:ascii="Times New Roman" w:hAnsi="Times New Roman"/>
          <w:szCs w:val="24"/>
        </w:rPr>
        <w:t>пл</w:t>
      </w:r>
      <w:r w:rsidRPr="00092E4D">
        <w:rPr>
          <w:rFonts w:ascii="Times New Roman" w:hAnsi="Times New Roman"/>
          <w:spacing w:val="-1"/>
          <w:szCs w:val="24"/>
        </w:rPr>
        <w:t>е</w:t>
      </w:r>
      <w:r w:rsidRPr="00092E4D">
        <w:rPr>
          <w:rFonts w:ascii="Times New Roman" w:hAnsi="Times New Roman"/>
          <w:szCs w:val="24"/>
        </w:rPr>
        <w:t>к</w:t>
      </w:r>
      <w:r w:rsidRPr="00092E4D">
        <w:rPr>
          <w:rFonts w:ascii="Times New Roman" w:hAnsi="Times New Roman"/>
          <w:spacing w:val="-1"/>
          <w:szCs w:val="24"/>
        </w:rPr>
        <w:t>са</w:t>
      </w:r>
      <w:r w:rsidRPr="00092E4D">
        <w:rPr>
          <w:rFonts w:ascii="Times New Roman" w:hAnsi="Times New Roman"/>
          <w:szCs w:val="24"/>
        </w:rPr>
        <w:t>.</w:t>
      </w:r>
    </w:p>
    <w:p w:rsidR="00092E4D" w:rsidRPr="00092E4D" w:rsidRDefault="00092E4D" w:rsidP="00092E4D">
      <w:pPr>
        <w:pStyle w:val="aff5"/>
        <w:tabs>
          <w:tab w:val="left" w:pos="0"/>
        </w:tabs>
        <w:ind w:firstLine="709"/>
        <w:rPr>
          <w:rFonts w:ascii="Times New Roman" w:hAnsi="Times New Roman"/>
          <w:szCs w:val="24"/>
        </w:rPr>
      </w:pPr>
      <w:r w:rsidRPr="00092E4D">
        <w:rPr>
          <w:rFonts w:ascii="Times New Roman" w:hAnsi="Times New Roman"/>
          <w:spacing w:val="-2"/>
          <w:szCs w:val="24"/>
        </w:rPr>
        <w:t>В</w:t>
      </w:r>
      <w:r w:rsidRPr="00092E4D">
        <w:rPr>
          <w:rFonts w:ascii="Times New Roman" w:hAnsi="Times New Roman"/>
          <w:szCs w:val="24"/>
        </w:rPr>
        <w:t>н</w:t>
      </w:r>
      <w:r w:rsidRPr="00092E4D">
        <w:rPr>
          <w:rFonts w:ascii="Times New Roman" w:hAnsi="Times New Roman"/>
          <w:spacing w:val="-1"/>
          <w:szCs w:val="24"/>
        </w:rPr>
        <w:t>е</w:t>
      </w:r>
      <w:r w:rsidRPr="00092E4D">
        <w:rPr>
          <w:rFonts w:ascii="Times New Roman" w:hAnsi="Times New Roman"/>
          <w:szCs w:val="24"/>
        </w:rPr>
        <w:t>др</w:t>
      </w:r>
      <w:r w:rsidRPr="00092E4D">
        <w:rPr>
          <w:rFonts w:ascii="Times New Roman" w:hAnsi="Times New Roman"/>
          <w:spacing w:val="-1"/>
          <w:szCs w:val="24"/>
        </w:rPr>
        <w:t>е</w:t>
      </w:r>
      <w:r w:rsidRPr="00092E4D">
        <w:rPr>
          <w:rFonts w:ascii="Times New Roman" w:hAnsi="Times New Roman"/>
          <w:szCs w:val="24"/>
        </w:rPr>
        <w:t>ние нов</w:t>
      </w:r>
      <w:r w:rsidRPr="00092E4D">
        <w:rPr>
          <w:rFonts w:ascii="Times New Roman" w:hAnsi="Times New Roman"/>
          <w:spacing w:val="-1"/>
          <w:szCs w:val="24"/>
        </w:rPr>
        <w:t>ы</w:t>
      </w:r>
      <w:r w:rsidRPr="00092E4D">
        <w:rPr>
          <w:rFonts w:ascii="Times New Roman" w:hAnsi="Times New Roman"/>
          <w:szCs w:val="24"/>
        </w:rPr>
        <w:t xml:space="preserve">х </w:t>
      </w:r>
      <w:r w:rsidRPr="00092E4D">
        <w:rPr>
          <w:rFonts w:ascii="Times New Roman" w:hAnsi="Times New Roman"/>
          <w:spacing w:val="-1"/>
          <w:szCs w:val="24"/>
        </w:rPr>
        <w:t>ме</w:t>
      </w:r>
      <w:r w:rsidRPr="00092E4D">
        <w:rPr>
          <w:rFonts w:ascii="Times New Roman" w:hAnsi="Times New Roman"/>
          <w:spacing w:val="-2"/>
          <w:szCs w:val="24"/>
        </w:rPr>
        <w:t>т</w:t>
      </w:r>
      <w:r w:rsidRPr="00092E4D">
        <w:rPr>
          <w:rFonts w:ascii="Times New Roman" w:hAnsi="Times New Roman"/>
          <w:szCs w:val="24"/>
        </w:rPr>
        <w:t>од</w:t>
      </w:r>
      <w:r w:rsidRPr="00092E4D">
        <w:rPr>
          <w:rFonts w:ascii="Times New Roman" w:hAnsi="Times New Roman"/>
          <w:spacing w:val="1"/>
          <w:szCs w:val="24"/>
        </w:rPr>
        <w:t>и</w:t>
      </w:r>
      <w:r w:rsidRPr="00092E4D">
        <w:rPr>
          <w:rFonts w:ascii="Times New Roman" w:hAnsi="Times New Roman"/>
          <w:szCs w:val="24"/>
        </w:rPr>
        <w:t xml:space="preserve">к и </w:t>
      </w:r>
      <w:r w:rsidRPr="00092E4D">
        <w:rPr>
          <w:rFonts w:ascii="Times New Roman" w:hAnsi="Times New Roman"/>
          <w:spacing w:val="-1"/>
          <w:szCs w:val="24"/>
        </w:rPr>
        <w:t>с</w:t>
      </w:r>
      <w:r w:rsidRPr="00092E4D">
        <w:rPr>
          <w:rFonts w:ascii="Times New Roman" w:hAnsi="Times New Roman"/>
          <w:szCs w:val="24"/>
        </w:rPr>
        <w:t>овр</w:t>
      </w:r>
      <w:r w:rsidRPr="00092E4D">
        <w:rPr>
          <w:rFonts w:ascii="Times New Roman" w:hAnsi="Times New Roman"/>
          <w:spacing w:val="-2"/>
          <w:szCs w:val="24"/>
        </w:rPr>
        <w:t>е</w:t>
      </w:r>
      <w:r w:rsidRPr="00092E4D">
        <w:rPr>
          <w:rFonts w:ascii="Times New Roman" w:hAnsi="Times New Roman"/>
          <w:spacing w:val="-1"/>
          <w:szCs w:val="24"/>
        </w:rPr>
        <w:t>ме</w:t>
      </w:r>
      <w:r w:rsidRPr="00092E4D">
        <w:rPr>
          <w:rFonts w:ascii="Times New Roman" w:hAnsi="Times New Roman"/>
          <w:szCs w:val="24"/>
        </w:rPr>
        <w:t xml:space="preserve">нных </w:t>
      </w:r>
      <w:r w:rsidRPr="00092E4D">
        <w:rPr>
          <w:rFonts w:ascii="Times New Roman" w:hAnsi="Times New Roman"/>
          <w:spacing w:val="-2"/>
          <w:szCs w:val="24"/>
        </w:rPr>
        <w:t>т</w:t>
      </w:r>
      <w:r w:rsidRPr="00092E4D">
        <w:rPr>
          <w:rFonts w:ascii="Times New Roman" w:hAnsi="Times New Roman"/>
          <w:spacing w:val="-1"/>
          <w:szCs w:val="24"/>
        </w:rPr>
        <w:t>е</w:t>
      </w:r>
      <w:r w:rsidRPr="00092E4D">
        <w:rPr>
          <w:rFonts w:ascii="Times New Roman" w:hAnsi="Times New Roman"/>
          <w:spacing w:val="2"/>
          <w:szCs w:val="24"/>
        </w:rPr>
        <w:t>х</w:t>
      </w:r>
      <w:r w:rsidRPr="00092E4D">
        <w:rPr>
          <w:rFonts w:ascii="Times New Roman" w:hAnsi="Times New Roman"/>
          <w:szCs w:val="24"/>
        </w:rPr>
        <w:t>ноло</w:t>
      </w:r>
      <w:r w:rsidRPr="00092E4D">
        <w:rPr>
          <w:rFonts w:ascii="Times New Roman" w:hAnsi="Times New Roman"/>
          <w:spacing w:val="-3"/>
          <w:szCs w:val="24"/>
        </w:rPr>
        <w:t>г</w:t>
      </w:r>
      <w:r w:rsidRPr="00092E4D">
        <w:rPr>
          <w:rFonts w:ascii="Times New Roman" w:hAnsi="Times New Roman"/>
          <w:szCs w:val="24"/>
        </w:rPr>
        <w:t xml:space="preserve">ий, в том </w:t>
      </w:r>
      <w:r w:rsidRPr="00092E4D">
        <w:rPr>
          <w:rFonts w:ascii="Times New Roman" w:hAnsi="Times New Roman"/>
          <w:spacing w:val="-1"/>
          <w:szCs w:val="24"/>
        </w:rPr>
        <w:t>ч</w:t>
      </w:r>
      <w:r w:rsidRPr="00092E4D">
        <w:rPr>
          <w:rFonts w:ascii="Times New Roman" w:hAnsi="Times New Roman"/>
          <w:szCs w:val="24"/>
        </w:rPr>
        <w:t>и</w:t>
      </w:r>
      <w:r w:rsidRPr="00092E4D">
        <w:rPr>
          <w:rFonts w:ascii="Times New Roman" w:hAnsi="Times New Roman"/>
          <w:spacing w:val="-1"/>
          <w:szCs w:val="24"/>
        </w:rPr>
        <w:t>с</w:t>
      </w:r>
      <w:r w:rsidRPr="00092E4D">
        <w:rPr>
          <w:rFonts w:ascii="Times New Roman" w:hAnsi="Times New Roman"/>
          <w:szCs w:val="24"/>
        </w:rPr>
        <w:t>ле э</w:t>
      </w:r>
      <w:r w:rsidRPr="00092E4D">
        <w:rPr>
          <w:rFonts w:ascii="Times New Roman" w:hAnsi="Times New Roman"/>
          <w:spacing w:val="1"/>
          <w:szCs w:val="24"/>
        </w:rPr>
        <w:t>н</w:t>
      </w:r>
      <w:r w:rsidRPr="00092E4D">
        <w:rPr>
          <w:rFonts w:ascii="Times New Roman" w:hAnsi="Times New Roman"/>
          <w:spacing w:val="-1"/>
          <w:szCs w:val="24"/>
        </w:rPr>
        <w:t>е</w:t>
      </w:r>
      <w:r w:rsidRPr="00092E4D">
        <w:rPr>
          <w:rFonts w:ascii="Times New Roman" w:hAnsi="Times New Roman"/>
          <w:szCs w:val="24"/>
        </w:rPr>
        <w:t>рго</w:t>
      </w:r>
      <w:r w:rsidRPr="00092E4D">
        <w:rPr>
          <w:rFonts w:ascii="Times New Roman" w:hAnsi="Times New Roman"/>
          <w:spacing w:val="-1"/>
          <w:szCs w:val="24"/>
        </w:rPr>
        <w:t>с</w:t>
      </w:r>
      <w:r w:rsidRPr="00092E4D">
        <w:rPr>
          <w:rFonts w:ascii="Times New Roman" w:hAnsi="Times New Roman"/>
          <w:spacing w:val="2"/>
          <w:szCs w:val="24"/>
        </w:rPr>
        <w:t>б</w:t>
      </w:r>
      <w:r w:rsidRPr="00092E4D">
        <w:rPr>
          <w:rFonts w:ascii="Times New Roman" w:hAnsi="Times New Roman"/>
          <w:spacing w:val="-1"/>
          <w:szCs w:val="24"/>
        </w:rPr>
        <w:t>е</w:t>
      </w:r>
      <w:r w:rsidRPr="00092E4D">
        <w:rPr>
          <w:rFonts w:ascii="Times New Roman" w:hAnsi="Times New Roman"/>
          <w:szCs w:val="24"/>
        </w:rPr>
        <w:t>р</w:t>
      </w:r>
      <w:r w:rsidRPr="00092E4D">
        <w:rPr>
          <w:rFonts w:ascii="Times New Roman" w:hAnsi="Times New Roman"/>
          <w:spacing w:val="-1"/>
          <w:szCs w:val="24"/>
        </w:rPr>
        <w:t>е</w:t>
      </w:r>
      <w:r w:rsidRPr="00092E4D">
        <w:rPr>
          <w:rFonts w:ascii="Times New Roman" w:hAnsi="Times New Roman"/>
          <w:szCs w:val="24"/>
        </w:rPr>
        <w:t>г</w:t>
      </w:r>
      <w:r w:rsidRPr="00092E4D">
        <w:rPr>
          <w:rFonts w:ascii="Times New Roman" w:hAnsi="Times New Roman"/>
          <w:spacing w:val="-1"/>
          <w:szCs w:val="24"/>
        </w:rPr>
        <w:t>а</w:t>
      </w:r>
      <w:r w:rsidRPr="00092E4D">
        <w:rPr>
          <w:rFonts w:ascii="Times New Roman" w:hAnsi="Times New Roman"/>
          <w:szCs w:val="24"/>
        </w:rPr>
        <w:t>ющи</w:t>
      </w:r>
      <w:r w:rsidRPr="00092E4D">
        <w:rPr>
          <w:rFonts w:ascii="Times New Roman" w:hAnsi="Times New Roman"/>
          <w:spacing w:val="2"/>
          <w:szCs w:val="24"/>
        </w:rPr>
        <w:t>х</w:t>
      </w:r>
      <w:r w:rsidRPr="00092E4D">
        <w:rPr>
          <w:rFonts w:ascii="Times New Roman" w:hAnsi="Times New Roman"/>
          <w:szCs w:val="24"/>
        </w:rPr>
        <w:t xml:space="preserve">, в </w:t>
      </w:r>
      <w:r w:rsidRPr="00092E4D">
        <w:rPr>
          <w:rFonts w:ascii="Times New Roman" w:hAnsi="Times New Roman"/>
          <w:spacing w:val="2"/>
          <w:szCs w:val="24"/>
        </w:rPr>
        <w:t>ф</w:t>
      </w:r>
      <w:r w:rsidRPr="00092E4D">
        <w:rPr>
          <w:rFonts w:ascii="Times New Roman" w:hAnsi="Times New Roman"/>
          <w:spacing w:val="-8"/>
          <w:szCs w:val="24"/>
        </w:rPr>
        <w:t>у</w:t>
      </w:r>
      <w:r w:rsidRPr="00092E4D">
        <w:rPr>
          <w:rFonts w:ascii="Times New Roman" w:hAnsi="Times New Roman"/>
          <w:szCs w:val="24"/>
        </w:rPr>
        <w:t>н</w:t>
      </w:r>
      <w:r w:rsidRPr="00092E4D">
        <w:rPr>
          <w:rFonts w:ascii="Times New Roman" w:hAnsi="Times New Roman"/>
          <w:spacing w:val="3"/>
          <w:szCs w:val="24"/>
        </w:rPr>
        <w:t>к</w:t>
      </w:r>
      <w:r w:rsidRPr="00092E4D">
        <w:rPr>
          <w:rFonts w:ascii="Times New Roman" w:hAnsi="Times New Roman"/>
          <w:szCs w:val="24"/>
        </w:rPr>
        <w:t>цио</w:t>
      </w:r>
      <w:r w:rsidRPr="00092E4D">
        <w:rPr>
          <w:rFonts w:ascii="Times New Roman" w:hAnsi="Times New Roman"/>
          <w:spacing w:val="-2"/>
          <w:szCs w:val="24"/>
        </w:rPr>
        <w:t>н</w:t>
      </w:r>
      <w:r w:rsidRPr="00092E4D">
        <w:rPr>
          <w:rFonts w:ascii="Times New Roman" w:hAnsi="Times New Roman"/>
          <w:szCs w:val="24"/>
        </w:rPr>
        <w:t>иров</w:t>
      </w:r>
      <w:r w:rsidRPr="00092E4D">
        <w:rPr>
          <w:rFonts w:ascii="Times New Roman" w:hAnsi="Times New Roman"/>
          <w:spacing w:val="-2"/>
          <w:szCs w:val="24"/>
        </w:rPr>
        <w:t>ани</w:t>
      </w:r>
      <w:r w:rsidRPr="00092E4D">
        <w:rPr>
          <w:rFonts w:ascii="Times New Roman" w:hAnsi="Times New Roman"/>
          <w:szCs w:val="24"/>
        </w:rPr>
        <w:t xml:space="preserve">и </w:t>
      </w:r>
      <w:r w:rsidRPr="00092E4D">
        <w:rPr>
          <w:rFonts w:ascii="Times New Roman" w:hAnsi="Times New Roman"/>
          <w:spacing w:val="-1"/>
          <w:szCs w:val="24"/>
        </w:rPr>
        <w:t>с</w:t>
      </w:r>
      <w:r w:rsidRPr="00092E4D">
        <w:rPr>
          <w:rFonts w:ascii="Times New Roman" w:hAnsi="Times New Roman"/>
          <w:szCs w:val="24"/>
        </w:rPr>
        <w:t>и</w:t>
      </w:r>
      <w:r w:rsidRPr="00092E4D">
        <w:rPr>
          <w:rFonts w:ascii="Times New Roman" w:hAnsi="Times New Roman"/>
          <w:spacing w:val="-1"/>
          <w:szCs w:val="24"/>
        </w:rPr>
        <w:t>с</w:t>
      </w:r>
      <w:r w:rsidRPr="00092E4D">
        <w:rPr>
          <w:rFonts w:ascii="Times New Roman" w:hAnsi="Times New Roman"/>
          <w:szCs w:val="24"/>
        </w:rPr>
        <w:t>т</w:t>
      </w:r>
      <w:r w:rsidRPr="00092E4D">
        <w:rPr>
          <w:rFonts w:ascii="Times New Roman" w:hAnsi="Times New Roman"/>
          <w:spacing w:val="-1"/>
          <w:szCs w:val="24"/>
        </w:rPr>
        <w:t>е</w:t>
      </w:r>
      <w:r w:rsidRPr="00092E4D">
        <w:rPr>
          <w:rFonts w:ascii="Times New Roman" w:hAnsi="Times New Roman"/>
          <w:szCs w:val="24"/>
        </w:rPr>
        <w:t>м</w:t>
      </w:r>
      <w:r w:rsidRPr="00092E4D">
        <w:rPr>
          <w:rFonts w:ascii="Times New Roman" w:hAnsi="Times New Roman"/>
          <w:spacing w:val="-1"/>
          <w:szCs w:val="24"/>
        </w:rPr>
        <w:t xml:space="preserve"> </w:t>
      </w:r>
      <w:r w:rsidRPr="00092E4D">
        <w:rPr>
          <w:rFonts w:ascii="Times New Roman" w:hAnsi="Times New Roman"/>
          <w:szCs w:val="24"/>
        </w:rPr>
        <w:t>ко</w:t>
      </w:r>
      <w:r w:rsidRPr="00092E4D">
        <w:rPr>
          <w:rFonts w:ascii="Times New Roman" w:hAnsi="Times New Roman"/>
          <w:spacing w:val="-1"/>
          <w:szCs w:val="24"/>
        </w:rPr>
        <w:t>м</w:t>
      </w:r>
      <w:r w:rsidRPr="00092E4D">
        <w:rPr>
          <w:rFonts w:ascii="Times New Roman" w:hAnsi="Times New Roman"/>
          <w:spacing w:val="3"/>
          <w:szCs w:val="24"/>
        </w:rPr>
        <w:t>м</w:t>
      </w:r>
      <w:r w:rsidRPr="00092E4D">
        <w:rPr>
          <w:rFonts w:ascii="Times New Roman" w:hAnsi="Times New Roman"/>
          <w:spacing w:val="-8"/>
          <w:szCs w:val="24"/>
        </w:rPr>
        <w:t>у</w:t>
      </w:r>
      <w:r w:rsidRPr="00092E4D">
        <w:rPr>
          <w:rFonts w:ascii="Times New Roman" w:hAnsi="Times New Roman"/>
          <w:spacing w:val="3"/>
          <w:szCs w:val="24"/>
        </w:rPr>
        <w:t>н</w:t>
      </w:r>
      <w:r w:rsidRPr="00092E4D">
        <w:rPr>
          <w:rFonts w:ascii="Times New Roman" w:hAnsi="Times New Roman"/>
          <w:spacing w:val="-1"/>
          <w:szCs w:val="24"/>
        </w:rPr>
        <w:t>а</w:t>
      </w:r>
      <w:r w:rsidRPr="00092E4D">
        <w:rPr>
          <w:rFonts w:ascii="Times New Roman" w:hAnsi="Times New Roman"/>
          <w:szCs w:val="24"/>
        </w:rPr>
        <w:t>льной</w:t>
      </w:r>
      <w:r w:rsidRPr="00092E4D">
        <w:rPr>
          <w:rFonts w:ascii="Times New Roman" w:hAnsi="Times New Roman"/>
          <w:spacing w:val="58"/>
          <w:szCs w:val="24"/>
        </w:rPr>
        <w:t xml:space="preserve"> </w:t>
      </w:r>
      <w:r w:rsidRPr="00092E4D">
        <w:rPr>
          <w:rFonts w:ascii="Times New Roman" w:hAnsi="Times New Roman"/>
          <w:szCs w:val="24"/>
        </w:rPr>
        <w:t>инфра</w:t>
      </w:r>
      <w:r w:rsidRPr="00092E4D">
        <w:rPr>
          <w:rFonts w:ascii="Times New Roman" w:hAnsi="Times New Roman"/>
          <w:spacing w:val="-2"/>
          <w:szCs w:val="24"/>
        </w:rPr>
        <w:t>с</w:t>
      </w:r>
      <w:r w:rsidRPr="00092E4D">
        <w:rPr>
          <w:rFonts w:ascii="Times New Roman" w:hAnsi="Times New Roman"/>
          <w:szCs w:val="24"/>
        </w:rPr>
        <w:t>т</w:t>
      </w:r>
      <w:r w:rsidRPr="00092E4D">
        <w:rPr>
          <w:rFonts w:ascii="Times New Roman" w:hAnsi="Times New Roman"/>
          <w:spacing w:val="2"/>
          <w:szCs w:val="24"/>
        </w:rPr>
        <w:t>р</w:t>
      </w:r>
      <w:r w:rsidRPr="00092E4D">
        <w:rPr>
          <w:rFonts w:ascii="Times New Roman" w:hAnsi="Times New Roman"/>
          <w:spacing w:val="-8"/>
          <w:szCs w:val="24"/>
        </w:rPr>
        <w:t>у</w:t>
      </w:r>
      <w:r w:rsidRPr="00092E4D">
        <w:rPr>
          <w:rFonts w:ascii="Times New Roman" w:hAnsi="Times New Roman"/>
          <w:szCs w:val="24"/>
        </w:rPr>
        <w:t>к</w:t>
      </w:r>
      <w:r w:rsidRPr="00092E4D">
        <w:rPr>
          <w:rFonts w:ascii="Times New Roman" w:hAnsi="Times New Roman"/>
          <w:spacing w:val="5"/>
          <w:szCs w:val="24"/>
        </w:rPr>
        <w:t>т</w:t>
      </w:r>
      <w:r w:rsidRPr="00092E4D">
        <w:rPr>
          <w:rFonts w:ascii="Times New Roman" w:hAnsi="Times New Roman"/>
          <w:spacing w:val="-5"/>
          <w:szCs w:val="24"/>
        </w:rPr>
        <w:t>у</w:t>
      </w:r>
      <w:r w:rsidRPr="00092E4D">
        <w:rPr>
          <w:rFonts w:ascii="Times New Roman" w:hAnsi="Times New Roman"/>
          <w:szCs w:val="24"/>
        </w:rPr>
        <w:t>ры.</w:t>
      </w:r>
    </w:p>
    <w:p w:rsidR="00092E4D" w:rsidRPr="00092E4D" w:rsidRDefault="00092E4D" w:rsidP="00092E4D">
      <w:pPr>
        <w:pStyle w:val="aff5"/>
        <w:tabs>
          <w:tab w:val="left" w:pos="0"/>
        </w:tabs>
        <w:ind w:firstLine="709"/>
        <w:rPr>
          <w:rFonts w:ascii="Times New Roman" w:hAnsi="Times New Roman"/>
          <w:szCs w:val="24"/>
        </w:rPr>
      </w:pPr>
      <w:r w:rsidRPr="00092E4D">
        <w:rPr>
          <w:rFonts w:ascii="Times New Roman" w:hAnsi="Times New Roman"/>
          <w:szCs w:val="24"/>
        </w:rPr>
        <w:t xml:space="preserve">Прогноз </w:t>
      </w:r>
      <w:r w:rsidRPr="00092E4D">
        <w:rPr>
          <w:rFonts w:ascii="Times New Roman" w:hAnsi="Times New Roman"/>
          <w:spacing w:val="-1"/>
          <w:szCs w:val="24"/>
        </w:rPr>
        <w:t>с</w:t>
      </w:r>
      <w:r w:rsidRPr="00092E4D">
        <w:rPr>
          <w:rFonts w:ascii="Times New Roman" w:hAnsi="Times New Roman"/>
          <w:szCs w:val="24"/>
        </w:rPr>
        <w:t>тои</w:t>
      </w:r>
      <w:r w:rsidRPr="00092E4D">
        <w:rPr>
          <w:rFonts w:ascii="Times New Roman" w:hAnsi="Times New Roman"/>
          <w:spacing w:val="-1"/>
          <w:szCs w:val="24"/>
        </w:rPr>
        <w:t>м</w:t>
      </w:r>
      <w:r w:rsidRPr="00092E4D">
        <w:rPr>
          <w:rFonts w:ascii="Times New Roman" w:hAnsi="Times New Roman"/>
          <w:szCs w:val="24"/>
        </w:rPr>
        <w:t>о</w:t>
      </w:r>
      <w:r w:rsidRPr="00092E4D">
        <w:rPr>
          <w:rFonts w:ascii="Times New Roman" w:hAnsi="Times New Roman"/>
          <w:spacing w:val="-1"/>
          <w:szCs w:val="24"/>
        </w:rPr>
        <w:t>с</w:t>
      </w:r>
      <w:r w:rsidRPr="00092E4D">
        <w:rPr>
          <w:rFonts w:ascii="Times New Roman" w:hAnsi="Times New Roman"/>
          <w:szCs w:val="24"/>
        </w:rPr>
        <w:t>ти в</w:t>
      </w:r>
      <w:r w:rsidRPr="00092E4D">
        <w:rPr>
          <w:rFonts w:ascii="Times New Roman" w:hAnsi="Times New Roman"/>
          <w:spacing w:val="-2"/>
          <w:szCs w:val="24"/>
        </w:rPr>
        <w:t>с</w:t>
      </w:r>
      <w:r w:rsidRPr="00092E4D">
        <w:rPr>
          <w:rFonts w:ascii="Times New Roman" w:hAnsi="Times New Roman"/>
          <w:spacing w:val="-1"/>
          <w:szCs w:val="24"/>
        </w:rPr>
        <w:t>е</w:t>
      </w:r>
      <w:r w:rsidRPr="00092E4D">
        <w:rPr>
          <w:rFonts w:ascii="Times New Roman" w:hAnsi="Times New Roman"/>
          <w:szCs w:val="24"/>
        </w:rPr>
        <w:t>х</w:t>
      </w:r>
      <w:r w:rsidRPr="00092E4D">
        <w:rPr>
          <w:rFonts w:ascii="Times New Roman" w:hAnsi="Times New Roman"/>
          <w:spacing w:val="2"/>
          <w:szCs w:val="24"/>
        </w:rPr>
        <w:t xml:space="preserve"> </w:t>
      </w:r>
      <w:r w:rsidRPr="00092E4D">
        <w:rPr>
          <w:rFonts w:ascii="Times New Roman" w:hAnsi="Times New Roman"/>
          <w:szCs w:val="24"/>
        </w:rPr>
        <w:t>ко</w:t>
      </w:r>
      <w:r w:rsidRPr="00092E4D">
        <w:rPr>
          <w:rFonts w:ascii="Times New Roman" w:hAnsi="Times New Roman"/>
          <w:spacing w:val="-1"/>
          <w:szCs w:val="24"/>
        </w:rPr>
        <w:t>м</w:t>
      </w:r>
      <w:r w:rsidRPr="00092E4D">
        <w:rPr>
          <w:rFonts w:ascii="Times New Roman" w:hAnsi="Times New Roman"/>
          <w:spacing w:val="1"/>
          <w:szCs w:val="24"/>
        </w:rPr>
        <w:t>м</w:t>
      </w:r>
      <w:r w:rsidRPr="00092E4D">
        <w:rPr>
          <w:rFonts w:ascii="Times New Roman" w:hAnsi="Times New Roman"/>
          <w:spacing w:val="-8"/>
          <w:szCs w:val="24"/>
        </w:rPr>
        <w:t>у</w:t>
      </w:r>
      <w:r w:rsidRPr="00092E4D">
        <w:rPr>
          <w:rFonts w:ascii="Times New Roman" w:hAnsi="Times New Roman"/>
          <w:szCs w:val="24"/>
        </w:rPr>
        <w:t>н</w:t>
      </w:r>
      <w:r w:rsidRPr="00092E4D">
        <w:rPr>
          <w:rFonts w:ascii="Times New Roman" w:hAnsi="Times New Roman"/>
          <w:spacing w:val="-1"/>
          <w:szCs w:val="24"/>
        </w:rPr>
        <w:t>а</w:t>
      </w:r>
      <w:r w:rsidRPr="00092E4D">
        <w:rPr>
          <w:rFonts w:ascii="Times New Roman" w:hAnsi="Times New Roman"/>
          <w:szCs w:val="24"/>
        </w:rPr>
        <w:t>льных</w:t>
      </w:r>
      <w:r w:rsidRPr="00092E4D">
        <w:rPr>
          <w:rFonts w:ascii="Times New Roman" w:hAnsi="Times New Roman"/>
          <w:spacing w:val="1"/>
          <w:szCs w:val="24"/>
        </w:rPr>
        <w:t xml:space="preserve"> </w:t>
      </w:r>
      <w:r w:rsidRPr="00092E4D">
        <w:rPr>
          <w:rFonts w:ascii="Times New Roman" w:hAnsi="Times New Roman"/>
          <w:szCs w:val="24"/>
        </w:rPr>
        <w:t>р</w:t>
      </w:r>
      <w:r w:rsidRPr="00092E4D">
        <w:rPr>
          <w:rFonts w:ascii="Times New Roman" w:hAnsi="Times New Roman"/>
          <w:spacing w:val="-1"/>
          <w:szCs w:val="24"/>
        </w:rPr>
        <w:t>е</w:t>
      </w:r>
      <w:r w:rsidRPr="00092E4D">
        <w:rPr>
          <w:rFonts w:ascii="Times New Roman" w:hAnsi="Times New Roman"/>
          <w:spacing w:val="1"/>
          <w:szCs w:val="24"/>
        </w:rPr>
        <w:t>с</w:t>
      </w:r>
      <w:r w:rsidRPr="00092E4D">
        <w:rPr>
          <w:rFonts w:ascii="Times New Roman" w:hAnsi="Times New Roman"/>
          <w:szCs w:val="24"/>
        </w:rPr>
        <w:t>у</w:t>
      </w:r>
      <w:r w:rsidRPr="00092E4D">
        <w:rPr>
          <w:rFonts w:ascii="Times New Roman" w:hAnsi="Times New Roman"/>
          <w:spacing w:val="2"/>
          <w:szCs w:val="24"/>
        </w:rPr>
        <w:t>р</w:t>
      </w:r>
      <w:r w:rsidRPr="00092E4D">
        <w:rPr>
          <w:rFonts w:ascii="Times New Roman" w:hAnsi="Times New Roman"/>
          <w:spacing w:val="1"/>
          <w:szCs w:val="24"/>
        </w:rPr>
        <w:t>с</w:t>
      </w:r>
      <w:r w:rsidRPr="00092E4D">
        <w:rPr>
          <w:rFonts w:ascii="Times New Roman" w:hAnsi="Times New Roman"/>
          <w:szCs w:val="24"/>
        </w:rPr>
        <w:t>ов.</w:t>
      </w:r>
    </w:p>
    <w:p w:rsidR="00092E4D" w:rsidRPr="00092E4D" w:rsidRDefault="00092E4D" w:rsidP="00092E4D">
      <w:pPr>
        <w:pStyle w:val="ConsPlusNormal"/>
        <w:tabs>
          <w:tab w:val="left" w:pos="0"/>
        </w:tabs>
        <w:ind w:firstLine="709"/>
        <w:jc w:val="both"/>
        <w:rPr>
          <w:rFonts w:ascii="Times New Roman" w:hAnsi="Times New Roman" w:cs="Times New Roman"/>
          <w:sz w:val="24"/>
          <w:szCs w:val="24"/>
        </w:rPr>
      </w:pPr>
      <w:r w:rsidRPr="00092E4D">
        <w:rPr>
          <w:rFonts w:ascii="Times New Roman" w:hAnsi="Times New Roman" w:cs="Times New Roman"/>
          <w:sz w:val="24"/>
          <w:szCs w:val="24"/>
        </w:rPr>
        <w:t>Опр</w:t>
      </w:r>
      <w:r w:rsidRPr="00092E4D">
        <w:rPr>
          <w:rFonts w:ascii="Times New Roman" w:hAnsi="Times New Roman" w:cs="Times New Roman"/>
          <w:spacing w:val="-1"/>
          <w:sz w:val="24"/>
          <w:szCs w:val="24"/>
        </w:rPr>
        <w:t>е</w:t>
      </w:r>
      <w:r w:rsidRPr="00092E4D">
        <w:rPr>
          <w:rFonts w:ascii="Times New Roman" w:hAnsi="Times New Roman" w:cs="Times New Roman"/>
          <w:sz w:val="24"/>
          <w:szCs w:val="24"/>
        </w:rPr>
        <w:t>д</w:t>
      </w:r>
      <w:r w:rsidRPr="00092E4D">
        <w:rPr>
          <w:rFonts w:ascii="Times New Roman" w:hAnsi="Times New Roman" w:cs="Times New Roman"/>
          <w:spacing w:val="-1"/>
          <w:sz w:val="24"/>
          <w:szCs w:val="24"/>
        </w:rPr>
        <w:t>е</w:t>
      </w:r>
      <w:r w:rsidRPr="00092E4D">
        <w:rPr>
          <w:rFonts w:ascii="Times New Roman" w:hAnsi="Times New Roman" w:cs="Times New Roman"/>
          <w:sz w:val="24"/>
          <w:szCs w:val="24"/>
        </w:rPr>
        <w:t>л</w:t>
      </w:r>
      <w:r w:rsidRPr="00092E4D">
        <w:rPr>
          <w:rFonts w:ascii="Times New Roman" w:hAnsi="Times New Roman" w:cs="Times New Roman"/>
          <w:spacing w:val="-1"/>
          <w:sz w:val="24"/>
          <w:szCs w:val="24"/>
        </w:rPr>
        <w:t>е</w:t>
      </w:r>
      <w:r w:rsidRPr="00092E4D">
        <w:rPr>
          <w:rFonts w:ascii="Times New Roman" w:hAnsi="Times New Roman" w:cs="Times New Roman"/>
          <w:sz w:val="24"/>
          <w:szCs w:val="24"/>
        </w:rPr>
        <w:t>ние з</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тр</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т на р</w:t>
      </w:r>
      <w:r w:rsidRPr="00092E4D">
        <w:rPr>
          <w:rFonts w:ascii="Times New Roman" w:hAnsi="Times New Roman" w:cs="Times New Roman"/>
          <w:spacing w:val="-1"/>
          <w:sz w:val="24"/>
          <w:szCs w:val="24"/>
        </w:rPr>
        <w:t>еа</w:t>
      </w:r>
      <w:r w:rsidRPr="00092E4D">
        <w:rPr>
          <w:rFonts w:ascii="Times New Roman" w:hAnsi="Times New Roman" w:cs="Times New Roman"/>
          <w:sz w:val="24"/>
          <w:szCs w:val="24"/>
        </w:rPr>
        <w:t>л</w:t>
      </w:r>
      <w:r w:rsidRPr="00092E4D">
        <w:rPr>
          <w:rFonts w:ascii="Times New Roman" w:hAnsi="Times New Roman" w:cs="Times New Roman"/>
          <w:spacing w:val="1"/>
          <w:sz w:val="24"/>
          <w:szCs w:val="24"/>
        </w:rPr>
        <w:t>и</w:t>
      </w:r>
      <w:r w:rsidRPr="00092E4D">
        <w:rPr>
          <w:rFonts w:ascii="Times New Roman" w:hAnsi="Times New Roman" w:cs="Times New Roman"/>
          <w:sz w:val="24"/>
          <w:szCs w:val="24"/>
        </w:rPr>
        <w:t>з</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ц</w:t>
      </w:r>
      <w:r w:rsidRPr="00092E4D">
        <w:rPr>
          <w:rFonts w:ascii="Times New Roman" w:hAnsi="Times New Roman" w:cs="Times New Roman"/>
          <w:spacing w:val="-2"/>
          <w:sz w:val="24"/>
          <w:szCs w:val="24"/>
        </w:rPr>
        <w:t>и</w:t>
      </w:r>
      <w:r w:rsidRPr="00092E4D">
        <w:rPr>
          <w:rFonts w:ascii="Times New Roman" w:hAnsi="Times New Roman" w:cs="Times New Roman"/>
          <w:sz w:val="24"/>
          <w:szCs w:val="24"/>
        </w:rPr>
        <w:t xml:space="preserve">ю </w:t>
      </w:r>
      <w:r w:rsidRPr="00092E4D">
        <w:rPr>
          <w:rFonts w:ascii="Times New Roman" w:hAnsi="Times New Roman" w:cs="Times New Roman"/>
          <w:spacing w:val="-1"/>
          <w:sz w:val="24"/>
          <w:szCs w:val="24"/>
        </w:rPr>
        <w:t>ме</w:t>
      </w:r>
      <w:r w:rsidRPr="00092E4D">
        <w:rPr>
          <w:rFonts w:ascii="Times New Roman" w:hAnsi="Times New Roman" w:cs="Times New Roman"/>
          <w:sz w:val="24"/>
          <w:szCs w:val="24"/>
        </w:rPr>
        <w:t>роприят</w:t>
      </w:r>
      <w:r w:rsidRPr="00092E4D">
        <w:rPr>
          <w:rFonts w:ascii="Times New Roman" w:hAnsi="Times New Roman" w:cs="Times New Roman"/>
          <w:spacing w:val="-2"/>
          <w:sz w:val="24"/>
          <w:szCs w:val="24"/>
        </w:rPr>
        <w:t>и</w:t>
      </w:r>
      <w:r w:rsidRPr="00092E4D">
        <w:rPr>
          <w:rFonts w:ascii="Times New Roman" w:hAnsi="Times New Roman" w:cs="Times New Roman"/>
          <w:sz w:val="24"/>
          <w:szCs w:val="24"/>
        </w:rPr>
        <w:t>й прогр</w:t>
      </w:r>
      <w:r w:rsidRPr="00092E4D">
        <w:rPr>
          <w:rFonts w:ascii="Times New Roman" w:hAnsi="Times New Roman" w:cs="Times New Roman"/>
          <w:spacing w:val="-1"/>
          <w:sz w:val="24"/>
          <w:szCs w:val="24"/>
        </w:rPr>
        <w:t>амм</w:t>
      </w:r>
      <w:r w:rsidRPr="00092E4D">
        <w:rPr>
          <w:rFonts w:ascii="Times New Roman" w:hAnsi="Times New Roman" w:cs="Times New Roman"/>
          <w:sz w:val="24"/>
          <w:szCs w:val="24"/>
        </w:rPr>
        <w:t>ы, эффекты, возн</w:t>
      </w:r>
      <w:r w:rsidRPr="00092E4D">
        <w:rPr>
          <w:rFonts w:ascii="Times New Roman" w:hAnsi="Times New Roman" w:cs="Times New Roman"/>
          <w:spacing w:val="-2"/>
          <w:sz w:val="24"/>
          <w:szCs w:val="24"/>
        </w:rPr>
        <w:t>и</w:t>
      </w:r>
      <w:r w:rsidRPr="00092E4D">
        <w:rPr>
          <w:rFonts w:ascii="Times New Roman" w:hAnsi="Times New Roman" w:cs="Times New Roman"/>
          <w:sz w:val="24"/>
          <w:szCs w:val="24"/>
        </w:rPr>
        <w:t>к</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ющие в р</w:t>
      </w:r>
      <w:r w:rsidRPr="00092E4D">
        <w:rPr>
          <w:rFonts w:ascii="Times New Roman" w:hAnsi="Times New Roman" w:cs="Times New Roman"/>
          <w:spacing w:val="-1"/>
          <w:sz w:val="24"/>
          <w:szCs w:val="24"/>
        </w:rPr>
        <w:t>е</w:t>
      </w:r>
      <w:r w:rsidRPr="00092E4D">
        <w:rPr>
          <w:rFonts w:ascii="Times New Roman" w:hAnsi="Times New Roman" w:cs="Times New Roman"/>
          <w:spacing w:val="3"/>
          <w:sz w:val="24"/>
          <w:szCs w:val="24"/>
        </w:rPr>
        <w:t>з</w:t>
      </w:r>
      <w:r w:rsidRPr="00092E4D">
        <w:rPr>
          <w:rFonts w:ascii="Times New Roman" w:hAnsi="Times New Roman" w:cs="Times New Roman"/>
          <w:sz w:val="24"/>
          <w:szCs w:val="24"/>
        </w:rPr>
        <w:t>ульт</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те р</w:t>
      </w:r>
      <w:r w:rsidRPr="00092E4D">
        <w:rPr>
          <w:rFonts w:ascii="Times New Roman" w:hAnsi="Times New Roman" w:cs="Times New Roman"/>
          <w:spacing w:val="-1"/>
          <w:sz w:val="24"/>
          <w:szCs w:val="24"/>
        </w:rPr>
        <w:t>еа</w:t>
      </w:r>
      <w:r w:rsidRPr="00092E4D">
        <w:rPr>
          <w:rFonts w:ascii="Times New Roman" w:hAnsi="Times New Roman" w:cs="Times New Roman"/>
          <w:sz w:val="24"/>
          <w:szCs w:val="24"/>
        </w:rPr>
        <w:t>л</w:t>
      </w:r>
      <w:r w:rsidRPr="00092E4D">
        <w:rPr>
          <w:rFonts w:ascii="Times New Roman" w:hAnsi="Times New Roman" w:cs="Times New Roman"/>
          <w:spacing w:val="1"/>
          <w:sz w:val="24"/>
          <w:szCs w:val="24"/>
        </w:rPr>
        <w:t>и</w:t>
      </w:r>
      <w:r w:rsidRPr="00092E4D">
        <w:rPr>
          <w:rFonts w:ascii="Times New Roman" w:hAnsi="Times New Roman" w:cs="Times New Roman"/>
          <w:sz w:val="24"/>
          <w:szCs w:val="24"/>
        </w:rPr>
        <w:t>з</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 xml:space="preserve">ции </w:t>
      </w:r>
      <w:r w:rsidRPr="00092E4D">
        <w:rPr>
          <w:rFonts w:ascii="Times New Roman" w:hAnsi="Times New Roman" w:cs="Times New Roman"/>
          <w:spacing w:val="-1"/>
          <w:sz w:val="24"/>
          <w:szCs w:val="24"/>
        </w:rPr>
        <w:t>ме</w:t>
      </w:r>
      <w:r w:rsidRPr="00092E4D">
        <w:rPr>
          <w:rFonts w:ascii="Times New Roman" w:hAnsi="Times New Roman" w:cs="Times New Roman"/>
          <w:sz w:val="24"/>
          <w:szCs w:val="24"/>
        </w:rPr>
        <w:t>ропр</w:t>
      </w:r>
      <w:r w:rsidRPr="00092E4D">
        <w:rPr>
          <w:rFonts w:ascii="Times New Roman" w:hAnsi="Times New Roman" w:cs="Times New Roman"/>
          <w:spacing w:val="-2"/>
          <w:sz w:val="24"/>
          <w:szCs w:val="24"/>
        </w:rPr>
        <w:t>и</w:t>
      </w:r>
      <w:r w:rsidRPr="00092E4D">
        <w:rPr>
          <w:rFonts w:ascii="Times New Roman" w:hAnsi="Times New Roman" w:cs="Times New Roman"/>
          <w:sz w:val="24"/>
          <w:szCs w:val="24"/>
        </w:rPr>
        <w:t xml:space="preserve">ятий </w:t>
      </w:r>
      <w:r w:rsidRPr="00092E4D">
        <w:rPr>
          <w:rFonts w:ascii="Times New Roman" w:hAnsi="Times New Roman" w:cs="Times New Roman"/>
          <w:spacing w:val="4"/>
          <w:sz w:val="24"/>
          <w:szCs w:val="24"/>
        </w:rPr>
        <w:t>п</w:t>
      </w:r>
      <w:r w:rsidRPr="00092E4D">
        <w:rPr>
          <w:rFonts w:ascii="Times New Roman" w:hAnsi="Times New Roman" w:cs="Times New Roman"/>
          <w:sz w:val="24"/>
          <w:szCs w:val="24"/>
        </w:rPr>
        <w:t>рогр</w:t>
      </w:r>
      <w:r w:rsidRPr="00092E4D">
        <w:rPr>
          <w:rFonts w:ascii="Times New Roman" w:hAnsi="Times New Roman" w:cs="Times New Roman"/>
          <w:spacing w:val="-1"/>
          <w:sz w:val="24"/>
          <w:szCs w:val="24"/>
        </w:rPr>
        <w:t>амм</w:t>
      </w:r>
      <w:r w:rsidRPr="00092E4D">
        <w:rPr>
          <w:rFonts w:ascii="Times New Roman" w:hAnsi="Times New Roman" w:cs="Times New Roman"/>
          <w:sz w:val="24"/>
          <w:szCs w:val="24"/>
        </w:rPr>
        <w:t>ы и и</w:t>
      </w:r>
      <w:r w:rsidRPr="00092E4D">
        <w:rPr>
          <w:rFonts w:ascii="Times New Roman" w:hAnsi="Times New Roman" w:cs="Times New Roman"/>
          <w:spacing w:val="-1"/>
          <w:sz w:val="24"/>
          <w:szCs w:val="24"/>
        </w:rPr>
        <w:t>с</w:t>
      </w:r>
      <w:r w:rsidRPr="00092E4D">
        <w:rPr>
          <w:rFonts w:ascii="Times New Roman" w:hAnsi="Times New Roman" w:cs="Times New Roman"/>
          <w:sz w:val="24"/>
          <w:szCs w:val="24"/>
        </w:rPr>
        <w:t>то</w:t>
      </w:r>
      <w:r w:rsidRPr="00092E4D">
        <w:rPr>
          <w:rFonts w:ascii="Times New Roman" w:hAnsi="Times New Roman" w:cs="Times New Roman"/>
          <w:spacing w:val="-1"/>
          <w:sz w:val="24"/>
          <w:szCs w:val="24"/>
        </w:rPr>
        <w:t>ч</w:t>
      </w:r>
      <w:r w:rsidRPr="00092E4D">
        <w:rPr>
          <w:rFonts w:ascii="Times New Roman" w:hAnsi="Times New Roman" w:cs="Times New Roman"/>
          <w:sz w:val="24"/>
          <w:szCs w:val="24"/>
        </w:rPr>
        <w:t>ни</w:t>
      </w:r>
      <w:r w:rsidRPr="00092E4D">
        <w:rPr>
          <w:rFonts w:ascii="Times New Roman" w:hAnsi="Times New Roman" w:cs="Times New Roman"/>
          <w:spacing w:val="-2"/>
          <w:sz w:val="24"/>
          <w:szCs w:val="24"/>
        </w:rPr>
        <w:t>к</w:t>
      </w:r>
      <w:r w:rsidRPr="00092E4D">
        <w:rPr>
          <w:rFonts w:ascii="Times New Roman" w:hAnsi="Times New Roman" w:cs="Times New Roman"/>
          <w:sz w:val="24"/>
          <w:szCs w:val="24"/>
        </w:rPr>
        <w:t>и инв</w:t>
      </w:r>
      <w:r w:rsidRPr="00092E4D">
        <w:rPr>
          <w:rFonts w:ascii="Times New Roman" w:hAnsi="Times New Roman" w:cs="Times New Roman"/>
          <w:spacing w:val="-2"/>
          <w:sz w:val="24"/>
          <w:szCs w:val="24"/>
        </w:rPr>
        <w:t>е</w:t>
      </w:r>
      <w:r w:rsidRPr="00092E4D">
        <w:rPr>
          <w:rFonts w:ascii="Times New Roman" w:hAnsi="Times New Roman" w:cs="Times New Roman"/>
          <w:spacing w:val="-1"/>
          <w:sz w:val="24"/>
          <w:szCs w:val="24"/>
        </w:rPr>
        <w:t>с</w:t>
      </w:r>
      <w:r w:rsidRPr="00092E4D">
        <w:rPr>
          <w:rFonts w:ascii="Times New Roman" w:hAnsi="Times New Roman" w:cs="Times New Roman"/>
          <w:sz w:val="24"/>
          <w:szCs w:val="24"/>
        </w:rPr>
        <w:t>ти</w:t>
      </w:r>
      <w:r w:rsidRPr="00092E4D">
        <w:rPr>
          <w:rFonts w:ascii="Times New Roman" w:hAnsi="Times New Roman" w:cs="Times New Roman"/>
          <w:spacing w:val="-2"/>
          <w:sz w:val="24"/>
          <w:szCs w:val="24"/>
        </w:rPr>
        <w:t>ц</w:t>
      </w:r>
      <w:r w:rsidRPr="00092E4D">
        <w:rPr>
          <w:rFonts w:ascii="Times New Roman" w:hAnsi="Times New Roman" w:cs="Times New Roman"/>
          <w:sz w:val="24"/>
          <w:szCs w:val="24"/>
        </w:rPr>
        <w:t>ий для ре</w:t>
      </w:r>
      <w:r w:rsidRPr="00092E4D">
        <w:rPr>
          <w:rFonts w:ascii="Times New Roman" w:hAnsi="Times New Roman" w:cs="Times New Roman"/>
          <w:spacing w:val="-2"/>
          <w:sz w:val="24"/>
          <w:szCs w:val="24"/>
        </w:rPr>
        <w:t>а</w:t>
      </w:r>
      <w:r w:rsidRPr="00092E4D">
        <w:rPr>
          <w:rFonts w:ascii="Times New Roman" w:hAnsi="Times New Roman" w:cs="Times New Roman"/>
          <w:sz w:val="24"/>
          <w:szCs w:val="24"/>
        </w:rPr>
        <w:t>л</w:t>
      </w:r>
      <w:r w:rsidRPr="00092E4D">
        <w:rPr>
          <w:rFonts w:ascii="Times New Roman" w:hAnsi="Times New Roman" w:cs="Times New Roman"/>
          <w:spacing w:val="-1"/>
          <w:sz w:val="24"/>
          <w:szCs w:val="24"/>
        </w:rPr>
        <w:t>и</w:t>
      </w:r>
      <w:r w:rsidRPr="00092E4D">
        <w:rPr>
          <w:rFonts w:ascii="Times New Roman" w:hAnsi="Times New Roman" w:cs="Times New Roman"/>
          <w:spacing w:val="-2"/>
          <w:sz w:val="24"/>
          <w:szCs w:val="24"/>
        </w:rPr>
        <w:t>з</w:t>
      </w:r>
      <w:r w:rsidRPr="00092E4D">
        <w:rPr>
          <w:rFonts w:ascii="Times New Roman" w:hAnsi="Times New Roman" w:cs="Times New Roman"/>
          <w:spacing w:val="-1"/>
          <w:sz w:val="24"/>
          <w:szCs w:val="24"/>
        </w:rPr>
        <w:t>а</w:t>
      </w:r>
      <w:r w:rsidRPr="00092E4D">
        <w:rPr>
          <w:rFonts w:ascii="Times New Roman" w:hAnsi="Times New Roman" w:cs="Times New Roman"/>
          <w:sz w:val="24"/>
          <w:szCs w:val="24"/>
        </w:rPr>
        <w:t xml:space="preserve">ции </w:t>
      </w:r>
      <w:r w:rsidRPr="00092E4D">
        <w:rPr>
          <w:rFonts w:ascii="Times New Roman" w:hAnsi="Times New Roman" w:cs="Times New Roman"/>
          <w:spacing w:val="-1"/>
          <w:sz w:val="24"/>
          <w:szCs w:val="24"/>
        </w:rPr>
        <w:t>ме</w:t>
      </w:r>
      <w:r w:rsidRPr="00092E4D">
        <w:rPr>
          <w:rFonts w:ascii="Times New Roman" w:hAnsi="Times New Roman" w:cs="Times New Roman"/>
          <w:sz w:val="24"/>
          <w:szCs w:val="24"/>
        </w:rPr>
        <w:t>ропри</w:t>
      </w:r>
      <w:r w:rsidRPr="00092E4D">
        <w:rPr>
          <w:rFonts w:ascii="Times New Roman" w:hAnsi="Times New Roman" w:cs="Times New Roman"/>
          <w:spacing w:val="-3"/>
          <w:sz w:val="24"/>
          <w:szCs w:val="24"/>
        </w:rPr>
        <w:t>я</w:t>
      </w:r>
      <w:r w:rsidRPr="00092E4D">
        <w:rPr>
          <w:rFonts w:ascii="Times New Roman" w:hAnsi="Times New Roman" w:cs="Times New Roman"/>
          <w:sz w:val="24"/>
          <w:szCs w:val="24"/>
        </w:rPr>
        <w:t>т</w:t>
      </w:r>
      <w:r w:rsidRPr="00092E4D">
        <w:rPr>
          <w:rFonts w:ascii="Times New Roman" w:hAnsi="Times New Roman" w:cs="Times New Roman"/>
          <w:spacing w:val="-2"/>
          <w:sz w:val="24"/>
          <w:szCs w:val="24"/>
        </w:rPr>
        <w:t>и</w:t>
      </w:r>
      <w:r w:rsidRPr="00092E4D">
        <w:rPr>
          <w:rFonts w:ascii="Times New Roman" w:hAnsi="Times New Roman" w:cs="Times New Roman"/>
          <w:sz w:val="24"/>
          <w:szCs w:val="24"/>
        </w:rPr>
        <w:t>й про</w:t>
      </w:r>
      <w:r w:rsidRPr="00092E4D">
        <w:rPr>
          <w:rFonts w:ascii="Times New Roman" w:hAnsi="Times New Roman" w:cs="Times New Roman"/>
          <w:spacing w:val="-3"/>
          <w:sz w:val="24"/>
          <w:szCs w:val="24"/>
        </w:rPr>
        <w:t>г</w:t>
      </w:r>
      <w:r w:rsidRPr="00092E4D">
        <w:rPr>
          <w:rFonts w:ascii="Times New Roman" w:hAnsi="Times New Roman" w:cs="Times New Roman"/>
          <w:sz w:val="24"/>
          <w:szCs w:val="24"/>
        </w:rPr>
        <w:t>р</w:t>
      </w:r>
      <w:r w:rsidRPr="00092E4D">
        <w:rPr>
          <w:rFonts w:ascii="Times New Roman" w:hAnsi="Times New Roman" w:cs="Times New Roman"/>
          <w:spacing w:val="-1"/>
          <w:sz w:val="24"/>
          <w:szCs w:val="24"/>
        </w:rPr>
        <w:t>амм</w:t>
      </w:r>
      <w:r w:rsidRPr="00092E4D">
        <w:rPr>
          <w:rFonts w:ascii="Times New Roman" w:hAnsi="Times New Roman" w:cs="Times New Roman"/>
          <w:sz w:val="24"/>
          <w:szCs w:val="24"/>
        </w:rPr>
        <w:t>ы.</w:t>
      </w:r>
    </w:p>
    <w:p w:rsidR="00092E4D" w:rsidRPr="00092E4D" w:rsidRDefault="00092E4D" w:rsidP="00092E4D">
      <w:pPr>
        <w:pStyle w:val="22"/>
        <w:ind w:firstLine="0"/>
        <w:rPr>
          <w:rFonts w:ascii="Times New Roman" w:hAnsi="Times New Roman" w:cs="Times New Roman"/>
          <w:b w:val="0"/>
          <w:sz w:val="24"/>
          <w:szCs w:val="24"/>
        </w:rPr>
      </w:pPr>
      <w:bookmarkStart w:id="61" w:name="_Toc387935419"/>
      <w:bookmarkStart w:id="62" w:name="_Toc411854003"/>
      <w:bookmarkStart w:id="63" w:name="_Toc412029703"/>
      <w:bookmarkStart w:id="64" w:name="_Toc353127762"/>
      <w:bookmarkStart w:id="65" w:name="_Toc410138346"/>
      <w:bookmarkStart w:id="66" w:name="_Toc412029702"/>
      <w:bookmarkStart w:id="67" w:name="_Toc451159991"/>
      <w:bookmarkStart w:id="68" w:name="_Toc299984085"/>
      <w:bookmarkStart w:id="69" w:name="_Toc353127763"/>
      <w:bookmarkStart w:id="70" w:name="_Toc410138347"/>
      <w:bookmarkStart w:id="71" w:name="_Toc412029704"/>
      <w:bookmarkStart w:id="72" w:name="_Toc451159992"/>
      <w:bookmarkEnd w:id="61"/>
      <w:bookmarkEnd w:id="62"/>
      <w:bookmarkEnd w:id="63"/>
      <w:r w:rsidRPr="00092E4D">
        <w:rPr>
          <w:rFonts w:ascii="Times New Roman" w:hAnsi="Times New Roman" w:cs="Times New Roman"/>
          <w:b w:val="0"/>
          <w:sz w:val="24"/>
          <w:szCs w:val="24"/>
        </w:rPr>
        <w:t>Раздел 8.</w:t>
      </w:r>
      <w:r w:rsidRPr="00092E4D">
        <w:rPr>
          <w:rFonts w:ascii="Times New Roman" w:hAnsi="Times New Roman" w:cs="Times New Roman"/>
          <w:b w:val="0"/>
          <w:szCs w:val="24"/>
        </w:rPr>
        <w:t xml:space="preserve"> </w:t>
      </w:r>
      <w:r w:rsidRPr="00092E4D">
        <w:rPr>
          <w:rFonts w:ascii="Times New Roman" w:hAnsi="Times New Roman" w:cs="Times New Roman"/>
          <w:b w:val="0"/>
          <w:sz w:val="24"/>
          <w:szCs w:val="24"/>
        </w:rPr>
        <w:t>Управление программой</w:t>
      </w:r>
      <w:bookmarkEnd w:id="64"/>
      <w:bookmarkEnd w:id="65"/>
      <w:bookmarkEnd w:id="66"/>
      <w:bookmarkEnd w:id="67"/>
    </w:p>
    <w:p w:rsidR="00092E4D" w:rsidRPr="00092E4D" w:rsidRDefault="00092E4D" w:rsidP="00092E4D">
      <w:pPr>
        <w:pStyle w:val="22"/>
        <w:ind w:firstLine="709"/>
        <w:jc w:val="both"/>
        <w:rPr>
          <w:rFonts w:ascii="Times New Roman" w:hAnsi="Times New Roman" w:cs="Times New Roman"/>
          <w:b w:val="0"/>
          <w:sz w:val="24"/>
          <w:szCs w:val="24"/>
        </w:rPr>
      </w:pPr>
      <w:r w:rsidRPr="00092E4D">
        <w:rPr>
          <w:rFonts w:ascii="Times New Roman" w:hAnsi="Times New Roman" w:cs="Times New Roman"/>
          <w:b w:val="0"/>
          <w:sz w:val="24"/>
          <w:szCs w:val="24"/>
        </w:rPr>
        <w:t>Ответственные за реализацию Программы</w:t>
      </w:r>
      <w:bookmarkEnd w:id="68"/>
      <w:bookmarkEnd w:id="69"/>
      <w:bookmarkEnd w:id="70"/>
      <w:bookmarkEnd w:id="71"/>
      <w:bookmarkEnd w:id="72"/>
      <w:r w:rsidRPr="00092E4D">
        <w:rPr>
          <w:rFonts w:ascii="Times New Roman" w:hAnsi="Times New Roman" w:cs="Times New Roman"/>
          <w:b w:val="0"/>
          <w:sz w:val="24"/>
          <w:szCs w:val="24"/>
        </w:rPr>
        <w:t xml:space="preserve">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Управление реализацией муниципальной программой осуществляет администрация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Координатором реализации муниципальной программы является администрация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Координатор муниципальной программы является ответственным за ее реализацию.</w:t>
      </w:r>
    </w:p>
    <w:p w:rsidR="00092E4D" w:rsidRPr="00092E4D" w:rsidRDefault="00092E4D" w:rsidP="00092E4D">
      <w:pPr>
        <w:pStyle w:val="22"/>
        <w:ind w:firstLine="709"/>
        <w:jc w:val="both"/>
        <w:rPr>
          <w:rFonts w:ascii="Times New Roman" w:hAnsi="Times New Roman" w:cs="Times New Roman"/>
          <w:b w:val="0"/>
          <w:sz w:val="24"/>
          <w:szCs w:val="24"/>
        </w:rPr>
      </w:pPr>
      <w:bookmarkStart w:id="73" w:name="_Toc299724234"/>
      <w:bookmarkStart w:id="74" w:name="_Toc299984086"/>
      <w:bookmarkStart w:id="75" w:name="_Toc353127764"/>
      <w:bookmarkStart w:id="76" w:name="_Toc410138348"/>
      <w:bookmarkStart w:id="77" w:name="_Toc412029705"/>
      <w:bookmarkStart w:id="78" w:name="_Toc451159993"/>
      <w:r w:rsidRPr="00092E4D">
        <w:rPr>
          <w:rFonts w:ascii="Times New Roman" w:hAnsi="Times New Roman" w:cs="Times New Roman"/>
          <w:b w:val="0"/>
          <w:sz w:val="24"/>
          <w:szCs w:val="24"/>
        </w:rPr>
        <w:t>План-график работ по реализации Программы</w:t>
      </w:r>
      <w:bookmarkEnd w:id="73"/>
      <w:bookmarkEnd w:id="74"/>
      <w:bookmarkEnd w:id="75"/>
      <w:bookmarkEnd w:id="76"/>
      <w:bookmarkEnd w:id="77"/>
      <w:bookmarkEnd w:id="78"/>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Реализация программы осуществляется в 1 этап с 2017г. по 2022 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Разработка технических заданий для организаций коммунального комплекса в целях реализации муниципальной программы осуществляется в 2017-2018 гг.</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lastRenderedPageBreak/>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092E4D" w:rsidRPr="00092E4D" w:rsidRDefault="00092E4D" w:rsidP="00092E4D">
      <w:pPr>
        <w:pStyle w:val="22"/>
        <w:ind w:firstLine="709"/>
        <w:jc w:val="both"/>
        <w:rPr>
          <w:rFonts w:ascii="Times New Roman" w:hAnsi="Times New Roman" w:cs="Times New Roman"/>
          <w:b w:val="0"/>
          <w:sz w:val="24"/>
          <w:szCs w:val="24"/>
        </w:rPr>
      </w:pPr>
      <w:bookmarkStart w:id="79" w:name="_Toc299724235"/>
      <w:bookmarkStart w:id="80" w:name="_Toc299984087"/>
      <w:bookmarkStart w:id="81" w:name="_Toc353127765"/>
      <w:bookmarkStart w:id="82" w:name="_Toc410138349"/>
      <w:bookmarkStart w:id="83" w:name="_Toc412029706"/>
      <w:bookmarkStart w:id="84" w:name="_Toc451159994"/>
      <w:r w:rsidRPr="00092E4D">
        <w:rPr>
          <w:rFonts w:ascii="Times New Roman" w:hAnsi="Times New Roman" w:cs="Times New Roman"/>
          <w:b w:val="0"/>
          <w:sz w:val="24"/>
          <w:szCs w:val="24"/>
        </w:rPr>
        <w:t xml:space="preserve">Порядок предоставления отчетности по выполнению </w:t>
      </w:r>
      <w:bookmarkEnd w:id="79"/>
      <w:bookmarkEnd w:id="80"/>
      <w:bookmarkEnd w:id="81"/>
      <w:bookmarkEnd w:id="82"/>
      <w:bookmarkEnd w:id="83"/>
      <w:bookmarkEnd w:id="84"/>
      <w:r w:rsidRPr="00092E4D">
        <w:rPr>
          <w:rFonts w:ascii="Times New Roman" w:hAnsi="Times New Roman" w:cs="Times New Roman"/>
          <w:b w:val="0"/>
          <w:sz w:val="24"/>
          <w:szCs w:val="24"/>
        </w:rPr>
        <w:t>муниципальной программы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Целью </w:t>
      </w:r>
      <w:bookmarkStart w:id="85" w:name="OLE_LINK19"/>
      <w:r w:rsidRPr="00092E4D">
        <w:rPr>
          <w:rFonts w:ascii="Times New Roman" w:hAnsi="Times New Roman"/>
          <w:szCs w:val="24"/>
        </w:rPr>
        <w:t xml:space="preserve">мониторинга </w:t>
      </w:r>
      <w:bookmarkEnd w:id="85"/>
      <w:r w:rsidRPr="00092E4D">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092E4D">
        <w:rPr>
          <w:rFonts w:ascii="Times New Roman" w:hAnsi="Times New Roman"/>
          <w:szCs w:val="24"/>
        </w:rPr>
        <w:t>коммунального комплекса, предусмотренных муниципальной программой.</w:t>
      </w:r>
    </w:p>
    <w:bookmarkEnd w:id="86"/>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Мониторинг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 включает следующие этапы: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092E4D" w:rsidRPr="00092E4D" w:rsidRDefault="00092E4D" w:rsidP="00092E4D">
      <w:pPr>
        <w:pStyle w:val="22"/>
        <w:ind w:firstLine="709"/>
        <w:jc w:val="both"/>
        <w:rPr>
          <w:rFonts w:ascii="Times New Roman" w:hAnsi="Times New Roman" w:cs="Times New Roman"/>
          <w:b w:val="0"/>
          <w:sz w:val="24"/>
          <w:szCs w:val="24"/>
        </w:rPr>
      </w:pPr>
      <w:bookmarkStart w:id="87" w:name="_Toc299724236"/>
      <w:bookmarkStart w:id="88" w:name="_Toc299984088"/>
      <w:bookmarkStart w:id="89" w:name="_Toc353127766"/>
      <w:bookmarkStart w:id="90" w:name="_Toc410138350"/>
      <w:bookmarkStart w:id="91" w:name="_Toc412029707"/>
      <w:bookmarkStart w:id="92" w:name="_Toc451159995"/>
      <w:r w:rsidRPr="00092E4D">
        <w:rPr>
          <w:rFonts w:ascii="Times New Roman" w:hAnsi="Times New Roman" w:cs="Times New Roman"/>
          <w:b w:val="0"/>
          <w:sz w:val="24"/>
          <w:szCs w:val="24"/>
        </w:rPr>
        <w:t>Порядок корректировки Программы</w:t>
      </w:r>
      <w:bookmarkEnd w:id="87"/>
      <w:bookmarkEnd w:id="88"/>
      <w:bookmarkEnd w:id="89"/>
      <w:bookmarkEnd w:id="90"/>
      <w:bookmarkEnd w:id="91"/>
      <w:bookmarkEnd w:id="92"/>
      <w:r w:rsidRPr="00092E4D">
        <w:rPr>
          <w:rFonts w:ascii="Times New Roman" w:hAnsi="Times New Roman" w:cs="Times New Roman"/>
          <w:b w:val="0"/>
          <w:sz w:val="24"/>
          <w:szCs w:val="24"/>
        </w:rPr>
        <w:t xml:space="preserve"> </w:t>
      </w:r>
    </w:p>
    <w:p w:rsidR="00092E4D" w:rsidRPr="00092E4D" w:rsidRDefault="00092E4D" w:rsidP="00092E4D">
      <w:pPr>
        <w:pStyle w:val="aff5"/>
        <w:ind w:firstLine="709"/>
        <w:rPr>
          <w:rFonts w:ascii="Times New Roman" w:hAnsi="Times New Roman"/>
          <w:szCs w:val="24"/>
        </w:rPr>
      </w:pPr>
      <w:r w:rsidRPr="00092E4D">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по итогам ежегодного рассмотрения отчета о ходе реализации муниципальной программы. </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br w:type="page"/>
      </w:r>
      <w:r w:rsidRPr="00092E4D">
        <w:rPr>
          <w:rFonts w:ascii="Times New Roman" w:hAnsi="Times New Roman"/>
          <w:szCs w:val="24"/>
        </w:rPr>
        <w:lastRenderedPageBreak/>
        <w:t>Приложение 1</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к муниципальной программе «Комплексное</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развитие систем коммунальной</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инфраструктуры </w:t>
      </w:r>
      <w:proofErr w:type="spellStart"/>
      <w:r w:rsidRPr="00092E4D">
        <w:rPr>
          <w:rFonts w:ascii="Times New Roman" w:hAnsi="Times New Roman"/>
          <w:szCs w:val="24"/>
        </w:rPr>
        <w:t>Монастырщинского</w:t>
      </w:r>
      <w:proofErr w:type="spellEnd"/>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Воронежской области на 2017-2022 годы»</w:t>
      </w:r>
    </w:p>
    <w:p w:rsidR="00092E4D" w:rsidRPr="00092E4D" w:rsidRDefault="00092E4D" w:rsidP="00092E4D">
      <w:pPr>
        <w:pStyle w:val="aff5"/>
        <w:ind w:firstLine="709"/>
        <w:jc w:val="right"/>
        <w:rPr>
          <w:rFonts w:ascii="Times New Roman" w:hAnsi="Times New Roman"/>
          <w:szCs w:val="24"/>
        </w:rPr>
      </w:pP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Сведения</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 xml:space="preserve">о показателях (индикаторах) муниципальной </w:t>
      </w:r>
      <w:proofErr w:type="gramStart"/>
      <w:r w:rsidRPr="00092E4D">
        <w:rPr>
          <w:rFonts w:ascii="Times New Roman" w:hAnsi="Times New Roman"/>
          <w:szCs w:val="24"/>
        </w:rPr>
        <w:t>программы  «</w:t>
      </w:r>
      <w:proofErr w:type="gramEnd"/>
      <w:r w:rsidRPr="00092E4D">
        <w:rPr>
          <w:rFonts w:ascii="Times New Roman" w:hAnsi="Times New Roman"/>
          <w:szCs w:val="24"/>
        </w:rPr>
        <w:t xml:space="preserve">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w:t>
      </w:r>
    </w:p>
    <w:p w:rsidR="00092E4D" w:rsidRPr="00092E4D" w:rsidRDefault="00092E4D" w:rsidP="00092E4D">
      <w:pPr>
        <w:pStyle w:val="aff5"/>
        <w:ind w:firstLine="0"/>
        <w:jc w:val="center"/>
        <w:rPr>
          <w:rFonts w:ascii="Times New Roman" w:hAnsi="Times New Roman"/>
          <w:szCs w:val="24"/>
        </w:rPr>
      </w:pPr>
    </w:p>
    <w:tbl>
      <w:tblPr>
        <w:tblW w:w="9620" w:type="dxa"/>
        <w:jc w:val="right"/>
        <w:tblLook w:val="04A0" w:firstRow="1" w:lastRow="0" w:firstColumn="1" w:lastColumn="0" w:noHBand="0" w:noVBand="1"/>
      </w:tblPr>
      <w:tblGrid>
        <w:gridCol w:w="540"/>
        <w:gridCol w:w="2973"/>
        <w:gridCol w:w="1292"/>
        <w:gridCol w:w="759"/>
        <w:gridCol w:w="863"/>
        <w:gridCol w:w="789"/>
        <w:gridCol w:w="744"/>
        <w:gridCol w:w="820"/>
        <w:gridCol w:w="840"/>
      </w:tblGrid>
      <w:tr w:rsidR="00092E4D" w:rsidRPr="00092E4D" w:rsidTr="00B12186">
        <w:trPr>
          <w:trHeight w:val="765"/>
          <w:jc w:val="right"/>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rPr>
                <w:rFonts w:ascii="Times New Roman" w:hAnsi="Times New Roman"/>
              </w:rPr>
            </w:pPr>
            <w:r w:rsidRPr="00092E4D">
              <w:rPr>
                <w:rFonts w:ascii="Times New Roman" w:hAnsi="Times New Roman"/>
              </w:rPr>
              <w:t>№ п/п</w:t>
            </w:r>
          </w:p>
        </w:tc>
        <w:tc>
          <w:tcPr>
            <w:tcW w:w="3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Наименование показателя (индикатора)</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Ед. измерения</w:t>
            </w:r>
          </w:p>
        </w:tc>
        <w:tc>
          <w:tcPr>
            <w:tcW w:w="4940" w:type="dxa"/>
            <w:gridSpan w:val="6"/>
            <w:tcBorders>
              <w:top w:val="single" w:sz="4" w:space="0" w:color="auto"/>
              <w:left w:val="nil"/>
              <w:bottom w:val="single" w:sz="4" w:space="0" w:color="auto"/>
              <w:right w:val="single" w:sz="4" w:space="0" w:color="000000"/>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Значения показателя (индикатора) по годам реализации государственной программы</w:t>
            </w:r>
          </w:p>
        </w:tc>
      </w:tr>
      <w:tr w:rsidR="00092E4D" w:rsidRPr="00092E4D" w:rsidTr="00B12186">
        <w:trPr>
          <w:trHeight w:val="315"/>
          <w:jc w:val="right"/>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rPr>
                <w:rFonts w:ascii="Times New Roman" w:hAnsi="Times New Roman"/>
              </w:rPr>
            </w:pPr>
          </w:p>
        </w:tc>
        <w:tc>
          <w:tcPr>
            <w:tcW w:w="312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78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2017</w:t>
            </w:r>
          </w:p>
        </w:tc>
        <w:tc>
          <w:tcPr>
            <w:tcW w:w="9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2018</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2019</w:t>
            </w:r>
          </w:p>
        </w:tc>
        <w:tc>
          <w:tcPr>
            <w:tcW w:w="76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2020</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2021</w:t>
            </w:r>
          </w:p>
        </w:tc>
        <w:tc>
          <w:tcPr>
            <w:tcW w:w="84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2022</w:t>
            </w:r>
          </w:p>
        </w:tc>
      </w:tr>
      <w:tr w:rsidR="00092E4D" w:rsidRPr="00092E4D" w:rsidTr="00B12186">
        <w:trPr>
          <w:trHeight w:val="840"/>
          <w:jc w:val="right"/>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092E4D" w:rsidRPr="00092E4D" w:rsidRDefault="00092E4D" w:rsidP="00B12186">
            <w:pPr>
              <w:ind w:firstLine="0"/>
              <w:rPr>
                <w:rFonts w:ascii="Times New Roman" w:hAnsi="Times New Roman"/>
              </w:rPr>
            </w:pPr>
            <w:r w:rsidRPr="00092E4D">
              <w:rPr>
                <w:rFonts w:ascii="Times New Roman" w:hAnsi="Times New Roman"/>
              </w:rPr>
              <w:t>1.</w:t>
            </w:r>
          </w:p>
        </w:tc>
        <w:tc>
          <w:tcPr>
            <w:tcW w:w="3120" w:type="dxa"/>
            <w:tcBorders>
              <w:top w:val="nil"/>
              <w:left w:val="nil"/>
              <w:bottom w:val="single" w:sz="4" w:space="0" w:color="auto"/>
              <w:right w:val="single" w:sz="4" w:space="0" w:color="auto"/>
            </w:tcBorders>
            <w:shd w:val="clear" w:color="000000" w:fill="FFFFFF"/>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Обеспеченность населения централизованным газоснабжением (от численности населения)</w:t>
            </w:r>
          </w:p>
        </w:tc>
        <w:tc>
          <w:tcPr>
            <w:tcW w:w="1080" w:type="dxa"/>
            <w:tcBorders>
              <w:top w:val="nil"/>
              <w:left w:val="nil"/>
              <w:bottom w:val="single" w:sz="4" w:space="0" w:color="auto"/>
              <w:right w:val="single" w:sz="4" w:space="0" w:color="auto"/>
            </w:tcBorders>
            <w:shd w:val="clear" w:color="000000" w:fill="FFFFFF"/>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w:t>
            </w:r>
          </w:p>
        </w:tc>
        <w:tc>
          <w:tcPr>
            <w:tcW w:w="78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77</w:t>
            </w:r>
          </w:p>
        </w:tc>
        <w:tc>
          <w:tcPr>
            <w:tcW w:w="9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79</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81</w:t>
            </w:r>
          </w:p>
        </w:tc>
        <w:tc>
          <w:tcPr>
            <w:tcW w:w="76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83</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85</w:t>
            </w:r>
          </w:p>
        </w:tc>
        <w:tc>
          <w:tcPr>
            <w:tcW w:w="84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87</w:t>
            </w:r>
          </w:p>
        </w:tc>
      </w:tr>
      <w:tr w:rsidR="00092E4D" w:rsidRPr="00092E4D" w:rsidTr="00B12186">
        <w:trPr>
          <w:trHeight w:val="585"/>
          <w:jc w:val="right"/>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092E4D" w:rsidRPr="00092E4D" w:rsidRDefault="00092E4D" w:rsidP="00B12186">
            <w:pPr>
              <w:ind w:firstLine="0"/>
              <w:rPr>
                <w:rFonts w:ascii="Times New Roman" w:hAnsi="Times New Roman"/>
              </w:rPr>
            </w:pPr>
            <w:r w:rsidRPr="00092E4D">
              <w:rPr>
                <w:rFonts w:ascii="Times New Roman" w:hAnsi="Times New Roman"/>
              </w:rPr>
              <w:t>2.</w:t>
            </w:r>
          </w:p>
        </w:tc>
        <w:tc>
          <w:tcPr>
            <w:tcW w:w="3120" w:type="dxa"/>
            <w:tcBorders>
              <w:top w:val="nil"/>
              <w:left w:val="nil"/>
              <w:bottom w:val="single" w:sz="4" w:space="0" w:color="auto"/>
              <w:right w:val="single" w:sz="4" w:space="0" w:color="auto"/>
            </w:tcBorders>
            <w:shd w:val="clear" w:color="000000" w:fill="FFFFFF"/>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Уровень износа коммунальной инфраструктуры</w:t>
            </w:r>
          </w:p>
        </w:tc>
        <w:tc>
          <w:tcPr>
            <w:tcW w:w="1080" w:type="dxa"/>
            <w:tcBorders>
              <w:top w:val="nil"/>
              <w:left w:val="nil"/>
              <w:bottom w:val="single" w:sz="4" w:space="0" w:color="auto"/>
              <w:right w:val="single" w:sz="4" w:space="0" w:color="auto"/>
            </w:tcBorders>
            <w:shd w:val="clear" w:color="000000" w:fill="FFFFFF"/>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w:t>
            </w:r>
          </w:p>
        </w:tc>
        <w:tc>
          <w:tcPr>
            <w:tcW w:w="78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90</w:t>
            </w:r>
          </w:p>
        </w:tc>
        <w:tc>
          <w:tcPr>
            <w:tcW w:w="9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80</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75</w:t>
            </w:r>
          </w:p>
        </w:tc>
        <w:tc>
          <w:tcPr>
            <w:tcW w:w="76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50</w:t>
            </w:r>
          </w:p>
        </w:tc>
        <w:tc>
          <w:tcPr>
            <w:tcW w:w="8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45</w:t>
            </w:r>
          </w:p>
        </w:tc>
        <w:tc>
          <w:tcPr>
            <w:tcW w:w="84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40</w:t>
            </w:r>
          </w:p>
        </w:tc>
      </w:tr>
      <w:tr w:rsidR="00092E4D" w:rsidRPr="00092E4D" w:rsidTr="00B12186">
        <w:trPr>
          <w:trHeight w:val="630"/>
          <w:jc w:val="right"/>
        </w:trPr>
        <w:tc>
          <w:tcPr>
            <w:tcW w:w="480" w:type="dxa"/>
            <w:tcBorders>
              <w:top w:val="nil"/>
              <w:left w:val="single" w:sz="4" w:space="0" w:color="auto"/>
              <w:bottom w:val="single" w:sz="4" w:space="0" w:color="auto"/>
              <w:right w:val="single" w:sz="4" w:space="0" w:color="auto"/>
            </w:tcBorders>
            <w:shd w:val="clear" w:color="000000" w:fill="FFFFFF"/>
            <w:vAlign w:val="bottom"/>
            <w:hideMark/>
          </w:tcPr>
          <w:p w:rsidR="00092E4D" w:rsidRPr="00092E4D" w:rsidRDefault="00092E4D" w:rsidP="00B12186">
            <w:pPr>
              <w:ind w:firstLine="0"/>
              <w:rPr>
                <w:rFonts w:ascii="Times New Roman" w:hAnsi="Times New Roman"/>
              </w:rPr>
            </w:pPr>
            <w:r w:rsidRPr="00092E4D">
              <w:rPr>
                <w:rFonts w:ascii="Times New Roman" w:hAnsi="Times New Roman"/>
              </w:rPr>
              <w:t>3.</w:t>
            </w:r>
          </w:p>
        </w:tc>
        <w:tc>
          <w:tcPr>
            <w:tcW w:w="312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Количество несанкционированных свалок</w:t>
            </w:r>
          </w:p>
        </w:tc>
        <w:tc>
          <w:tcPr>
            <w:tcW w:w="1080" w:type="dxa"/>
            <w:tcBorders>
              <w:top w:val="nil"/>
              <w:left w:val="nil"/>
              <w:bottom w:val="single" w:sz="4" w:space="0" w:color="auto"/>
              <w:right w:val="single" w:sz="4" w:space="0" w:color="auto"/>
            </w:tcBorders>
            <w:shd w:val="clear" w:color="000000" w:fill="FFFFFF"/>
            <w:vAlign w:val="bottom"/>
            <w:hideMark/>
          </w:tcPr>
          <w:p w:rsidR="00092E4D" w:rsidRPr="00092E4D" w:rsidRDefault="00092E4D" w:rsidP="00B12186">
            <w:pPr>
              <w:ind w:firstLine="0"/>
              <w:jc w:val="center"/>
              <w:rPr>
                <w:rFonts w:ascii="Times New Roman" w:hAnsi="Times New Roman"/>
              </w:rPr>
            </w:pPr>
            <w:proofErr w:type="spellStart"/>
            <w:r w:rsidRPr="00092E4D">
              <w:rPr>
                <w:rFonts w:ascii="Times New Roman" w:hAnsi="Times New Roman"/>
              </w:rPr>
              <w:t>шт</w:t>
            </w:r>
            <w:proofErr w:type="spellEnd"/>
          </w:p>
        </w:tc>
        <w:tc>
          <w:tcPr>
            <w:tcW w:w="78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w:t>
            </w:r>
          </w:p>
        </w:tc>
        <w:tc>
          <w:tcPr>
            <w:tcW w:w="9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76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2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4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bl>
    <w:p w:rsidR="00092E4D" w:rsidRPr="00092E4D" w:rsidRDefault="00092E4D" w:rsidP="00092E4D">
      <w:pPr>
        <w:pStyle w:val="aff5"/>
        <w:ind w:firstLine="709"/>
        <w:rPr>
          <w:rFonts w:ascii="Times New Roman" w:hAnsi="Times New Roman"/>
          <w:szCs w:val="24"/>
        </w:rPr>
      </w:pPr>
    </w:p>
    <w:p w:rsidR="00092E4D" w:rsidRPr="00092E4D" w:rsidRDefault="00092E4D" w:rsidP="00092E4D">
      <w:pPr>
        <w:pStyle w:val="aff5"/>
        <w:ind w:firstLine="709"/>
        <w:rPr>
          <w:rFonts w:ascii="Times New Roman" w:hAnsi="Times New Roman"/>
          <w:szCs w:val="24"/>
        </w:rPr>
      </w:pPr>
    </w:p>
    <w:p w:rsidR="00092E4D" w:rsidRPr="00092E4D" w:rsidRDefault="00092E4D" w:rsidP="00092E4D">
      <w:pPr>
        <w:pStyle w:val="aff5"/>
        <w:ind w:firstLine="709"/>
        <w:rPr>
          <w:rFonts w:ascii="Times New Roman" w:hAnsi="Times New Roman"/>
          <w:szCs w:val="24"/>
        </w:rPr>
        <w:sectPr w:rsidR="00092E4D" w:rsidRPr="00092E4D" w:rsidSect="002E1CBE">
          <w:headerReference w:type="even" r:id="rId8"/>
          <w:headerReference w:type="default" r:id="rId9"/>
          <w:footerReference w:type="even" r:id="rId10"/>
          <w:footerReference w:type="default" r:id="rId11"/>
          <w:headerReference w:type="first" r:id="rId12"/>
          <w:footerReference w:type="first" r:id="rId13"/>
          <w:pgSz w:w="11905" w:h="16838" w:code="9"/>
          <w:pgMar w:top="2268" w:right="567" w:bottom="567" w:left="1701" w:header="0" w:footer="0" w:gutter="0"/>
          <w:cols w:space="720"/>
          <w:titlePg/>
          <w:docGrid w:linePitch="381"/>
        </w:sectPr>
      </w:pP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lastRenderedPageBreak/>
        <w:t>Приложение 2</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к муниципальной программе</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«Комплексное развитие систем коммунальной</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 инфраструктуры </w:t>
      </w:r>
      <w:proofErr w:type="spellStart"/>
      <w:r w:rsidRPr="00092E4D">
        <w:rPr>
          <w:rFonts w:ascii="Times New Roman" w:hAnsi="Times New Roman"/>
          <w:szCs w:val="24"/>
        </w:rPr>
        <w:t>Монастырщинского</w:t>
      </w:r>
      <w:proofErr w:type="spellEnd"/>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Воронежской области на 2017-2022 годы»</w:t>
      </w:r>
    </w:p>
    <w:p w:rsidR="00092E4D" w:rsidRPr="00092E4D" w:rsidRDefault="00092E4D" w:rsidP="00092E4D">
      <w:pPr>
        <w:pStyle w:val="aff5"/>
        <w:ind w:firstLine="709"/>
        <w:rPr>
          <w:rFonts w:ascii="Times New Roman" w:hAnsi="Times New Roman"/>
          <w:szCs w:val="24"/>
        </w:rPr>
      </w:pP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Расходы</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 xml:space="preserve">местного бюджета на реализацию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w:t>
      </w:r>
    </w:p>
    <w:p w:rsidR="00092E4D" w:rsidRPr="00092E4D" w:rsidRDefault="00092E4D" w:rsidP="00092E4D">
      <w:pPr>
        <w:pStyle w:val="aff5"/>
        <w:ind w:firstLine="0"/>
        <w:jc w:val="center"/>
        <w:rPr>
          <w:rFonts w:ascii="Times New Roman" w:hAnsi="Times New Roman"/>
          <w:szCs w:val="24"/>
        </w:rPr>
      </w:pPr>
    </w:p>
    <w:tbl>
      <w:tblPr>
        <w:tblW w:w="14821" w:type="dxa"/>
        <w:jc w:val="center"/>
        <w:tblLook w:val="04A0" w:firstRow="1" w:lastRow="0" w:firstColumn="1" w:lastColumn="0" w:noHBand="0" w:noVBand="1"/>
      </w:tblPr>
      <w:tblGrid>
        <w:gridCol w:w="2261"/>
        <w:gridCol w:w="2920"/>
        <w:gridCol w:w="2800"/>
        <w:gridCol w:w="1080"/>
        <w:gridCol w:w="920"/>
        <w:gridCol w:w="940"/>
        <w:gridCol w:w="840"/>
        <w:gridCol w:w="980"/>
        <w:gridCol w:w="1060"/>
        <w:gridCol w:w="1020"/>
      </w:tblGrid>
      <w:tr w:rsidR="00092E4D" w:rsidRPr="00092E4D" w:rsidTr="00B12186">
        <w:trPr>
          <w:trHeight w:val="630"/>
          <w:jc w:val="center"/>
        </w:trPr>
        <w:tc>
          <w:tcPr>
            <w:tcW w:w="226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Статус</w:t>
            </w:r>
          </w:p>
        </w:tc>
        <w:tc>
          <w:tcPr>
            <w:tcW w:w="29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Наименование муниципальной программы, подпрограммы, основного мероприятия</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6840" w:type="dxa"/>
            <w:gridSpan w:val="7"/>
            <w:tcBorders>
              <w:top w:val="single" w:sz="4" w:space="0" w:color="auto"/>
              <w:left w:val="nil"/>
              <w:bottom w:val="single" w:sz="4" w:space="0" w:color="auto"/>
              <w:right w:val="single" w:sz="4" w:space="0" w:color="000000"/>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Расходы местного бюджета по годам реализации муниципальной программы, тыс. руб.</w:t>
            </w:r>
          </w:p>
        </w:tc>
      </w:tr>
      <w:tr w:rsidR="00092E4D" w:rsidRPr="00092E4D" w:rsidTr="00B12186">
        <w:trPr>
          <w:trHeight w:val="420"/>
          <w:jc w:val="center"/>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w:t>
            </w:r>
          </w:p>
        </w:tc>
        <w:tc>
          <w:tcPr>
            <w:tcW w:w="5760" w:type="dxa"/>
            <w:gridSpan w:val="6"/>
            <w:tcBorders>
              <w:top w:val="single" w:sz="4" w:space="0" w:color="auto"/>
              <w:left w:val="nil"/>
              <w:bottom w:val="single" w:sz="4" w:space="0" w:color="auto"/>
              <w:right w:val="single" w:sz="4" w:space="0" w:color="000000"/>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 по годам реализации программы</w:t>
            </w:r>
          </w:p>
        </w:tc>
      </w:tr>
      <w:tr w:rsidR="00092E4D" w:rsidRPr="00092E4D" w:rsidTr="00B12186">
        <w:trPr>
          <w:trHeight w:val="591"/>
          <w:jc w:val="center"/>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108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92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2017</w:t>
            </w:r>
          </w:p>
        </w:tc>
        <w:tc>
          <w:tcPr>
            <w:tcW w:w="94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2018</w:t>
            </w:r>
          </w:p>
        </w:tc>
        <w:tc>
          <w:tcPr>
            <w:tcW w:w="84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2019</w:t>
            </w:r>
          </w:p>
        </w:tc>
        <w:tc>
          <w:tcPr>
            <w:tcW w:w="98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2020</w:t>
            </w:r>
          </w:p>
        </w:tc>
        <w:tc>
          <w:tcPr>
            <w:tcW w:w="106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2021</w:t>
            </w:r>
          </w:p>
        </w:tc>
        <w:tc>
          <w:tcPr>
            <w:tcW w:w="102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2022</w:t>
            </w:r>
          </w:p>
        </w:tc>
      </w:tr>
      <w:tr w:rsidR="00092E4D" w:rsidRPr="00092E4D" w:rsidTr="00B12186">
        <w:trPr>
          <w:trHeight w:val="135"/>
          <w:jc w:val="center"/>
        </w:trPr>
        <w:tc>
          <w:tcPr>
            <w:tcW w:w="2261" w:type="dxa"/>
            <w:tcBorders>
              <w:top w:val="nil"/>
              <w:left w:val="single" w:sz="4" w:space="0" w:color="auto"/>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2920" w:type="dxa"/>
            <w:tcBorders>
              <w:top w:val="nil"/>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w:t>
            </w:r>
          </w:p>
        </w:tc>
        <w:tc>
          <w:tcPr>
            <w:tcW w:w="2800" w:type="dxa"/>
            <w:tcBorders>
              <w:top w:val="nil"/>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w:t>
            </w:r>
          </w:p>
        </w:tc>
        <w:tc>
          <w:tcPr>
            <w:tcW w:w="1080" w:type="dxa"/>
            <w:tcBorders>
              <w:top w:val="nil"/>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5</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6</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r>
      <w:tr w:rsidR="00092E4D" w:rsidRPr="00092E4D" w:rsidTr="00B12186">
        <w:trPr>
          <w:trHeight w:val="540"/>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Муниципальная программа</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«Комплексное развитие систем коммунальной инфраструктуры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 </w:t>
            </w:r>
            <w:proofErr w:type="spellStart"/>
            <w:r w:rsidRPr="00092E4D">
              <w:rPr>
                <w:rFonts w:ascii="Times New Roman" w:hAnsi="Times New Roman"/>
              </w:rPr>
              <w:t>Богучарского</w:t>
            </w:r>
            <w:proofErr w:type="spellEnd"/>
            <w:r w:rsidRPr="00092E4D">
              <w:rPr>
                <w:rFonts w:ascii="Times New Roman" w:hAnsi="Times New Roman"/>
              </w:rPr>
              <w:t xml:space="preserve"> района Воронежской области на 2017-2022 годы»</w:t>
            </w: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295,0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65,0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120,0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r>
      <w:tr w:rsidR="00092E4D" w:rsidRPr="00092E4D" w:rsidTr="00B12186">
        <w:trPr>
          <w:trHeight w:val="315"/>
          <w:jc w:val="center"/>
        </w:trPr>
        <w:tc>
          <w:tcPr>
            <w:tcW w:w="2261" w:type="dxa"/>
            <w:vMerge/>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 по ГРБС:</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295,0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65,0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120,0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r>
      <w:tr w:rsidR="00092E4D" w:rsidRPr="00092E4D" w:rsidTr="00B12186">
        <w:trPr>
          <w:trHeight w:val="1279"/>
          <w:jc w:val="center"/>
        </w:trPr>
        <w:tc>
          <w:tcPr>
            <w:tcW w:w="2261" w:type="dxa"/>
            <w:vMerge/>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Администрация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295,0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65,0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120,0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r>
      <w:tr w:rsidR="00092E4D" w:rsidRPr="00092E4D" w:rsidTr="00B12186">
        <w:trPr>
          <w:trHeight w:val="420"/>
          <w:jc w:val="center"/>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w:t>
            </w:r>
          </w:p>
        </w:tc>
        <w:tc>
          <w:tcPr>
            <w:tcW w:w="2920"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w:t>
            </w: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r>
      <w:tr w:rsidR="00092E4D" w:rsidRPr="00092E4D" w:rsidTr="00B12186">
        <w:trPr>
          <w:trHeight w:val="315"/>
          <w:jc w:val="center"/>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Основное мероприятие 1.1</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Строительство газопровода низкого </w:t>
            </w:r>
            <w:r w:rsidRPr="00092E4D">
              <w:rPr>
                <w:rFonts w:ascii="Times New Roman" w:hAnsi="Times New Roman"/>
              </w:rPr>
              <w:lastRenderedPageBreak/>
              <w:t>давления по ул. Нагорная в с. Монастырщина</w:t>
            </w: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lastRenderedPageBreak/>
              <w:t>всего</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75"/>
          <w:jc w:val="center"/>
        </w:trPr>
        <w:tc>
          <w:tcPr>
            <w:tcW w:w="2261"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single" w:sz="4" w:space="0" w:color="auto"/>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 по ГРБС: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960"/>
          <w:jc w:val="center"/>
        </w:trPr>
        <w:tc>
          <w:tcPr>
            <w:tcW w:w="2261"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Администрация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75"/>
          <w:jc w:val="center"/>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Основное мероприятие 1.2</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Организация водоснабжения населения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135,0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40,0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95,0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75"/>
          <w:jc w:val="center"/>
        </w:trPr>
        <w:tc>
          <w:tcPr>
            <w:tcW w:w="2261"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 по ГРБС:</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135,0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40,0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95,0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960"/>
          <w:jc w:val="center"/>
        </w:trPr>
        <w:tc>
          <w:tcPr>
            <w:tcW w:w="2261"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Администрация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135,0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40,0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95,0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6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15"/>
          <w:jc w:val="center"/>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Основное мероприятие 1.3</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Осуществление мероприятий по сбору, утилизации (захоронению) ТБО, КГО и других отходов.</w:t>
            </w: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6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375"/>
          <w:jc w:val="center"/>
        </w:trPr>
        <w:tc>
          <w:tcPr>
            <w:tcW w:w="2261"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 по ГРБС:</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6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990"/>
          <w:jc w:val="center"/>
        </w:trPr>
        <w:tc>
          <w:tcPr>
            <w:tcW w:w="2261"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Администрация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6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375"/>
          <w:jc w:val="center"/>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Основное мероприятие 1.4</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Повышение эффективности использования коммунальных ресурсов потребителей</w:t>
            </w: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15,0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15,0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r>
      <w:tr w:rsidR="00092E4D" w:rsidRPr="00092E4D" w:rsidTr="00B12186">
        <w:trPr>
          <w:trHeight w:val="375"/>
          <w:jc w:val="center"/>
        </w:trPr>
        <w:tc>
          <w:tcPr>
            <w:tcW w:w="2261" w:type="dxa"/>
            <w:vMerge/>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 по ГРБС:</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15,0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15,0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r>
      <w:tr w:rsidR="00092E4D" w:rsidRPr="00092E4D" w:rsidTr="00B12186">
        <w:trPr>
          <w:trHeight w:val="1020"/>
          <w:jc w:val="center"/>
        </w:trPr>
        <w:tc>
          <w:tcPr>
            <w:tcW w:w="2261" w:type="dxa"/>
            <w:vMerge/>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920" w:type="dxa"/>
            <w:vMerge/>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p>
        </w:tc>
        <w:tc>
          <w:tcPr>
            <w:tcW w:w="2800"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Администрация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10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92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15,0</w:t>
            </w:r>
          </w:p>
        </w:tc>
        <w:tc>
          <w:tcPr>
            <w:tcW w:w="9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15,0</w:t>
            </w:r>
          </w:p>
        </w:tc>
        <w:tc>
          <w:tcPr>
            <w:tcW w:w="84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80" w:type="dxa"/>
            <w:tcBorders>
              <w:top w:val="nil"/>
              <w:left w:val="nil"/>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6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020" w:type="dxa"/>
            <w:tcBorders>
              <w:top w:val="nil"/>
              <w:left w:val="nil"/>
              <w:bottom w:val="single" w:sz="4" w:space="0" w:color="auto"/>
              <w:right w:val="single" w:sz="4" w:space="0" w:color="auto"/>
            </w:tcBorders>
            <w:shd w:val="clear" w:color="auto" w:fill="auto"/>
            <w:noWrap/>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r>
    </w:tbl>
    <w:p w:rsidR="00092E4D" w:rsidRPr="00092E4D" w:rsidRDefault="00092E4D" w:rsidP="00092E4D">
      <w:pPr>
        <w:pStyle w:val="aff5"/>
        <w:ind w:firstLine="709"/>
        <w:rPr>
          <w:rFonts w:ascii="Times New Roman" w:hAnsi="Times New Roman"/>
          <w:szCs w:val="24"/>
        </w:rPr>
      </w:pP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br w:type="page"/>
      </w:r>
      <w:r w:rsidRPr="00092E4D">
        <w:rPr>
          <w:rFonts w:ascii="Times New Roman" w:hAnsi="Times New Roman"/>
          <w:szCs w:val="24"/>
        </w:rPr>
        <w:lastRenderedPageBreak/>
        <w:t>Приложение 3</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к муниципальной программе </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«Комплексное развитие систем коммунальной</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 инфраструктуры </w:t>
      </w:r>
      <w:proofErr w:type="spellStart"/>
      <w:r w:rsidRPr="00092E4D">
        <w:rPr>
          <w:rFonts w:ascii="Times New Roman" w:hAnsi="Times New Roman"/>
          <w:szCs w:val="24"/>
        </w:rPr>
        <w:t>Монастырщинского</w:t>
      </w:r>
      <w:proofErr w:type="spellEnd"/>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w:t>
      </w:r>
    </w:p>
    <w:p w:rsidR="00092E4D" w:rsidRPr="00092E4D" w:rsidRDefault="00092E4D" w:rsidP="00092E4D">
      <w:pPr>
        <w:pStyle w:val="aff5"/>
        <w:ind w:firstLine="709"/>
        <w:jc w:val="right"/>
        <w:rPr>
          <w:rFonts w:ascii="Times New Roman" w:hAnsi="Times New Roman"/>
          <w:szCs w:val="24"/>
        </w:rPr>
      </w:pPr>
      <w:r w:rsidRPr="00092E4D">
        <w:rPr>
          <w:rFonts w:ascii="Times New Roman" w:hAnsi="Times New Roman"/>
          <w:szCs w:val="24"/>
        </w:rPr>
        <w:t xml:space="preserve"> Воронежской области на 2017-2022 годы»</w:t>
      </w:r>
    </w:p>
    <w:p w:rsidR="00092E4D" w:rsidRPr="00092E4D" w:rsidRDefault="00092E4D" w:rsidP="00092E4D">
      <w:pPr>
        <w:pStyle w:val="aff5"/>
        <w:ind w:firstLine="709"/>
        <w:rPr>
          <w:rFonts w:ascii="Times New Roman" w:hAnsi="Times New Roman"/>
          <w:szCs w:val="24"/>
        </w:rPr>
      </w:pP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Финансовое обеспечение и прогнозная (справочная) оценка расходов</w:t>
      </w:r>
    </w:p>
    <w:p w:rsidR="00092E4D" w:rsidRPr="00092E4D" w:rsidRDefault="00092E4D" w:rsidP="00092E4D">
      <w:pPr>
        <w:pStyle w:val="aff5"/>
        <w:ind w:firstLine="0"/>
        <w:jc w:val="center"/>
        <w:rPr>
          <w:rFonts w:ascii="Times New Roman" w:hAnsi="Times New Roman"/>
          <w:szCs w:val="24"/>
        </w:rPr>
      </w:pPr>
      <w:r w:rsidRPr="00092E4D">
        <w:rPr>
          <w:rFonts w:ascii="Times New Roman" w:hAnsi="Times New Roman"/>
          <w:szCs w:val="24"/>
        </w:rPr>
        <w:t xml:space="preserve">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w:t>
      </w:r>
      <w:proofErr w:type="spellStart"/>
      <w:r w:rsidRPr="00092E4D">
        <w:rPr>
          <w:rFonts w:ascii="Times New Roman" w:hAnsi="Times New Roman"/>
          <w:szCs w:val="24"/>
        </w:rPr>
        <w:t>Монастырщинского</w:t>
      </w:r>
      <w:proofErr w:type="spellEnd"/>
      <w:r w:rsidRPr="00092E4D">
        <w:rPr>
          <w:rFonts w:ascii="Times New Roman" w:hAnsi="Times New Roman"/>
          <w:szCs w:val="24"/>
        </w:rPr>
        <w:t xml:space="preserve"> сельского поселения </w:t>
      </w:r>
      <w:proofErr w:type="spellStart"/>
      <w:r w:rsidRPr="00092E4D">
        <w:rPr>
          <w:rFonts w:ascii="Times New Roman" w:hAnsi="Times New Roman"/>
          <w:szCs w:val="24"/>
        </w:rPr>
        <w:t>Богучарского</w:t>
      </w:r>
      <w:proofErr w:type="spellEnd"/>
      <w:r w:rsidRPr="00092E4D">
        <w:rPr>
          <w:rFonts w:ascii="Times New Roman" w:hAnsi="Times New Roman"/>
          <w:szCs w:val="24"/>
        </w:rPr>
        <w:t xml:space="preserve"> района Воронежской области на 2017-2022 годы</w:t>
      </w:r>
    </w:p>
    <w:p w:rsidR="00092E4D" w:rsidRPr="00092E4D" w:rsidRDefault="00092E4D" w:rsidP="00092E4D">
      <w:pPr>
        <w:pStyle w:val="aff5"/>
        <w:ind w:firstLine="0"/>
        <w:jc w:val="center"/>
        <w:rPr>
          <w:rFonts w:ascii="Times New Roman" w:hAnsi="Times New Roman"/>
          <w:szCs w:val="24"/>
        </w:rPr>
      </w:pPr>
    </w:p>
    <w:tbl>
      <w:tblPr>
        <w:tblW w:w="15079" w:type="dxa"/>
        <w:jc w:val="right"/>
        <w:tblLook w:val="04A0" w:firstRow="1" w:lastRow="0" w:firstColumn="1" w:lastColumn="0" w:noHBand="0" w:noVBand="1"/>
      </w:tblPr>
      <w:tblGrid>
        <w:gridCol w:w="2261"/>
        <w:gridCol w:w="2470"/>
        <w:gridCol w:w="2474"/>
        <w:gridCol w:w="1418"/>
        <w:gridCol w:w="1134"/>
        <w:gridCol w:w="1134"/>
        <w:gridCol w:w="992"/>
        <w:gridCol w:w="992"/>
        <w:gridCol w:w="1070"/>
        <w:gridCol w:w="1134"/>
      </w:tblGrid>
      <w:tr w:rsidR="00092E4D" w:rsidRPr="00092E4D" w:rsidTr="00B12186">
        <w:trPr>
          <w:trHeight w:val="708"/>
          <w:jc w:val="right"/>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Статус</w:t>
            </w:r>
          </w:p>
        </w:tc>
        <w:tc>
          <w:tcPr>
            <w:tcW w:w="24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Наименование муниципальной программы, подпрограммы, основного мероприятия</w:t>
            </w:r>
          </w:p>
        </w:tc>
        <w:tc>
          <w:tcPr>
            <w:tcW w:w="24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Источники ресурсного обеспечения</w:t>
            </w:r>
          </w:p>
        </w:tc>
        <w:tc>
          <w:tcPr>
            <w:tcW w:w="7874" w:type="dxa"/>
            <w:gridSpan w:val="7"/>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Оценка расходов по годам реализации муниципальной программы, тыс. руб.</w:t>
            </w:r>
          </w:p>
        </w:tc>
      </w:tr>
      <w:tr w:rsidR="00092E4D" w:rsidRPr="00092E4D" w:rsidTr="00B12186">
        <w:trPr>
          <w:trHeight w:val="270"/>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1418" w:type="dxa"/>
            <w:vMerge w:val="restart"/>
            <w:tcBorders>
              <w:top w:val="single" w:sz="4" w:space="0" w:color="auto"/>
              <w:left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Всего</w:t>
            </w:r>
          </w:p>
        </w:tc>
        <w:tc>
          <w:tcPr>
            <w:tcW w:w="6456" w:type="dxa"/>
            <w:gridSpan w:val="6"/>
            <w:tcBorders>
              <w:top w:val="single" w:sz="4" w:space="0" w:color="auto"/>
              <w:left w:val="nil"/>
              <w:bottom w:val="single" w:sz="4" w:space="0" w:color="auto"/>
              <w:right w:val="single" w:sz="4" w:space="0" w:color="000000"/>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в том числе по годам реализации программы</w:t>
            </w:r>
          </w:p>
        </w:tc>
      </w:tr>
      <w:tr w:rsidR="00092E4D" w:rsidRPr="00092E4D" w:rsidTr="00B12186">
        <w:trPr>
          <w:trHeight w:val="465"/>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vMerge/>
            <w:tcBorders>
              <w:top w:val="single" w:sz="4" w:space="0" w:color="auto"/>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1418" w:type="dxa"/>
            <w:vMerge/>
            <w:tcBorders>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1134"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2017 год</w:t>
            </w:r>
          </w:p>
        </w:tc>
        <w:tc>
          <w:tcPr>
            <w:tcW w:w="1134"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2018 год</w:t>
            </w:r>
          </w:p>
        </w:tc>
        <w:tc>
          <w:tcPr>
            <w:tcW w:w="992"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2019 год</w:t>
            </w:r>
          </w:p>
        </w:tc>
        <w:tc>
          <w:tcPr>
            <w:tcW w:w="992"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2020 год</w:t>
            </w:r>
          </w:p>
        </w:tc>
        <w:tc>
          <w:tcPr>
            <w:tcW w:w="1070"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2021 год</w:t>
            </w:r>
          </w:p>
        </w:tc>
        <w:tc>
          <w:tcPr>
            <w:tcW w:w="1134" w:type="dxa"/>
            <w:tcBorders>
              <w:top w:val="nil"/>
              <w:left w:val="nil"/>
              <w:bottom w:val="nil"/>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2022 год</w:t>
            </w:r>
          </w:p>
        </w:tc>
      </w:tr>
      <w:tr w:rsidR="00092E4D" w:rsidRPr="00092E4D" w:rsidTr="00B12186">
        <w:trPr>
          <w:trHeight w:val="225"/>
          <w:jc w:val="right"/>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w:t>
            </w:r>
          </w:p>
        </w:tc>
        <w:tc>
          <w:tcPr>
            <w:tcW w:w="2470"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2</w:t>
            </w:r>
          </w:p>
        </w:tc>
        <w:tc>
          <w:tcPr>
            <w:tcW w:w="2474"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3</w:t>
            </w:r>
          </w:p>
        </w:tc>
        <w:tc>
          <w:tcPr>
            <w:tcW w:w="1418" w:type="dxa"/>
            <w:tcBorders>
              <w:top w:val="nil"/>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8</w:t>
            </w:r>
          </w:p>
        </w:tc>
        <w:tc>
          <w:tcPr>
            <w:tcW w:w="1070" w:type="dxa"/>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10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Муниципальная программа</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 xml:space="preserve">«Комплексное развитие систем коммунальной инфраструктуры </w:t>
            </w:r>
            <w:proofErr w:type="spellStart"/>
            <w:r w:rsidRPr="00092E4D">
              <w:rPr>
                <w:rFonts w:ascii="Times New Roman" w:hAnsi="Times New Roman"/>
                <w:bCs/>
              </w:rPr>
              <w:t>Монастырщинского</w:t>
            </w:r>
            <w:proofErr w:type="spellEnd"/>
            <w:r w:rsidRPr="00092E4D">
              <w:rPr>
                <w:rFonts w:ascii="Times New Roman" w:hAnsi="Times New Roman"/>
                <w:bCs/>
              </w:rPr>
              <w:t xml:space="preserve"> сельского поселения </w:t>
            </w:r>
            <w:proofErr w:type="spellStart"/>
            <w:r w:rsidRPr="00092E4D">
              <w:rPr>
                <w:rFonts w:ascii="Times New Roman" w:hAnsi="Times New Roman"/>
                <w:bCs/>
              </w:rPr>
              <w:t>Богучарского</w:t>
            </w:r>
            <w:proofErr w:type="spellEnd"/>
            <w:r w:rsidRPr="00092E4D">
              <w:rPr>
                <w:rFonts w:ascii="Times New Roman" w:hAnsi="Times New Roman"/>
                <w:bCs/>
              </w:rPr>
              <w:t xml:space="preserve"> района Воронежской области на 2017-2022 годы»</w:t>
            </w:r>
          </w:p>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65950,0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5060,0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60180,0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620,0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30,0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30,0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65655,0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4995,0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60060,0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295,0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120,0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30,0</w:t>
            </w:r>
          </w:p>
        </w:tc>
      </w:tr>
      <w:tr w:rsidR="00092E4D" w:rsidRPr="00092E4D" w:rsidTr="00B12186">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юридические лица </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25"/>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r>
      <w:tr w:rsidR="00092E4D" w:rsidRPr="00092E4D" w:rsidTr="00B12186">
        <w:trPr>
          <w:trHeight w:val="161"/>
          <w:jc w:val="right"/>
        </w:trPr>
        <w:tc>
          <w:tcPr>
            <w:tcW w:w="2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в том числе:</w:t>
            </w:r>
          </w:p>
        </w:tc>
        <w:tc>
          <w:tcPr>
            <w:tcW w:w="2470" w:type="dxa"/>
            <w:tcBorders>
              <w:top w:val="single" w:sz="4" w:space="0" w:color="auto"/>
              <w:left w:val="nil"/>
              <w:bottom w:val="nil"/>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p>
        </w:tc>
        <w:tc>
          <w:tcPr>
            <w:tcW w:w="2474" w:type="dxa"/>
            <w:tcBorders>
              <w:top w:val="single" w:sz="4" w:space="0" w:color="auto"/>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p>
        </w:tc>
        <w:tc>
          <w:tcPr>
            <w:tcW w:w="1418" w:type="dxa"/>
            <w:tcBorders>
              <w:top w:val="single" w:sz="4" w:space="0" w:color="auto"/>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p>
        </w:tc>
      </w:tr>
      <w:tr w:rsidR="00092E4D" w:rsidRPr="00092E4D" w:rsidTr="00B12186">
        <w:trPr>
          <w:trHeight w:val="300"/>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Основное мероприятие 1.1</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Строительство газопровода низкого давления по ул. Нагорная в с. Монастырщина</w:t>
            </w:r>
          </w:p>
        </w:tc>
        <w:tc>
          <w:tcPr>
            <w:tcW w:w="2474" w:type="dxa"/>
            <w:tcBorders>
              <w:top w:val="single" w:sz="4" w:space="0" w:color="auto"/>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single" w:sz="4" w:space="0" w:color="auto"/>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720,0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720,0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120,0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Основное мероприятие 1.2</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Организация водоснабжения населения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65070,0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5035,0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60035,0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7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64935,0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4995,0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59940,0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11"/>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135,0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40,0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95,0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43"/>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6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22"/>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single" w:sz="4" w:space="0" w:color="auto"/>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39"/>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1.2.1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092E4D">
              <w:rPr>
                <w:rFonts w:ascii="Times New Roman" w:hAnsi="Times New Roman"/>
              </w:rPr>
              <w:lastRenderedPageBreak/>
              <w:t>Признание права муниципальной собственности на бесхозяйные объекты недвижимого имущества.</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lastRenderedPageBreak/>
              <w:t>всего, в том числе:</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35,0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72"/>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35,0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single" w:sz="4" w:space="0" w:color="auto"/>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2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914"/>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8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1.2.2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7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12"/>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4995,0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4995,0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02"/>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2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52"/>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15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1.2.3</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Реконструкция водопроводных сетей</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60000,0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59940,0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59940,0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60,0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1.2.4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single" w:sz="4" w:space="0" w:color="auto"/>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7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lastRenderedPageBreak/>
              <w:t>Мероприятие 1.2.5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30"/>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15"/>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Основное мероприятие 1.3</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Осуществление мероприятий по сбору, утилизации (захоронению) ТБО, КГО и других отходов.</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345"/>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bCs/>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1.3.1</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 xml:space="preserve">Разработка перспективных схем обращения с отходами </w:t>
            </w:r>
            <w:proofErr w:type="spellStart"/>
            <w:r w:rsidRPr="00092E4D">
              <w:rPr>
                <w:rFonts w:ascii="Times New Roman" w:hAnsi="Times New Roman"/>
              </w:rPr>
              <w:t>Монастырщинского</w:t>
            </w:r>
            <w:proofErr w:type="spellEnd"/>
            <w:r w:rsidRPr="00092E4D">
              <w:rPr>
                <w:rFonts w:ascii="Times New Roman" w:hAnsi="Times New Roman"/>
              </w:rPr>
              <w:t xml:space="preserve"> сельского поселения</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single" w:sz="4" w:space="0" w:color="auto"/>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1.3.2</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Разработка схемы санитарной очистки территории</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1.3.3</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Разработка и реализация проектов ликвидации объектов накопленного экологического ущерба и реабилитации загрязненных территорий. Строительство контейнерных площадок для сбора и временного накопления отходов</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40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90,0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20,0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20,0</w:t>
            </w:r>
          </w:p>
        </w:tc>
      </w:tr>
      <w:tr w:rsidR="00092E4D" w:rsidRPr="00092E4D" w:rsidTr="00B12186">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4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1.3.4</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Повышение инвестиционной привлекательности коммунальной инфраструктуры</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single" w:sz="4" w:space="0" w:color="auto"/>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Мероприятие 1.3.5</w:t>
            </w:r>
          </w:p>
        </w:tc>
        <w:tc>
          <w:tcPr>
            <w:tcW w:w="2470" w:type="dxa"/>
            <w:vMerge w:val="restart"/>
            <w:tcBorders>
              <w:top w:val="nil"/>
              <w:left w:val="single" w:sz="4" w:space="0" w:color="auto"/>
              <w:bottom w:val="single" w:sz="4" w:space="0" w:color="auto"/>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auto"/>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Основное мероприятие 1.4</w:t>
            </w:r>
          </w:p>
        </w:tc>
        <w:tc>
          <w:tcPr>
            <w:tcW w:w="2470" w:type="dxa"/>
            <w:vMerge w:val="restart"/>
            <w:tcBorders>
              <w:top w:val="nil"/>
              <w:left w:val="single" w:sz="4" w:space="0" w:color="auto"/>
              <w:bottom w:val="single" w:sz="4" w:space="0" w:color="000000"/>
              <w:right w:val="single" w:sz="4" w:space="0" w:color="auto"/>
            </w:tcBorders>
            <w:shd w:val="clear" w:color="auto" w:fill="auto"/>
            <w:vAlign w:val="center"/>
            <w:hideMark/>
          </w:tcPr>
          <w:p w:rsidR="00092E4D" w:rsidRPr="00092E4D" w:rsidRDefault="00092E4D" w:rsidP="00B12186">
            <w:pPr>
              <w:ind w:firstLine="0"/>
              <w:jc w:val="center"/>
              <w:rPr>
                <w:rFonts w:ascii="Times New Roman" w:hAnsi="Times New Roman"/>
              </w:rPr>
            </w:pPr>
            <w:r w:rsidRPr="00092E4D">
              <w:rPr>
                <w:rFonts w:ascii="Times New Roman" w:hAnsi="Times New Roman"/>
              </w:rPr>
              <w:t>Повышение эффективности использования коммунальных ресурсов потребителей</w:t>
            </w: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всего, в том числе:</w:t>
            </w:r>
          </w:p>
        </w:tc>
        <w:tc>
          <w:tcPr>
            <w:tcW w:w="1418"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15,0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федеральный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областной 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70,0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15,0</w:t>
            </w:r>
          </w:p>
        </w:tc>
        <w:tc>
          <w:tcPr>
            <w:tcW w:w="113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15,0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992"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bCs/>
              </w:rPr>
            </w:pPr>
            <w:r w:rsidRPr="00092E4D">
              <w:rPr>
                <w:rFonts w:ascii="Times New Roman" w:hAnsi="Times New Roman"/>
                <w:bCs/>
              </w:rPr>
              <w:t>10,0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10,0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hideMark/>
          </w:tcPr>
          <w:p w:rsidR="00092E4D" w:rsidRPr="00092E4D" w:rsidRDefault="00092E4D" w:rsidP="00B12186">
            <w:pPr>
              <w:ind w:firstLine="0"/>
              <w:jc w:val="center"/>
              <w:rPr>
                <w:rFonts w:ascii="Times New Roman" w:hAnsi="Times New Roman"/>
              </w:rPr>
            </w:pPr>
            <w:r w:rsidRPr="00092E4D">
              <w:rPr>
                <w:rFonts w:ascii="Times New Roman" w:hAnsi="Times New Roman"/>
              </w:rPr>
              <w:t>внебюджетные фонды</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юридические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0" w:type="dxa"/>
            <w:vMerge/>
            <w:tcBorders>
              <w:top w:val="nil"/>
              <w:left w:val="single" w:sz="4" w:space="0" w:color="auto"/>
              <w:bottom w:val="single" w:sz="4" w:space="0" w:color="000000"/>
              <w:right w:val="single" w:sz="4" w:space="0" w:color="auto"/>
            </w:tcBorders>
            <w:vAlign w:val="center"/>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single" w:sz="4" w:space="0" w:color="auto"/>
              <w:right w:val="single" w:sz="4" w:space="0" w:color="auto"/>
            </w:tcBorders>
            <w:shd w:val="clear" w:color="auto" w:fill="auto"/>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физические лица</w:t>
            </w:r>
          </w:p>
        </w:tc>
        <w:tc>
          <w:tcPr>
            <w:tcW w:w="1418"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070"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c>
          <w:tcPr>
            <w:tcW w:w="1134" w:type="dxa"/>
            <w:tcBorders>
              <w:top w:val="nil"/>
              <w:left w:val="nil"/>
              <w:bottom w:val="single" w:sz="4" w:space="0" w:color="auto"/>
              <w:right w:val="single" w:sz="4" w:space="0" w:color="auto"/>
            </w:tcBorders>
            <w:shd w:val="clear" w:color="auto" w:fill="auto"/>
            <w:noWrap/>
            <w:vAlign w:val="bottom"/>
            <w:hideMark/>
          </w:tcPr>
          <w:p w:rsidR="00092E4D" w:rsidRPr="00092E4D" w:rsidRDefault="00092E4D" w:rsidP="00B12186">
            <w:pPr>
              <w:ind w:firstLine="0"/>
              <w:jc w:val="center"/>
              <w:rPr>
                <w:rFonts w:ascii="Times New Roman" w:hAnsi="Times New Roman"/>
              </w:rPr>
            </w:pPr>
            <w:r w:rsidRPr="00092E4D">
              <w:rPr>
                <w:rFonts w:ascii="Times New Roman" w:hAnsi="Times New Roman"/>
              </w:rPr>
              <w:t>0</w:t>
            </w:r>
          </w:p>
        </w:tc>
      </w:tr>
      <w:tr w:rsidR="00092E4D" w:rsidRPr="00092E4D" w:rsidTr="00B12186">
        <w:trPr>
          <w:trHeight w:val="300"/>
          <w:jc w:val="right"/>
        </w:trPr>
        <w:tc>
          <w:tcPr>
            <w:tcW w:w="2261"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2470"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2474"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418"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992"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992"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070"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c>
          <w:tcPr>
            <w:tcW w:w="1134" w:type="dxa"/>
            <w:tcBorders>
              <w:top w:val="nil"/>
              <w:left w:val="nil"/>
              <w:bottom w:val="nil"/>
              <w:right w:val="nil"/>
            </w:tcBorders>
            <w:shd w:val="clear" w:color="auto" w:fill="auto"/>
            <w:noWrap/>
            <w:vAlign w:val="bottom"/>
            <w:hideMark/>
          </w:tcPr>
          <w:p w:rsidR="00092E4D" w:rsidRPr="00092E4D" w:rsidRDefault="00092E4D" w:rsidP="00B12186">
            <w:pPr>
              <w:ind w:firstLine="0"/>
              <w:jc w:val="center"/>
              <w:rPr>
                <w:rFonts w:ascii="Times New Roman" w:hAnsi="Times New Roman"/>
              </w:rPr>
            </w:pPr>
          </w:p>
        </w:tc>
      </w:tr>
    </w:tbl>
    <w:p w:rsidR="00092E4D" w:rsidRPr="00092E4D" w:rsidRDefault="00092E4D" w:rsidP="00092E4D">
      <w:pPr>
        <w:pStyle w:val="aff5"/>
        <w:ind w:firstLine="709"/>
        <w:rPr>
          <w:rFonts w:ascii="Times New Roman" w:hAnsi="Times New Roman"/>
          <w:szCs w:val="24"/>
        </w:rPr>
        <w:sectPr w:rsidR="00092E4D" w:rsidRPr="00092E4D" w:rsidSect="002E1CBE">
          <w:pgSz w:w="16838" w:h="11905" w:orient="landscape" w:code="9"/>
          <w:pgMar w:top="2268" w:right="567" w:bottom="567" w:left="1701" w:header="0" w:footer="0" w:gutter="0"/>
          <w:cols w:space="720"/>
          <w:titlePg/>
          <w:docGrid w:linePitch="381"/>
        </w:sectPr>
      </w:pPr>
    </w:p>
    <w:p w:rsidR="00092E4D" w:rsidRPr="00092E4D" w:rsidRDefault="00092E4D" w:rsidP="00092E4D">
      <w:pPr>
        <w:pStyle w:val="aff5"/>
        <w:ind w:firstLine="709"/>
        <w:rPr>
          <w:rFonts w:ascii="Times New Roman" w:hAnsi="Times New Roman"/>
          <w:szCs w:val="24"/>
        </w:rPr>
      </w:pPr>
    </w:p>
    <w:p w:rsidR="00385249" w:rsidRPr="00092E4D" w:rsidRDefault="000A38CE">
      <w:pPr>
        <w:rPr>
          <w:rFonts w:ascii="Times New Roman" w:hAnsi="Times New Roman"/>
        </w:rPr>
      </w:pPr>
    </w:p>
    <w:p w:rsidR="00092E4D" w:rsidRPr="00092E4D" w:rsidRDefault="00092E4D">
      <w:pPr>
        <w:rPr>
          <w:rFonts w:ascii="Times New Roman" w:hAnsi="Times New Roman"/>
        </w:rPr>
      </w:pPr>
    </w:p>
    <w:sectPr w:rsidR="00092E4D" w:rsidRPr="00092E4D" w:rsidSect="002E1CBE">
      <w:pgSz w:w="11905" w:h="16838" w:code="9"/>
      <w:pgMar w:top="2268" w:right="567" w:bottom="567"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CE" w:rsidRDefault="000A38CE" w:rsidP="00092E4D">
      <w:r>
        <w:separator/>
      </w:r>
    </w:p>
  </w:endnote>
  <w:endnote w:type="continuationSeparator" w:id="0">
    <w:p w:rsidR="000A38CE" w:rsidRDefault="000A38CE" w:rsidP="0009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67" w:rsidRDefault="000A38C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75" w:rsidRPr="00432E4F" w:rsidRDefault="000A38CE" w:rsidP="00961B81">
    <w:pPr>
      <w:pStyle w:val="ac"/>
      <w:jc w:val="center"/>
      <w:rPr>
        <w:rFonts w:ascii="Times New Roman" w:hAnsi="Times New Roman"/>
      </w:rPr>
    </w:pPr>
  </w:p>
  <w:p w:rsidR="00E86275" w:rsidRDefault="000A38C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67" w:rsidRDefault="000A38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CE" w:rsidRDefault="000A38CE" w:rsidP="00092E4D">
      <w:r>
        <w:separator/>
      </w:r>
    </w:p>
  </w:footnote>
  <w:footnote w:type="continuationSeparator" w:id="0">
    <w:p w:rsidR="000A38CE" w:rsidRDefault="000A38CE" w:rsidP="00092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67" w:rsidRDefault="000A38C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67" w:rsidRPr="00092E4D" w:rsidRDefault="000A38CE" w:rsidP="00092E4D">
    <w:pPr>
      <w:pStyle w:val="a7"/>
    </w:pPr>
    <w:bookmarkStart w:id="93" w:name="_GoBack"/>
    <w:bookmarkEnd w:id="9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A67" w:rsidRDefault="000A38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 w15:restartNumberingAfterBreak="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15:restartNumberingAfterBreak="0">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E451ACB"/>
    <w:multiLevelType w:val="hybridMultilevel"/>
    <w:tmpl w:val="0D6EAC22"/>
    <w:lvl w:ilvl="0" w:tplc="39722ABC">
      <w:start w:val="1"/>
      <w:numFmt w:val="decimal"/>
      <w:lvlText w:val="2.1.%1"/>
      <w:lvlJc w:val="left"/>
      <w:pPr>
        <w:tabs>
          <w:tab w:val="num" w:pos="2340"/>
        </w:tabs>
        <w:ind w:left="2340" w:hanging="360"/>
      </w:pPr>
      <w:rPr>
        <w:rFonts w:hint="default"/>
      </w:rPr>
    </w:lvl>
    <w:lvl w:ilvl="1" w:tplc="B89A5BB0">
      <w:start w:val="1"/>
      <w:numFmt w:val="none"/>
      <w:pStyle w:val="a2"/>
      <w:lvlText w:val="2.1."/>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7C33D49"/>
    <w:multiLevelType w:val="multilevel"/>
    <w:tmpl w:val="AAE22F62"/>
    <w:numStyleLink w:val="-"/>
  </w:abstractNum>
  <w:abstractNum w:abstractNumId="17" w15:restartNumberingAfterBreak="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36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8"/>
  </w:num>
  <w:num w:numId="2">
    <w:abstractNumId w:val="4"/>
  </w:num>
  <w:num w:numId="3">
    <w:abstractNumId w:val="3"/>
  </w:num>
  <w:num w:numId="4">
    <w:abstractNumId w:val="11"/>
  </w:num>
  <w:num w:numId="5">
    <w:abstractNumId w:val="17"/>
  </w:num>
  <w:num w:numId="6">
    <w:abstractNumId w:val="14"/>
  </w:num>
  <w:num w:numId="7">
    <w:abstractNumId w:val="7"/>
  </w:num>
  <w:num w:numId="8">
    <w:abstractNumId w:val="15"/>
  </w:num>
  <w:num w:numId="9">
    <w:abstractNumId w:val="12"/>
  </w:num>
  <w:num w:numId="10">
    <w:abstractNumId w:val="9"/>
  </w:num>
  <w:num w:numId="11">
    <w:abstractNumId w:val="16"/>
  </w:num>
  <w:num w:numId="12">
    <w:abstractNumId w:val="0"/>
  </w:num>
  <w:num w:numId="13">
    <w:abstractNumId w:val="10"/>
  </w:num>
  <w:num w:numId="14">
    <w:abstractNumId w:val="6"/>
  </w:num>
  <w:num w:numId="15">
    <w:abstractNumId w:val="2"/>
  </w:num>
  <w:num w:numId="16">
    <w:abstractNumId w:val="5"/>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D8"/>
    <w:rsid w:val="00092E4D"/>
    <w:rsid w:val="000A38CE"/>
    <w:rsid w:val="004E77CC"/>
    <w:rsid w:val="005F08D2"/>
    <w:rsid w:val="008577D8"/>
    <w:rsid w:val="00AC0B0D"/>
    <w:rsid w:val="00D2758C"/>
    <w:rsid w:val="00EF4BF4"/>
    <w:rsid w:val="00F13597"/>
    <w:rsid w:val="00F3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E57C60-214C-404F-A669-19A6E8D0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Обычный текст документа"/>
    <w:qFormat/>
    <w:rsid w:val="00092E4D"/>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3"/>
    <w:next w:val="a3"/>
    <w:link w:val="12"/>
    <w:qFormat/>
    <w:rsid w:val="00092E4D"/>
    <w:pPr>
      <w:jc w:val="center"/>
      <w:outlineLvl w:val="0"/>
    </w:pPr>
    <w:rPr>
      <w:rFonts w:cs="Arial"/>
      <w:b/>
      <w:bCs/>
      <w:kern w:val="32"/>
      <w:sz w:val="32"/>
      <w:szCs w:val="32"/>
    </w:rPr>
  </w:style>
  <w:style w:type="paragraph" w:styleId="22">
    <w:name w:val="heading 2"/>
    <w:aliases w:val="Знак,Знак Знак,Знак1,!Разделы документа"/>
    <w:basedOn w:val="a3"/>
    <w:link w:val="210"/>
    <w:qFormat/>
    <w:rsid w:val="00092E4D"/>
    <w:pPr>
      <w:jc w:val="center"/>
      <w:outlineLvl w:val="1"/>
    </w:pPr>
    <w:rPr>
      <w:rFonts w:cs="Arial"/>
      <w:b/>
      <w:bCs/>
      <w:iCs/>
      <w:sz w:val="30"/>
      <w:szCs w:val="28"/>
    </w:rPr>
  </w:style>
  <w:style w:type="paragraph" w:styleId="31">
    <w:name w:val="heading 3"/>
    <w:aliases w:val="4 порядок,!Главы документа"/>
    <w:basedOn w:val="a3"/>
    <w:link w:val="32"/>
    <w:qFormat/>
    <w:rsid w:val="00092E4D"/>
    <w:pPr>
      <w:outlineLvl w:val="2"/>
    </w:pPr>
    <w:rPr>
      <w:rFonts w:cs="Arial"/>
      <w:b/>
      <w:bCs/>
      <w:sz w:val="28"/>
      <w:szCs w:val="26"/>
    </w:rPr>
  </w:style>
  <w:style w:type="paragraph" w:styleId="4">
    <w:name w:val="heading 4"/>
    <w:aliases w:val="Рекомендация,!Параграфы/Статьи документа"/>
    <w:basedOn w:val="a3"/>
    <w:link w:val="40"/>
    <w:qFormat/>
    <w:rsid w:val="00092E4D"/>
    <w:pPr>
      <w:outlineLvl w:val="3"/>
    </w:pPr>
    <w:rPr>
      <w:b/>
      <w:bCs/>
      <w:sz w:val="26"/>
      <w:szCs w:val="28"/>
    </w:rPr>
  </w:style>
  <w:style w:type="paragraph" w:styleId="5">
    <w:name w:val="heading 5"/>
    <w:aliases w:val="Заголовок 5 Знак1,Заголовок 5 Знак Знак"/>
    <w:basedOn w:val="a3"/>
    <w:next w:val="a3"/>
    <w:link w:val="50"/>
    <w:qFormat/>
    <w:rsid w:val="00092E4D"/>
    <w:pPr>
      <w:keepNext/>
      <w:numPr>
        <w:ilvl w:val="4"/>
        <w:numId w:val="5"/>
      </w:numPr>
      <w:spacing w:line="360" w:lineRule="auto"/>
      <w:outlineLvl w:val="4"/>
    </w:pPr>
    <w:rPr>
      <w:rFonts w:ascii="Times New Roman" w:hAnsi="Times New Roman"/>
      <w:szCs w:val="20"/>
      <w:lang w:val="x-none" w:eastAsia="x-none"/>
    </w:rPr>
  </w:style>
  <w:style w:type="paragraph" w:styleId="6">
    <w:name w:val="heading 6"/>
    <w:aliases w:val="Заголовок налогов"/>
    <w:basedOn w:val="a3"/>
    <w:next w:val="a3"/>
    <w:link w:val="60"/>
    <w:qFormat/>
    <w:rsid w:val="00092E4D"/>
    <w:pPr>
      <w:keepNext/>
      <w:numPr>
        <w:ilvl w:val="5"/>
        <w:numId w:val="5"/>
      </w:numPr>
      <w:spacing w:line="360" w:lineRule="auto"/>
      <w:jc w:val="right"/>
      <w:outlineLvl w:val="5"/>
    </w:pPr>
    <w:rPr>
      <w:rFonts w:ascii="Times New Roman" w:hAnsi="Times New Roman"/>
      <w:color w:val="800000"/>
      <w:szCs w:val="20"/>
      <w:lang w:val="x-none" w:eastAsia="x-none"/>
    </w:rPr>
  </w:style>
  <w:style w:type="paragraph" w:styleId="7">
    <w:name w:val="heading 7"/>
    <w:basedOn w:val="a3"/>
    <w:next w:val="a3"/>
    <w:link w:val="70"/>
    <w:qFormat/>
    <w:rsid w:val="00092E4D"/>
    <w:pPr>
      <w:keepNext/>
      <w:numPr>
        <w:ilvl w:val="6"/>
        <w:numId w:val="5"/>
      </w:numPr>
      <w:spacing w:line="360" w:lineRule="auto"/>
      <w:outlineLvl w:val="6"/>
    </w:pPr>
    <w:rPr>
      <w:rFonts w:ascii="Times New Roman" w:hAnsi="Times New Roman"/>
      <w:szCs w:val="20"/>
      <w:lang w:val="x-none" w:eastAsia="x-none"/>
    </w:rPr>
  </w:style>
  <w:style w:type="paragraph" w:styleId="8">
    <w:name w:val="heading 8"/>
    <w:basedOn w:val="a3"/>
    <w:next w:val="a3"/>
    <w:link w:val="80"/>
    <w:qFormat/>
    <w:rsid w:val="00092E4D"/>
    <w:pPr>
      <w:keepNext/>
      <w:numPr>
        <w:ilvl w:val="7"/>
        <w:numId w:val="5"/>
      </w:numPr>
      <w:spacing w:line="360" w:lineRule="auto"/>
      <w:outlineLvl w:val="7"/>
    </w:pPr>
    <w:rPr>
      <w:rFonts w:ascii="Times New Roman" w:hAnsi="Times New Roman"/>
      <w:i/>
      <w:color w:val="008000"/>
      <w:szCs w:val="20"/>
      <w:u w:val="single"/>
      <w:lang w:val="x-none" w:eastAsia="x-none"/>
    </w:rPr>
  </w:style>
  <w:style w:type="paragraph" w:styleId="9">
    <w:name w:val="heading 9"/>
    <w:basedOn w:val="a3"/>
    <w:next w:val="a3"/>
    <w:link w:val="90"/>
    <w:qFormat/>
    <w:rsid w:val="00092E4D"/>
    <w:pPr>
      <w:keepNext/>
      <w:numPr>
        <w:ilvl w:val="8"/>
        <w:numId w:val="5"/>
      </w:numPr>
      <w:spacing w:line="360" w:lineRule="auto"/>
      <w:outlineLvl w:val="8"/>
    </w:pPr>
    <w:rPr>
      <w:rFonts w:ascii="Times New Roman" w:hAnsi="Times New Roman"/>
      <w:b/>
      <w:i/>
      <w:szCs w:val="20"/>
      <w:u w:val="single"/>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2">
    <w:name w:val="Заголовок 1 Знак"/>
    <w:aliases w:val="!Части документа Знак"/>
    <w:basedOn w:val="a4"/>
    <w:link w:val="11"/>
    <w:rsid w:val="00092E4D"/>
    <w:rPr>
      <w:rFonts w:ascii="Arial" w:eastAsia="Times New Roman" w:hAnsi="Arial" w:cs="Arial"/>
      <w:b/>
      <w:bCs/>
      <w:kern w:val="32"/>
      <w:sz w:val="32"/>
      <w:szCs w:val="32"/>
      <w:lang w:eastAsia="ru-RU"/>
    </w:rPr>
  </w:style>
  <w:style w:type="character" w:customStyle="1" w:styleId="23">
    <w:name w:val="Заголовок 2 Знак"/>
    <w:basedOn w:val="a4"/>
    <w:rsid w:val="00092E4D"/>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4"/>
    <w:link w:val="31"/>
    <w:rsid w:val="00092E4D"/>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4"/>
    <w:link w:val="4"/>
    <w:rsid w:val="00092E4D"/>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4"/>
    <w:link w:val="5"/>
    <w:rsid w:val="00092E4D"/>
    <w:rPr>
      <w:rFonts w:ascii="Times New Roman" w:eastAsia="Times New Roman" w:hAnsi="Times New Roman" w:cs="Times New Roman"/>
      <w:sz w:val="24"/>
      <w:szCs w:val="20"/>
      <w:lang w:val="x-none" w:eastAsia="x-none"/>
    </w:rPr>
  </w:style>
  <w:style w:type="character" w:customStyle="1" w:styleId="60">
    <w:name w:val="Заголовок 6 Знак"/>
    <w:aliases w:val="Заголовок налогов Знак"/>
    <w:basedOn w:val="a4"/>
    <w:link w:val="6"/>
    <w:rsid w:val="00092E4D"/>
    <w:rPr>
      <w:rFonts w:ascii="Times New Roman" w:eastAsia="Times New Roman" w:hAnsi="Times New Roman" w:cs="Times New Roman"/>
      <w:color w:val="800000"/>
      <w:sz w:val="24"/>
      <w:szCs w:val="20"/>
      <w:lang w:val="x-none" w:eastAsia="x-none"/>
    </w:rPr>
  </w:style>
  <w:style w:type="character" w:customStyle="1" w:styleId="70">
    <w:name w:val="Заголовок 7 Знак"/>
    <w:basedOn w:val="a4"/>
    <w:link w:val="7"/>
    <w:rsid w:val="00092E4D"/>
    <w:rPr>
      <w:rFonts w:ascii="Times New Roman" w:eastAsia="Times New Roman" w:hAnsi="Times New Roman" w:cs="Times New Roman"/>
      <w:sz w:val="24"/>
      <w:szCs w:val="20"/>
      <w:lang w:val="x-none" w:eastAsia="x-none"/>
    </w:rPr>
  </w:style>
  <w:style w:type="character" w:customStyle="1" w:styleId="80">
    <w:name w:val="Заголовок 8 Знак"/>
    <w:basedOn w:val="a4"/>
    <w:link w:val="8"/>
    <w:rsid w:val="00092E4D"/>
    <w:rPr>
      <w:rFonts w:ascii="Times New Roman" w:eastAsia="Times New Roman" w:hAnsi="Times New Roman" w:cs="Times New Roman"/>
      <w:i/>
      <w:color w:val="008000"/>
      <w:sz w:val="24"/>
      <w:szCs w:val="20"/>
      <w:u w:val="single"/>
      <w:lang w:val="x-none" w:eastAsia="x-none"/>
    </w:rPr>
  </w:style>
  <w:style w:type="character" w:customStyle="1" w:styleId="90">
    <w:name w:val="Заголовок 9 Знак"/>
    <w:basedOn w:val="a4"/>
    <w:link w:val="9"/>
    <w:rsid w:val="00092E4D"/>
    <w:rPr>
      <w:rFonts w:ascii="Times New Roman" w:eastAsia="Times New Roman" w:hAnsi="Times New Roman" w:cs="Times New Roman"/>
      <w:b/>
      <w:i/>
      <w:sz w:val="24"/>
      <w:szCs w:val="20"/>
      <w:u w:val="single"/>
      <w:lang w:val="x-none" w:eastAsia="x-none"/>
    </w:rPr>
  </w:style>
  <w:style w:type="paragraph" w:customStyle="1" w:styleId="ConsPlusNormal">
    <w:name w:val="ConsPlusNormal"/>
    <w:link w:val="ConsPlusNormal0"/>
    <w:uiPriority w:val="99"/>
    <w:rsid w:val="00092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2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E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092E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92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3"/>
    <w:link w:val="a8"/>
    <w:uiPriority w:val="99"/>
    <w:rsid w:val="00092E4D"/>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4"/>
    <w:link w:val="a7"/>
    <w:uiPriority w:val="99"/>
    <w:rsid w:val="00092E4D"/>
    <w:rPr>
      <w:rFonts w:ascii="Calibri" w:eastAsia="Calibri" w:hAnsi="Calibri" w:cs="Times New Roman"/>
    </w:rPr>
  </w:style>
  <w:style w:type="character" w:styleId="a9">
    <w:name w:val="page number"/>
    <w:basedOn w:val="a4"/>
    <w:rsid w:val="00092E4D"/>
  </w:style>
  <w:style w:type="paragraph" w:styleId="aa">
    <w:name w:val="List"/>
    <w:aliases w:val="List Char"/>
    <w:basedOn w:val="a0"/>
    <w:rsid w:val="00092E4D"/>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3"/>
    <w:link w:val="ab"/>
    <w:rsid w:val="00092E4D"/>
    <w:pPr>
      <w:numPr>
        <w:numId w:val="1"/>
      </w:numPr>
      <w:tabs>
        <w:tab w:val="clear" w:pos="1418"/>
      </w:tabs>
      <w:spacing w:before="120"/>
      <w:ind w:left="0" w:firstLine="709"/>
    </w:pPr>
    <w:rPr>
      <w:rFonts w:ascii="Times New Roman" w:hAnsi="Times New Roman"/>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link w:val="a0"/>
    <w:rsid w:val="00092E4D"/>
    <w:rPr>
      <w:rFonts w:ascii="Times New Roman" w:eastAsia="Times New Roman" w:hAnsi="Times New Roman" w:cs="Times New Roman"/>
      <w:sz w:val="24"/>
      <w:szCs w:val="24"/>
      <w:lang w:val="x-none" w:eastAsia="x-none"/>
    </w:rPr>
  </w:style>
  <w:style w:type="paragraph" w:styleId="ac">
    <w:name w:val="footer"/>
    <w:basedOn w:val="a3"/>
    <w:link w:val="ad"/>
    <w:uiPriority w:val="99"/>
    <w:unhideWhenUsed/>
    <w:rsid w:val="00092E4D"/>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4"/>
    <w:link w:val="ac"/>
    <w:uiPriority w:val="99"/>
    <w:rsid w:val="00092E4D"/>
    <w:rPr>
      <w:rFonts w:ascii="Calibri" w:eastAsia="Calibri" w:hAnsi="Calibri" w:cs="Times New Roman"/>
    </w:rPr>
  </w:style>
  <w:style w:type="character" w:customStyle="1" w:styleId="apple-converted-space">
    <w:name w:val="apple-converted-space"/>
    <w:basedOn w:val="a4"/>
    <w:rsid w:val="00092E4D"/>
  </w:style>
  <w:style w:type="paragraph" w:styleId="ae">
    <w:name w:val="List Paragraph"/>
    <w:basedOn w:val="a3"/>
    <w:link w:val="af"/>
    <w:uiPriority w:val="34"/>
    <w:qFormat/>
    <w:rsid w:val="00092E4D"/>
    <w:pPr>
      <w:ind w:left="720"/>
      <w:contextualSpacing/>
    </w:pPr>
    <w:rPr>
      <w:rFonts w:ascii="Times New Roman" w:hAnsi="Times New Roman"/>
      <w:sz w:val="26"/>
      <w:lang w:val="x-none" w:eastAsia="x-none"/>
    </w:rPr>
  </w:style>
  <w:style w:type="paragraph" w:customStyle="1" w:styleId="24">
    <w:name w:val="Обычный2"/>
    <w:rsid w:val="00092E4D"/>
    <w:pPr>
      <w:spacing w:before="100" w:after="100" w:line="240" w:lineRule="auto"/>
    </w:pPr>
    <w:rPr>
      <w:rFonts w:ascii="Times New Roman" w:eastAsia="Times New Roman" w:hAnsi="Times New Roman" w:cs="Times New Roman"/>
      <w:snapToGrid w:val="0"/>
      <w:sz w:val="24"/>
      <w:szCs w:val="20"/>
      <w:lang w:eastAsia="ru-RU"/>
    </w:rPr>
  </w:style>
  <w:style w:type="paragraph" w:styleId="af0">
    <w:name w:val="Body Text Indent"/>
    <w:basedOn w:val="a3"/>
    <w:link w:val="af1"/>
    <w:rsid w:val="00092E4D"/>
    <w:pPr>
      <w:spacing w:after="120"/>
      <w:ind w:left="283"/>
    </w:pPr>
    <w:rPr>
      <w:rFonts w:ascii="Calibri" w:eastAsia="Calibri" w:hAnsi="Calibri"/>
      <w:sz w:val="22"/>
      <w:szCs w:val="22"/>
      <w:lang w:val="x-none" w:eastAsia="en-US"/>
    </w:rPr>
  </w:style>
  <w:style w:type="character" w:customStyle="1" w:styleId="af1">
    <w:name w:val="Основной текст с отступом Знак"/>
    <w:basedOn w:val="a4"/>
    <w:link w:val="af0"/>
    <w:rsid w:val="00092E4D"/>
    <w:rPr>
      <w:rFonts w:ascii="Calibri" w:eastAsia="Calibri" w:hAnsi="Calibri" w:cs="Times New Roman"/>
      <w:lang w:val="x-none"/>
    </w:rPr>
  </w:style>
  <w:style w:type="paragraph" w:customStyle="1" w:styleId="14">
    <w:name w:val="Текст 14(основной)"/>
    <w:basedOn w:val="a3"/>
    <w:link w:val="140"/>
    <w:autoRedefine/>
    <w:rsid w:val="00092E4D"/>
    <w:pPr>
      <w:spacing w:after="120"/>
    </w:pPr>
    <w:rPr>
      <w:rFonts w:ascii="Times New Roman" w:hAnsi="Times New Roman"/>
      <w:szCs w:val="28"/>
      <w:lang w:val="x-none" w:eastAsia="x-none"/>
    </w:rPr>
  </w:style>
  <w:style w:type="character" w:customStyle="1" w:styleId="140">
    <w:name w:val="Текст 14(основной) Знак"/>
    <w:link w:val="14"/>
    <w:rsid w:val="00092E4D"/>
    <w:rPr>
      <w:rFonts w:ascii="Times New Roman" w:eastAsia="Times New Roman" w:hAnsi="Times New Roman" w:cs="Times New Roman"/>
      <w:sz w:val="24"/>
      <w:szCs w:val="28"/>
      <w:lang w:val="x-none" w:eastAsia="x-none"/>
    </w:rPr>
  </w:style>
  <w:style w:type="paragraph" w:customStyle="1" w:styleId="141">
    <w:name w:val="Текст 14(поцентру) Знак"/>
    <w:basedOn w:val="a3"/>
    <w:link w:val="142"/>
    <w:rsid w:val="00092E4D"/>
    <w:pPr>
      <w:spacing w:line="360" w:lineRule="auto"/>
      <w:ind w:left="708" w:firstLine="708"/>
      <w:jc w:val="center"/>
    </w:pPr>
    <w:rPr>
      <w:rFonts w:ascii="Times New Roman" w:hAnsi="Times New Roman"/>
      <w:sz w:val="28"/>
      <w:lang w:val="x-none" w:eastAsia="x-none"/>
    </w:rPr>
  </w:style>
  <w:style w:type="character" w:customStyle="1" w:styleId="142">
    <w:name w:val="Текст 14(поцентру) Знак Знак"/>
    <w:link w:val="141"/>
    <w:rsid w:val="00092E4D"/>
    <w:rPr>
      <w:rFonts w:ascii="Times New Roman" w:eastAsia="Times New Roman" w:hAnsi="Times New Roman" w:cs="Times New Roman"/>
      <w:sz w:val="28"/>
      <w:szCs w:val="24"/>
      <w:lang w:val="x-none" w:eastAsia="x-none"/>
    </w:rPr>
  </w:style>
  <w:style w:type="paragraph" w:styleId="af2">
    <w:name w:val="Normal (Web)"/>
    <w:basedOn w:val="a3"/>
    <w:unhideWhenUsed/>
    <w:rsid w:val="00092E4D"/>
    <w:pPr>
      <w:spacing w:before="100" w:beforeAutospacing="1" w:after="100" w:afterAutospacing="1"/>
    </w:pPr>
    <w:rPr>
      <w:rFonts w:ascii="Times New Roman" w:hAnsi="Times New Roman"/>
    </w:rPr>
  </w:style>
  <w:style w:type="paragraph" w:customStyle="1" w:styleId="af3">
    <w:name w:val="паспорт"/>
    <w:basedOn w:val="ConsPlusTitle"/>
    <w:next w:val="a0"/>
    <w:autoRedefine/>
    <w:rsid w:val="00092E4D"/>
    <w:pPr>
      <w:widowControl/>
      <w:spacing w:after="200" w:line="276" w:lineRule="auto"/>
      <w:jc w:val="center"/>
    </w:pPr>
    <w:rPr>
      <w:rFonts w:ascii="Times New Roman" w:hAnsi="Times New Roman"/>
      <w:sz w:val="28"/>
    </w:rPr>
  </w:style>
  <w:style w:type="paragraph" w:customStyle="1" w:styleId="1">
    <w:name w:val="раз 1"/>
    <w:basedOn w:val="a3"/>
    <w:next w:val="a0"/>
    <w:autoRedefine/>
    <w:rsid w:val="00092E4D"/>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3"/>
    <w:next w:val="a0"/>
    <w:autoRedefine/>
    <w:rsid w:val="00092E4D"/>
    <w:pPr>
      <w:numPr>
        <w:numId w:val="3"/>
      </w:numPr>
      <w:spacing w:before="200"/>
    </w:pPr>
    <w:rPr>
      <w:rFonts w:ascii="Times New Roman" w:hAnsi="Times New Roman"/>
      <w:b/>
      <w:sz w:val="28"/>
    </w:rPr>
  </w:style>
  <w:style w:type="paragraph" w:customStyle="1" w:styleId="af4">
    <w:name w:val="заглав"/>
    <w:basedOn w:val="ConsPlusTitle"/>
    <w:qFormat/>
    <w:rsid w:val="00092E4D"/>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092E4D"/>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092E4D"/>
    <w:rPr>
      <w:rFonts w:ascii="Arial" w:eastAsia="Times New Roman" w:hAnsi="Arial" w:cs="Arial"/>
      <w:b/>
      <w:bCs/>
      <w:iCs/>
      <w:sz w:val="30"/>
      <w:szCs w:val="28"/>
      <w:lang w:eastAsia="ru-RU"/>
    </w:rPr>
  </w:style>
  <w:style w:type="character" w:customStyle="1" w:styleId="af">
    <w:name w:val="Абзац списка Знак"/>
    <w:link w:val="ae"/>
    <w:uiPriority w:val="34"/>
    <w:locked/>
    <w:rsid w:val="00092E4D"/>
    <w:rPr>
      <w:rFonts w:ascii="Times New Roman" w:eastAsia="Times New Roman" w:hAnsi="Times New Roman" w:cs="Times New Roman"/>
      <w:sz w:val="26"/>
      <w:szCs w:val="24"/>
      <w:lang w:val="x-none" w:eastAsia="x-none"/>
    </w:rPr>
  </w:style>
  <w:style w:type="paragraph" w:customStyle="1" w:styleId="21">
    <w:name w:val="2_1"/>
    <w:basedOn w:val="a3"/>
    <w:next w:val="a3"/>
    <w:qFormat/>
    <w:rsid w:val="00092E4D"/>
    <w:pPr>
      <w:numPr>
        <w:numId w:val="6"/>
      </w:numPr>
      <w:spacing w:before="120"/>
    </w:pPr>
    <w:rPr>
      <w:b/>
    </w:rPr>
  </w:style>
  <w:style w:type="paragraph" w:customStyle="1" w:styleId="220">
    <w:name w:val="2_2"/>
    <w:basedOn w:val="a3"/>
    <w:next w:val="a3"/>
    <w:qFormat/>
    <w:rsid w:val="00092E4D"/>
    <w:pPr>
      <w:spacing w:before="120" w:after="120"/>
      <w:ind w:firstLine="0"/>
    </w:pPr>
    <w:rPr>
      <w:b/>
    </w:rPr>
  </w:style>
  <w:style w:type="paragraph" w:customStyle="1" w:styleId="2">
    <w:name w:val="2 уровень"/>
    <w:basedOn w:val="a3"/>
    <w:rsid w:val="00092E4D"/>
    <w:pPr>
      <w:numPr>
        <w:ilvl w:val="1"/>
        <w:numId w:val="7"/>
      </w:numPr>
    </w:pPr>
  </w:style>
  <w:style w:type="paragraph" w:customStyle="1" w:styleId="3">
    <w:name w:val="3 уровень"/>
    <w:basedOn w:val="a3"/>
    <w:rsid w:val="00092E4D"/>
    <w:pPr>
      <w:numPr>
        <w:ilvl w:val="2"/>
        <w:numId w:val="7"/>
      </w:numPr>
    </w:pPr>
  </w:style>
  <w:style w:type="paragraph" w:customStyle="1" w:styleId="230">
    <w:name w:val="2_3"/>
    <w:basedOn w:val="3"/>
    <w:qFormat/>
    <w:rsid w:val="00092E4D"/>
    <w:pPr>
      <w:spacing w:before="120"/>
      <w:ind w:left="1985" w:hanging="851"/>
    </w:pPr>
    <w:rPr>
      <w:b/>
    </w:rPr>
  </w:style>
  <w:style w:type="paragraph" w:customStyle="1" w:styleId="CM74">
    <w:name w:val="CM74"/>
    <w:basedOn w:val="a3"/>
    <w:next w:val="a3"/>
    <w:rsid w:val="00092E4D"/>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092E4D"/>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5">
    <w:name w:val="Стиль Основа + влево"/>
    <w:basedOn w:val="a3"/>
    <w:rsid w:val="00092E4D"/>
    <w:pPr>
      <w:spacing w:before="120"/>
      <w:ind w:firstLine="720"/>
    </w:pPr>
    <w:rPr>
      <w:szCs w:val="20"/>
    </w:rPr>
  </w:style>
  <w:style w:type="character" w:customStyle="1" w:styleId="af6">
    <w:name w:val="Знак Знак Знак"/>
    <w:rsid w:val="00092E4D"/>
    <w:rPr>
      <w:b/>
      <w:sz w:val="24"/>
      <w:lang w:val="ru-RU" w:eastAsia="ru-RU" w:bidi="ar-SA"/>
    </w:rPr>
  </w:style>
  <w:style w:type="paragraph" w:customStyle="1" w:styleId="20">
    <w:name w:val="Маркированный2"/>
    <w:rsid w:val="00092E4D"/>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3"/>
    <w:rsid w:val="00092E4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7">
    <w:name w:val="Hyperlink"/>
    <w:basedOn w:val="a4"/>
    <w:rsid w:val="00092E4D"/>
    <w:rPr>
      <w:color w:val="0000FF"/>
      <w:u w:val="none"/>
    </w:rPr>
  </w:style>
  <w:style w:type="paragraph" w:styleId="15">
    <w:name w:val="toc 1"/>
    <w:basedOn w:val="a3"/>
    <w:next w:val="a3"/>
    <w:autoRedefine/>
    <w:uiPriority w:val="39"/>
    <w:rsid w:val="00092E4D"/>
    <w:pPr>
      <w:tabs>
        <w:tab w:val="left" w:pos="567"/>
        <w:tab w:val="right" w:leader="dot" w:pos="9639"/>
      </w:tabs>
      <w:spacing w:before="120"/>
      <w:ind w:left="567" w:hanging="567"/>
    </w:pPr>
    <w:rPr>
      <w:sz w:val="22"/>
    </w:rPr>
  </w:style>
  <w:style w:type="paragraph" w:styleId="25">
    <w:name w:val="toc 2"/>
    <w:basedOn w:val="a3"/>
    <w:next w:val="a3"/>
    <w:autoRedefine/>
    <w:uiPriority w:val="39"/>
    <w:rsid w:val="00092E4D"/>
    <w:pPr>
      <w:tabs>
        <w:tab w:val="left" w:pos="284"/>
        <w:tab w:val="right" w:leader="dot" w:pos="9639"/>
      </w:tabs>
      <w:ind w:left="851" w:hanging="567"/>
    </w:pPr>
    <w:rPr>
      <w:sz w:val="22"/>
    </w:rPr>
  </w:style>
  <w:style w:type="paragraph" w:styleId="33">
    <w:name w:val="toc 3"/>
    <w:basedOn w:val="a3"/>
    <w:next w:val="a3"/>
    <w:autoRedefine/>
    <w:uiPriority w:val="39"/>
    <w:rsid w:val="00092E4D"/>
    <w:pPr>
      <w:ind w:left="567" w:firstLine="0"/>
    </w:pPr>
  </w:style>
  <w:style w:type="paragraph" w:styleId="af8">
    <w:name w:val="No Spacing"/>
    <w:aliases w:val="Перечисление"/>
    <w:basedOn w:val="a3"/>
    <w:link w:val="af9"/>
    <w:qFormat/>
    <w:rsid w:val="00092E4D"/>
    <w:pPr>
      <w:ind w:firstLine="0"/>
      <w:jc w:val="left"/>
    </w:pPr>
    <w:rPr>
      <w:rFonts w:ascii="Calibri" w:hAnsi="Calibri"/>
      <w:szCs w:val="32"/>
      <w:lang w:val="en-US" w:eastAsia="en-US" w:bidi="en-US"/>
    </w:rPr>
  </w:style>
  <w:style w:type="paragraph" w:customStyle="1" w:styleId="enkoMain">
    <w:name w:val="enko_Main"/>
    <w:autoRedefine/>
    <w:qFormat/>
    <w:rsid w:val="00092E4D"/>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3"/>
    <w:autoRedefine/>
    <w:qFormat/>
    <w:rsid w:val="00092E4D"/>
    <w:pPr>
      <w:keepNext/>
      <w:spacing w:before="60" w:after="60"/>
      <w:ind w:firstLine="709"/>
    </w:pPr>
    <w:rPr>
      <w:rFonts w:ascii="Bookman Old Style" w:hAnsi="Bookman Old Style"/>
      <w:u w:val="single"/>
    </w:rPr>
  </w:style>
  <w:style w:type="paragraph" w:customStyle="1" w:styleId="afa">
    <w:name w:val="+таб"/>
    <w:basedOn w:val="a3"/>
    <w:link w:val="afb"/>
    <w:qFormat/>
    <w:rsid w:val="00092E4D"/>
    <w:pPr>
      <w:ind w:firstLine="0"/>
      <w:jc w:val="center"/>
    </w:pPr>
    <w:rPr>
      <w:rFonts w:ascii="Times New Roman" w:eastAsia="Calibri" w:hAnsi="Times New Roman"/>
      <w:sz w:val="20"/>
      <w:szCs w:val="22"/>
      <w:lang w:val="x-none" w:eastAsia="en-US"/>
    </w:rPr>
  </w:style>
  <w:style w:type="character" w:customStyle="1" w:styleId="afb">
    <w:name w:val="+таб Знак"/>
    <w:link w:val="afa"/>
    <w:rsid w:val="00092E4D"/>
    <w:rPr>
      <w:rFonts w:ascii="Times New Roman" w:eastAsia="Calibri" w:hAnsi="Times New Roman" w:cs="Times New Roman"/>
      <w:sz w:val="20"/>
      <w:lang w:val="x-none"/>
    </w:rPr>
  </w:style>
  <w:style w:type="paragraph" w:styleId="afc">
    <w:name w:val="caption"/>
    <w:aliases w:val="+Название объекта"/>
    <w:basedOn w:val="a3"/>
    <w:next w:val="a3"/>
    <w:qFormat/>
    <w:rsid w:val="00092E4D"/>
    <w:pPr>
      <w:keepNext/>
      <w:keepLines/>
      <w:spacing w:before="200" w:after="200"/>
      <w:ind w:firstLine="0"/>
      <w:jc w:val="right"/>
    </w:pPr>
    <w:rPr>
      <w:bCs/>
      <w:szCs w:val="18"/>
    </w:rPr>
  </w:style>
  <w:style w:type="paragraph" w:customStyle="1" w:styleId="afd">
    <w:name w:val="+Таб"/>
    <w:basedOn w:val="a3"/>
    <w:link w:val="afe"/>
    <w:qFormat/>
    <w:rsid w:val="00092E4D"/>
    <w:pPr>
      <w:ind w:firstLine="0"/>
      <w:jc w:val="center"/>
    </w:pPr>
    <w:rPr>
      <w:rFonts w:ascii="Times New Roman" w:eastAsia="Calibri" w:hAnsi="Times New Roman"/>
      <w:sz w:val="20"/>
      <w:szCs w:val="20"/>
      <w:lang w:val="x-none" w:eastAsia="en-US"/>
    </w:rPr>
  </w:style>
  <w:style w:type="character" w:customStyle="1" w:styleId="afe">
    <w:name w:val="+Таб Знак"/>
    <w:link w:val="afd"/>
    <w:rsid w:val="00092E4D"/>
    <w:rPr>
      <w:rFonts w:ascii="Times New Roman" w:eastAsia="Calibri" w:hAnsi="Times New Roman" w:cs="Times New Roman"/>
      <w:sz w:val="20"/>
      <w:szCs w:val="20"/>
      <w:lang w:val="x-none"/>
    </w:rPr>
  </w:style>
  <w:style w:type="paragraph" w:customStyle="1" w:styleId="16">
    <w:name w:val="Знак Знак1 Знак Знак"/>
    <w:basedOn w:val="a3"/>
    <w:rsid w:val="00092E4D"/>
    <w:pPr>
      <w:spacing w:before="100" w:beforeAutospacing="1" w:after="100" w:afterAutospacing="1"/>
      <w:ind w:firstLine="0"/>
      <w:jc w:val="left"/>
    </w:pPr>
    <w:rPr>
      <w:rFonts w:ascii="Tahoma" w:hAnsi="Tahoma"/>
      <w:sz w:val="20"/>
      <w:szCs w:val="20"/>
      <w:lang w:val="en-US"/>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3"/>
    <w:link w:val="aff0"/>
    <w:rsid w:val="00092E4D"/>
    <w:pPr>
      <w:ind w:firstLine="0"/>
      <w:jc w:val="left"/>
    </w:pPr>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4"/>
    <w:link w:val="aff"/>
    <w:rsid w:val="00092E4D"/>
    <w:rPr>
      <w:rFonts w:ascii="Arial" w:eastAsia="Times New Roman" w:hAnsi="Arial" w:cs="Times New Roman"/>
      <w:sz w:val="20"/>
      <w:szCs w:val="20"/>
      <w:lang w:eastAsia="ru-RU"/>
    </w:rPr>
  </w:style>
  <w:style w:type="character" w:styleId="aff1">
    <w:name w:val="footnote reference"/>
    <w:rsid w:val="00092E4D"/>
    <w:rPr>
      <w:vertAlign w:val="superscript"/>
    </w:rPr>
  </w:style>
  <w:style w:type="paragraph" w:customStyle="1" w:styleId="aff2">
    <w:name w:val="Содержимое таблицы"/>
    <w:basedOn w:val="a3"/>
    <w:rsid w:val="00092E4D"/>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3"/>
    <w:rsid w:val="00092E4D"/>
    <w:pPr>
      <w:spacing w:before="100" w:beforeAutospacing="1" w:after="100" w:afterAutospacing="1"/>
      <w:ind w:firstLine="0"/>
      <w:jc w:val="left"/>
    </w:pPr>
  </w:style>
  <w:style w:type="character" w:customStyle="1" w:styleId="firmdescription">
    <w:name w:val="firm_description"/>
    <w:basedOn w:val="a4"/>
    <w:rsid w:val="00092E4D"/>
  </w:style>
  <w:style w:type="character" w:styleId="aff3">
    <w:name w:val="Emphasis"/>
    <w:qFormat/>
    <w:rsid w:val="00092E4D"/>
    <w:rPr>
      <w:i/>
      <w:iCs/>
    </w:rPr>
  </w:style>
  <w:style w:type="paragraph" w:customStyle="1" w:styleId="TableParagraph">
    <w:name w:val="Table Paragraph"/>
    <w:basedOn w:val="a3"/>
    <w:uiPriority w:val="1"/>
    <w:qFormat/>
    <w:rsid w:val="00092E4D"/>
    <w:pPr>
      <w:widowControl w:val="0"/>
      <w:autoSpaceDE w:val="0"/>
      <w:autoSpaceDN w:val="0"/>
      <w:adjustRightInd w:val="0"/>
      <w:ind w:firstLine="0"/>
      <w:jc w:val="left"/>
    </w:pPr>
  </w:style>
  <w:style w:type="paragraph" w:customStyle="1" w:styleId="aff4">
    <w:name w:val="Заголовок таблицы"/>
    <w:basedOn w:val="aff2"/>
    <w:rsid w:val="00092E4D"/>
    <w:pPr>
      <w:widowControl/>
      <w:jc w:val="center"/>
    </w:pPr>
    <w:rPr>
      <w:rFonts w:eastAsia="Times New Roman"/>
      <w:b/>
      <w:bCs/>
      <w:i/>
      <w:iCs/>
      <w:kern w:val="0"/>
    </w:rPr>
  </w:style>
  <w:style w:type="paragraph" w:customStyle="1" w:styleId="aff5">
    <w:name w:val="Текст записки"/>
    <w:basedOn w:val="a3"/>
    <w:qFormat/>
    <w:rsid w:val="00092E4D"/>
    <w:pPr>
      <w:autoSpaceDE w:val="0"/>
      <w:autoSpaceDN w:val="0"/>
      <w:adjustRightInd w:val="0"/>
    </w:pPr>
    <w:rPr>
      <w:szCs w:val="28"/>
    </w:rPr>
  </w:style>
  <w:style w:type="numbering" w:customStyle="1" w:styleId="a1">
    <w:name w:val="Нумерация в тексте"/>
    <w:basedOn w:val="a6"/>
    <w:rsid w:val="00092E4D"/>
    <w:pPr>
      <w:numPr>
        <w:numId w:val="9"/>
      </w:numPr>
    </w:pPr>
  </w:style>
  <w:style w:type="numbering" w:customStyle="1" w:styleId="-">
    <w:name w:val="Текст в записке-нумерация"/>
    <w:basedOn w:val="a6"/>
    <w:rsid w:val="00092E4D"/>
    <w:pPr>
      <w:numPr>
        <w:numId w:val="10"/>
      </w:numPr>
    </w:pPr>
  </w:style>
  <w:style w:type="paragraph" w:customStyle="1" w:styleId="-063">
    <w:name w:val="Текст записке-нумерация + многоуровневый Слева:  063 см ..."/>
    <w:basedOn w:val="a3"/>
    <w:next w:val="aff6"/>
    <w:link w:val="-0630"/>
    <w:rsid w:val="00092E4D"/>
    <w:pPr>
      <w:numPr>
        <w:numId w:val="11"/>
      </w:numPr>
      <w:autoSpaceDE w:val="0"/>
      <w:autoSpaceDN w:val="0"/>
      <w:adjustRightInd w:val="0"/>
      <w:ind w:left="714" w:hanging="357"/>
    </w:pPr>
    <w:rPr>
      <w:rFonts w:ascii="Times New Roman" w:eastAsia="Calibri" w:hAnsi="Times New Roman"/>
      <w:lang w:val="x-none" w:eastAsia="en-US"/>
    </w:rPr>
  </w:style>
  <w:style w:type="paragraph" w:customStyle="1" w:styleId="center1">
    <w:name w:val="center1"/>
    <w:basedOn w:val="a3"/>
    <w:rsid w:val="00092E4D"/>
    <w:pPr>
      <w:spacing w:before="100" w:beforeAutospacing="1" w:after="100" w:afterAutospacing="1"/>
      <w:ind w:firstLine="0"/>
      <w:jc w:val="left"/>
    </w:pPr>
  </w:style>
  <w:style w:type="paragraph" w:styleId="aff6">
    <w:name w:val="Plain Text"/>
    <w:basedOn w:val="a3"/>
    <w:link w:val="aff7"/>
    <w:rsid w:val="00092E4D"/>
    <w:rPr>
      <w:rFonts w:ascii="Courier New" w:eastAsia="Calibri" w:hAnsi="Courier New"/>
      <w:sz w:val="20"/>
      <w:szCs w:val="20"/>
      <w:lang w:val="x-none" w:eastAsia="en-US"/>
    </w:rPr>
  </w:style>
  <w:style w:type="character" w:customStyle="1" w:styleId="aff7">
    <w:name w:val="Текст Знак"/>
    <w:basedOn w:val="a4"/>
    <w:link w:val="aff6"/>
    <w:rsid w:val="00092E4D"/>
    <w:rPr>
      <w:rFonts w:ascii="Courier New" w:eastAsia="Calibri" w:hAnsi="Courier New" w:cs="Times New Roman"/>
      <w:sz w:val="20"/>
      <w:szCs w:val="20"/>
      <w:lang w:val="x-none"/>
    </w:rPr>
  </w:style>
  <w:style w:type="character" w:customStyle="1" w:styleId="-0630">
    <w:name w:val="Текст записке-нумерация + многоуровневый Слева:  063 см ... Знак"/>
    <w:link w:val="-063"/>
    <w:rsid w:val="00092E4D"/>
    <w:rPr>
      <w:rFonts w:ascii="Times New Roman" w:eastAsia="Calibri" w:hAnsi="Times New Roman" w:cs="Times New Roman"/>
      <w:sz w:val="24"/>
      <w:szCs w:val="24"/>
      <w:lang w:val="x-none"/>
    </w:rPr>
  </w:style>
  <w:style w:type="paragraph" w:customStyle="1" w:styleId="aff8">
    <w:name w:val="????????"/>
    <w:basedOn w:val="a3"/>
    <w:rsid w:val="00092E4D"/>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092E4D"/>
    <w:pPr>
      <w:numPr>
        <w:numId w:val="0"/>
      </w:numPr>
      <w:spacing w:before="0"/>
      <w:jc w:val="left"/>
    </w:pPr>
    <w:rPr>
      <w:sz w:val="20"/>
      <w:szCs w:val="20"/>
      <w:lang w:val="ru-RU" w:eastAsia="ru-RU"/>
    </w:rPr>
  </w:style>
  <w:style w:type="paragraph" w:customStyle="1" w:styleId="aff9">
    <w:name w:val="Обычный в таблице"/>
    <w:basedOn w:val="a3"/>
    <w:link w:val="affa"/>
    <w:rsid w:val="00092E4D"/>
    <w:pPr>
      <w:spacing w:line="360" w:lineRule="auto"/>
      <w:ind w:hanging="6"/>
      <w:jc w:val="center"/>
    </w:pPr>
    <w:rPr>
      <w:rFonts w:ascii="Times New Roman" w:hAnsi="Times New Roman"/>
      <w:lang w:val="x-none" w:eastAsia="x-none"/>
    </w:rPr>
  </w:style>
  <w:style w:type="character" w:customStyle="1" w:styleId="affa">
    <w:name w:val="Обычный в таблице Знак"/>
    <w:link w:val="aff9"/>
    <w:rsid w:val="00092E4D"/>
    <w:rPr>
      <w:rFonts w:ascii="Times New Roman" w:eastAsia="Times New Roman" w:hAnsi="Times New Roman" w:cs="Times New Roman"/>
      <w:sz w:val="24"/>
      <w:szCs w:val="24"/>
      <w:lang w:val="x-none" w:eastAsia="x-none"/>
    </w:rPr>
  </w:style>
  <w:style w:type="table" w:styleId="affb">
    <w:name w:val="Table Grid"/>
    <w:basedOn w:val="a5"/>
    <w:uiPriority w:val="59"/>
    <w:rsid w:val="00092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092E4D"/>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092E4D"/>
  </w:style>
  <w:style w:type="character" w:customStyle="1" w:styleId="WW-Absatz-Standardschriftart">
    <w:name w:val="WW-Absatz-Standardschriftart"/>
    <w:rsid w:val="00092E4D"/>
  </w:style>
  <w:style w:type="character" w:customStyle="1" w:styleId="WW8Num2z0">
    <w:name w:val="WW8Num2z0"/>
    <w:rsid w:val="00092E4D"/>
    <w:rPr>
      <w:rFonts w:ascii="Symbol" w:hAnsi="Symbol"/>
    </w:rPr>
  </w:style>
  <w:style w:type="character" w:customStyle="1" w:styleId="WW-Absatz-Standardschriftart1">
    <w:name w:val="WW-Absatz-Standardschriftart1"/>
    <w:rsid w:val="00092E4D"/>
  </w:style>
  <w:style w:type="character" w:customStyle="1" w:styleId="WW-Absatz-Standardschriftart11">
    <w:name w:val="WW-Absatz-Standardschriftart11"/>
    <w:rsid w:val="00092E4D"/>
  </w:style>
  <w:style w:type="character" w:customStyle="1" w:styleId="WW8Num4z0">
    <w:name w:val="WW8Num4z0"/>
    <w:rsid w:val="00092E4D"/>
    <w:rPr>
      <w:rFonts w:ascii="Symbol" w:hAnsi="Symbol"/>
    </w:rPr>
  </w:style>
  <w:style w:type="character" w:customStyle="1" w:styleId="WW8Num7z0">
    <w:name w:val="WW8Num7z0"/>
    <w:rsid w:val="00092E4D"/>
    <w:rPr>
      <w:rFonts w:ascii="Symbol" w:hAnsi="Symbol"/>
    </w:rPr>
  </w:style>
  <w:style w:type="character" w:customStyle="1" w:styleId="18">
    <w:name w:val="Основной шрифт абзаца1"/>
    <w:rsid w:val="00092E4D"/>
  </w:style>
  <w:style w:type="character" w:customStyle="1" w:styleId="affc">
    <w:name w:val="Символ нумерации"/>
    <w:rsid w:val="00092E4D"/>
  </w:style>
  <w:style w:type="paragraph" w:customStyle="1" w:styleId="affd">
    <w:name w:val="Заголовок"/>
    <w:basedOn w:val="a3"/>
    <w:next w:val="a0"/>
    <w:rsid w:val="00092E4D"/>
    <w:pPr>
      <w:keepNext/>
      <w:suppressAutoHyphens/>
      <w:spacing w:before="240"/>
      <w:ind w:firstLine="0"/>
      <w:jc w:val="left"/>
    </w:pPr>
    <w:rPr>
      <w:rFonts w:eastAsia="Lucida Sans Unicode" w:cs="Tahoma"/>
      <w:szCs w:val="28"/>
      <w:lang w:eastAsia="ar-SA"/>
    </w:rPr>
  </w:style>
  <w:style w:type="paragraph" w:customStyle="1" w:styleId="19">
    <w:name w:val="Название1"/>
    <w:basedOn w:val="a3"/>
    <w:rsid w:val="00092E4D"/>
    <w:pPr>
      <w:suppressLineNumbers/>
      <w:suppressAutoHyphens/>
      <w:spacing w:before="120"/>
      <w:ind w:firstLine="0"/>
      <w:jc w:val="left"/>
    </w:pPr>
    <w:rPr>
      <w:rFonts w:cs="Tahoma"/>
      <w:i/>
      <w:iCs/>
      <w:lang w:eastAsia="ar-SA"/>
    </w:rPr>
  </w:style>
  <w:style w:type="paragraph" w:customStyle="1" w:styleId="1a">
    <w:name w:val="Указатель1"/>
    <w:basedOn w:val="a3"/>
    <w:rsid w:val="00092E4D"/>
    <w:pPr>
      <w:suppressLineNumbers/>
      <w:suppressAutoHyphens/>
      <w:ind w:firstLine="0"/>
      <w:jc w:val="left"/>
    </w:pPr>
    <w:rPr>
      <w:rFonts w:cs="Tahoma"/>
      <w:lang w:eastAsia="ar-SA"/>
    </w:rPr>
  </w:style>
  <w:style w:type="paragraph" w:customStyle="1" w:styleId="affe">
    <w:name w:val="Содержимое врезки"/>
    <w:basedOn w:val="a0"/>
    <w:rsid w:val="00092E4D"/>
    <w:pPr>
      <w:numPr>
        <w:numId w:val="0"/>
      </w:numPr>
      <w:suppressAutoHyphens/>
      <w:spacing w:before="0"/>
      <w:jc w:val="left"/>
    </w:pPr>
    <w:rPr>
      <w:lang w:val="ru-RU" w:eastAsia="ar-SA"/>
    </w:rPr>
  </w:style>
  <w:style w:type="character" w:customStyle="1" w:styleId="afff">
    <w:name w:val="Текст выноски Знак"/>
    <w:link w:val="afff0"/>
    <w:uiPriority w:val="99"/>
    <w:rsid w:val="00092E4D"/>
    <w:rPr>
      <w:rFonts w:ascii="Tahoma" w:hAnsi="Tahoma" w:cs="Tahoma"/>
      <w:sz w:val="16"/>
      <w:szCs w:val="16"/>
      <w:lang w:eastAsia="ar-SA"/>
    </w:rPr>
  </w:style>
  <w:style w:type="paragraph" w:styleId="afff0">
    <w:name w:val="Balloon Text"/>
    <w:basedOn w:val="a3"/>
    <w:link w:val="afff"/>
    <w:uiPriority w:val="99"/>
    <w:unhideWhenUsed/>
    <w:rsid w:val="00092E4D"/>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4"/>
    <w:rsid w:val="00092E4D"/>
    <w:rPr>
      <w:rFonts w:ascii="Segoe UI" w:eastAsia="Times New Roman" w:hAnsi="Segoe UI" w:cs="Segoe UI"/>
      <w:sz w:val="18"/>
      <w:szCs w:val="18"/>
      <w:lang w:eastAsia="ru-RU"/>
    </w:rPr>
  </w:style>
  <w:style w:type="paragraph" w:customStyle="1" w:styleId="S7">
    <w:name w:val="S_Отступ"/>
    <w:basedOn w:val="a3"/>
    <w:link w:val="S8"/>
    <w:autoRedefine/>
    <w:qFormat/>
    <w:rsid w:val="00092E4D"/>
    <w:pPr>
      <w:spacing w:before="100" w:beforeAutospacing="1"/>
      <w:ind w:firstLine="709"/>
    </w:pPr>
    <w:rPr>
      <w:rFonts w:ascii="Times New Roman" w:hAnsi="Times New Roman"/>
      <w:lang w:val="x-none" w:eastAsia="x-none"/>
    </w:rPr>
  </w:style>
  <w:style w:type="paragraph" w:customStyle="1" w:styleId="S">
    <w:name w:val="S_Маркированый"/>
    <w:basedOn w:val="a3"/>
    <w:autoRedefine/>
    <w:qFormat/>
    <w:rsid w:val="00092E4D"/>
    <w:pPr>
      <w:numPr>
        <w:numId w:val="12"/>
      </w:numPr>
      <w:ind w:left="697" w:hanging="357"/>
    </w:pPr>
    <w:rPr>
      <w:shd w:val="clear" w:color="auto" w:fill="FFFFFF"/>
    </w:rPr>
  </w:style>
  <w:style w:type="paragraph" w:customStyle="1" w:styleId="S9">
    <w:name w:val="S_Обычный"/>
    <w:basedOn w:val="a3"/>
    <w:link w:val="Sa"/>
    <w:qFormat/>
    <w:rsid w:val="00092E4D"/>
    <w:pPr>
      <w:ind w:firstLine="709"/>
    </w:pPr>
    <w:rPr>
      <w:rFonts w:ascii="Times New Roman" w:hAnsi="Times New Roman"/>
      <w:lang w:val="x-none" w:eastAsia="x-none"/>
    </w:rPr>
  </w:style>
  <w:style w:type="character" w:customStyle="1" w:styleId="Sa">
    <w:name w:val="S_Обычный Знак"/>
    <w:link w:val="S9"/>
    <w:rsid w:val="00092E4D"/>
    <w:rPr>
      <w:rFonts w:ascii="Times New Roman" w:eastAsia="Times New Roman" w:hAnsi="Times New Roman" w:cs="Times New Roman"/>
      <w:sz w:val="24"/>
      <w:szCs w:val="24"/>
      <w:lang w:val="x-none" w:eastAsia="x-none"/>
    </w:rPr>
  </w:style>
  <w:style w:type="paragraph" w:customStyle="1" w:styleId="afff1">
    <w:name w:val="Текст новый"/>
    <w:basedOn w:val="a3"/>
    <w:qFormat/>
    <w:rsid w:val="00092E4D"/>
    <w:pPr>
      <w:spacing w:after="200"/>
      <w:ind w:firstLine="709"/>
    </w:pPr>
    <w:rPr>
      <w:rFonts w:ascii="Bookman Old Style" w:hAnsi="Bookman Old Style"/>
    </w:rPr>
  </w:style>
  <w:style w:type="paragraph" w:styleId="26">
    <w:name w:val="List 2"/>
    <w:basedOn w:val="a3"/>
    <w:rsid w:val="00092E4D"/>
    <w:pPr>
      <w:ind w:left="566" w:hanging="283"/>
      <w:contextualSpacing/>
    </w:pPr>
  </w:style>
  <w:style w:type="paragraph" w:styleId="afff2">
    <w:name w:val="Signature"/>
    <w:basedOn w:val="a3"/>
    <w:link w:val="afff3"/>
    <w:rsid w:val="00092E4D"/>
    <w:pPr>
      <w:spacing w:line="360" w:lineRule="auto"/>
      <w:ind w:left="4252" w:firstLine="709"/>
    </w:pPr>
    <w:rPr>
      <w:spacing w:val="-5"/>
      <w:sz w:val="20"/>
      <w:szCs w:val="20"/>
      <w:lang w:val="x-none" w:eastAsia="en-US"/>
    </w:rPr>
  </w:style>
  <w:style w:type="character" w:customStyle="1" w:styleId="afff3">
    <w:name w:val="Подпись Знак"/>
    <w:basedOn w:val="a4"/>
    <w:link w:val="afff2"/>
    <w:rsid w:val="00092E4D"/>
    <w:rPr>
      <w:rFonts w:ascii="Arial" w:eastAsia="Times New Roman" w:hAnsi="Arial" w:cs="Times New Roman"/>
      <w:spacing w:val="-5"/>
      <w:sz w:val="20"/>
      <w:szCs w:val="20"/>
      <w:lang w:val="x-none"/>
    </w:rPr>
  </w:style>
  <w:style w:type="paragraph" w:customStyle="1" w:styleId="S6">
    <w:name w:val="S_Маркированный"/>
    <w:basedOn w:val="afff4"/>
    <w:link w:val="Sb"/>
    <w:autoRedefine/>
    <w:qFormat/>
    <w:rsid w:val="00092E4D"/>
    <w:pPr>
      <w:numPr>
        <w:numId w:val="13"/>
      </w:numPr>
      <w:tabs>
        <w:tab w:val="left" w:pos="992"/>
      </w:tabs>
      <w:spacing w:line="360" w:lineRule="auto"/>
      <w:ind w:left="0" w:firstLine="709"/>
    </w:pPr>
    <w:rPr>
      <w:rFonts w:ascii="Times New Roman" w:hAnsi="Times New Roman"/>
      <w:lang w:val="x-none" w:eastAsia="x-none"/>
    </w:rPr>
  </w:style>
  <w:style w:type="character" w:customStyle="1" w:styleId="Sb">
    <w:name w:val="S_Маркированный Знак"/>
    <w:link w:val="S6"/>
    <w:rsid w:val="00092E4D"/>
    <w:rPr>
      <w:rFonts w:ascii="Times New Roman" w:eastAsia="Times New Roman" w:hAnsi="Times New Roman" w:cs="Times New Roman"/>
      <w:sz w:val="24"/>
      <w:szCs w:val="24"/>
      <w:lang w:val="x-none" w:eastAsia="x-none"/>
    </w:rPr>
  </w:style>
  <w:style w:type="paragraph" w:styleId="afff4">
    <w:name w:val="List Bullet"/>
    <w:aliases w:val="Маркированный"/>
    <w:basedOn w:val="a3"/>
    <w:rsid w:val="00092E4D"/>
    <w:pPr>
      <w:ind w:left="1429" w:hanging="360"/>
      <w:contextualSpacing/>
    </w:pPr>
  </w:style>
  <w:style w:type="character" w:customStyle="1" w:styleId="S8">
    <w:name w:val="S_Отступ Знак"/>
    <w:link w:val="S7"/>
    <w:rsid w:val="00092E4D"/>
    <w:rPr>
      <w:rFonts w:ascii="Times New Roman" w:eastAsia="Times New Roman" w:hAnsi="Times New Roman" w:cs="Times New Roman"/>
      <w:sz w:val="24"/>
      <w:szCs w:val="24"/>
      <w:lang w:val="x-none" w:eastAsia="x-none"/>
    </w:rPr>
  </w:style>
  <w:style w:type="paragraph" w:customStyle="1" w:styleId="Style14">
    <w:name w:val="Style14"/>
    <w:basedOn w:val="a3"/>
    <w:uiPriority w:val="99"/>
    <w:rsid w:val="00092E4D"/>
    <w:pPr>
      <w:widowControl w:val="0"/>
      <w:autoSpaceDE w:val="0"/>
      <w:autoSpaceDN w:val="0"/>
      <w:adjustRightInd w:val="0"/>
      <w:spacing w:line="254" w:lineRule="exact"/>
      <w:ind w:firstLine="0"/>
      <w:jc w:val="center"/>
    </w:pPr>
    <w:rPr>
      <w:rFonts w:cs="Arial"/>
    </w:rPr>
  </w:style>
  <w:style w:type="paragraph" w:styleId="34">
    <w:name w:val="Body Text Indent 3"/>
    <w:basedOn w:val="a3"/>
    <w:link w:val="35"/>
    <w:rsid w:val="00092E4D"/>
    <w:pPr>
      <w:ind w:left="283" w:firstLine="0"/>
      <w:jc w:val="left"/>
    </w:pPr>
    <w:rPr>
      <w:rFonts w:ascii="Times New Roman" w:hAnsi="Times New Roman"/>
      <w:sz w:val="16"/>
      <w:szCs w:val="16"/>
      <w:lang w:val="x-none" w:eastAsia="x-none"/>
    </w:rPr>
  </w:style>
  <w:style w:type="character" w:customStyle="1" w:styleId="35">
    <w:name w:val="Основной текст с отступом 3 Знак"/>
    <w:basedOn w:val="a4"/>
    <w:link w:val="34"/>
    <w:rsid w:val="00092E4D"/>
    <w:rPr>
      <w:rFonts w:ascii="Times New Roman" w:eastAsia="Times New Roman" w:hAnsi="Times New Roman" w:cs="Times New Roman"/>
      <w:sz w:val="16"/>
      <w:szCs w:val="16"/>
      <w:lang w:val="x-none" w:eastAsia="x-none"/>
    </w:rPr>
  </w:style>
  <w:style w:type="paragraph" w:customStyle="1" w:styleId="Style2">
    <w:name w:val="Style2"/>
    <w:basedOn w:val="a3"/>
    <w:rsid w:val="00092E4D"/>
    <w:pPr>
      <w:widowControl w:val="0"/>
      <w:autoSpaceDE w:val="0"/>
      <w:autoSpaceDN w:val="0"/>
      <w:adjustRightInd w:val="0"/>
      <w:ind w:firstLine="0"/>
      <w:jc w:val="left"/>
    </w:pPr>
  </w:style>
  <w:style w:type="paragraph" w:styleId="27">
    <w:name w:val="Body Text 2"/>
    <w:basedOn w:val="a3"/>
    <w:link w:val="28"/>
    <w:rsid w:val="00092E4D"/>
    <w:pPr>
      <w:spacing w:line="480" w:lineRule="auto"/>
    </w:pPr>
    <w:rPr>
      <w:rFonts w:ascii="Times New Roman" w:eastAsia="Calibri" w:hAnsi="Times New Roman"/>
      <w:sz w:val="28"/>
      <w:szCs w:val="22"/>
      <w:lang w:val="x-none" w:eastAsia="en-US"/>
    </w:rPr>
  </w:style>
  <w:style w:type="character" w:customStyle="1" w:styleId="28">
    <w:name w:val="Основной текст 2 Знак"/>
    <w:basedOn w:val="a4"/>
    <w:link w:val="27"/>
    <w:rsid w:val="00092E4D"/>
    <w:rPr>
      <w:rFonts w:ascii="Times New Roman" w:eastAsia="Calibri" w:hAnsi="Times New Roman" w:cs="Times New Roman"/>
      <w:sz w:val="28"/>
      <w:lang w:val="x-none"/>
    </w:rPr>
  </w:style>
  <w:style w:type="paragraph" w:customStyle="1" w:styleId="S5">
    <w:name w:val="S_рисунок"/>
    <w:basedOn w:val="a3"/>
    <w:autoRedefine/>
    <w:rsid w:val="00092E4D"/>
    <w:pPr>
      <w:keepNext/>
      <w:keepLines/>
      <w:numPr>
        <w:numId w:val="14"/>
      </w:numPr>
      <w:suppressAutoHyphens/>
      <w:ind w:left="357" w:hanging="357"/>
      <w:jc w:val="center"/>
    </w:pPr>
  </w:style>
  <w:style w:type="paragraph" w:customStyle="1" w:styleId="S0">
    <w:name w:val="S_Таблица"/>
    <w:basedOn w:val="a3"/>
    <w:link w:val="Sc"/>
    <w:autoRedefine/>
    <w:rsid w:val="00092E4D"/>
    <w:pPr>
      <w:keepNext/>
      <w:keepLines/>
      <w:numPr>
        <w:numId w:val="15"/>
      </w:numPr>
      <w:tabs>
        <w:tab w:val="clear" w:pos="720"/>
        <w:tab w:val="num" w:pos="0"/>
      </w:tabs>
      <w:spacing w:before="120" w:line="360" w:lineRule="auto"/>
      <w:ind w:left="0" w:firstLine="0"/>
      <w:jc w:val="right"/>
    </w:pPr>
    <w:rPr>
      <w:rFonts w:ascii="Times New Roman" w:hAnsi="Times New Roman"/>
      <w:lang w:val="x-none" w:eastAsia="x-none"/>
    </w:rPr>
  </w:style>
  <w:style w:type="character" w:customStyle="1" w:styleId="Sc">
    <w:name w:val="S_Таблица Знак Знак"/>
    <w:link w:val="S0"/>
    <w:rsid w:val="00092E4D"/>
    <w:rPr>
      <w:rFonts w:ascii="Times New Roman" w:eastAsia="Times New Roman" w:hAnsi="Times New Roman" w:cs="Times New Roman"/>
      <w:sz w:val="24"/>
      <w:szCs w:val="24"/>
      <w:lang w:val="x-none" w:eastAsia="x-none"/>
    </w:rPr>
  </w:style>
  <w:style w:type="paragraph" w:customStyle="1" w:styleId="S1">
    <w:name w:val="S_Заголовок 1"/>
    <w:basedOn w:val="a3"/>
    <w:rsid w:val="00092E4D"/>
    <w:pPr>
      <w:numPr>
        <w:numId w:val="16"/>
      </w:numPr>
      <w:spacing w:line="360" w:lineRule="auto"/>
      <w:jc w:val="center"/>
    </w:pPr>
    <w:rPr>
      <w:b/>
      <w:caps/>
    </w:rPr>
  </w:style>
  <w:style w:type="paragraph" w:customStyle="1" w:styleId="S2">
    <w:name w:val="S_Заголовок 2"/>
    <w:basedOn w:val="22"/>
    <w:autoRedefine/>
    <w:rsid w:val="00092E4D"/>
    <w:pPr>
      <w:numPr>
        <w:ilvl w:val="1"/>
        <w:numId w:val="16"/>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092E4D"/>
    <w:pPr>
      <w:numPr>
        <w:ilvl w:val="2"/>
        <w:numId w:val="16"/>
      </w:numPr>
      <w:jc w:val="left"/>
    </w:pPr>
    <w:rPr>
      <w:rFonts w:ascii="Times New Roman" w:hAnsi="Times New Roman"/>
      <w:b w:val="0"/>
      <w:bCs w:val="0"/>
      <w:sz w:val="24"/>
      <w:szCs w:val="24"/>
      <w:u w:val="single"/>
    </w:rPr>
  </w:style>
  <w:style w:type="paragraph" w:customStyle="1" w:styleId="S4">
    <w:name w:val="S_Заголовок 4"/>
    <w:basedOn w:val="4"/>
    <w:autoRedefine/>
    <w:rsid w:val="00092E4D"/>
    <w:pPr>
      <w:numPr>
        <w:ilvl w:val="3"/>
        <w:numId w:val="16"/>
      </w:numPr>
      <w:ind w:left="0" w:firstLine="1134"/>
      <w:jc w:val="left"/>
    </w:pPr>
    <w:rPr>
      <w:i/>
      <w:szCs w:val="24"/>
    </w:rPr>
  </w:style>
  <w:style w:type="character" w:customStyle="1" w:styleId="S30">
    <w:name w:val="S_Заголовок 3 Знак"/>
    <w:link w:val="S3"/>
    <w:rsid w:val="00092E4D"/>
    <w:rPr>
      <w:rFonts w:ascii="Times New Roman" w:eastAsia="Times New Roman" w:hAnsi="Times New Roman" w:cs="Arial"/>
      <w:sz w:val="24"/>
      <w:szCs w:val="24"/>
      <w:u w:val="single"/>
      <w:lang w:eastAsia="ru-RU"/>
    </w:rPr>
  </w:style>
  <w:style w:type="paragraph" w:customStyle="1" w:styleId="Sd">
    <w:name w:val="S_Титульный"/>
    <w:basedOn w:val="a3"/>
    <w:rsid w:val="00092E4D"/>
    <w:pPr>
      <w:spacing w:line="360" w:lineRule="auto"/>
      <w:ind w:left="3060" w:firstLine="0"/>
      <w:jc w:val="right"/>
    </w:pPr>
    <w:rPr>
      <w:b/>
      <w:caps/>
    </w:rPr>
  </w:style>
  <w:style w:type="character" w:customStyle="1" w:styleId="S10">
    <w:name w:val="S_Маркированный Знак1"/>
    <w:rsid w:val="00092E4D"/>
    <w:rPr>
      <w:rFonts w:eastAsia="Calibri"/>
      <w:sz w:val="24"/>
      <w:szCs w:val="24"/>
      <w:lang w:eastAsia="en-US" w:bidi="en-US"/>
    </w:rPr>
  </w:style>
  <w:style w:type="paragraph" w:customStyle="1" w:styleId="Se">
    <w:name w:val="S_Обычный с подчеркиванием"/>
    <w:basedOn w:val="a3"/>
    <w:link w:val="Sf"/>
    <w:rsid w:val="00092E4D"/>
    <w:pPr>
      <w:spacing w:line="360" w:lineRule="auto"/>
      <w:ind w:firstLine="709"/>
    </w:pPr>
    <w:rPr>
      <w:rFonts w:ascii="Times New Roman" w:hAnsi="Times New Roman"/>
      <w:u w:val="single"/>
      <w:lang w:val="x-none" w:eastAsia="x-none"/>
    </w:rPr>
  </w:style>
  <w:style w:type="character" w:customStyle="1" w:styleId="Sf">
    <w:name w:val="S_Обычный с подчеркиванием Знак"/>
    <w:link w:val="Se"/>
    <w:rsid w:val="00092E4D"/>
    <w:rPr>
      <w:rFonts w:ascii="Times New Roman" w:eastAsia="Times New Roman" w:hAnsi="Times New Roman" w:cs="Times New Roman"/>
      <w:sz w:val="24"/>
      <w:szCs w:val="24"/>
      <w:u w:val="single"/>
      <w:lang w:val="x-none" w:eastAsia="x-none"/>
    </w:rPr>
  </w:style>
  <w:style w:type="paragraph" w:customStyle="1" w:styleId="1c">
    <w:name w:val="Обычный1"/>
    <w:rsid w:val="00092E4D"/>
    <w:pPr>
      <w:widowControl w:val="0"/>
      <w:spacing w:after="0" w:line="240" w:lineRule="auto"/>
    </w:pPr>
    <w:rPr>
      <w:rFonts w:ascii="Arial" w:eastAsia="Times New Roman" w:hAnsi="Arial" w:cs="Times New Roman"/>
      <w:snapToGrid w:val="0"/>
      <w:sz w:val="20"/>
      <w:szCs w:val="20"/>
      <w:lang w:eastAsia="ru-RU"/>
    </w:rPr>
  </w:style>
  <w:style w:type="paragraph" w:customStyle="1" w:styleId="afff5">
    <w:name w:val="+ПодЗаг"/>
    <w:basedOn w:val="30"/>
    <w:link w:val="afff6"/>
    <w:qFormat/>
    <w:rsid w:val="00092E4D"/>
    <w:pPr>
      <w:numPr>
        <w:ilvl w:val="0"/>
        <w:numId w:val="0"/>
      </w:numPr>
      <w:ind w:left="852"/>
      <w:jc w:val="left"/>
    </w:pPr>
    <w:rPr>
      <w:rFonts w:ascii="Times New Roman" w:hAnsi="Times New Roman" w:cs="Times New Roman"/>
      <w:b w:val="0"/>
      <w:bCs/>
      <w:sz w:val="24"/>
      <w:szCs w:val="20"/>
      <w:u w:val="single"/>
      <w:lang w:val="x-none" w:eastAsia="x-none"/>
    </w:rPr>
  </w:style>
  <w:style w:type="character" w:customStyle="1" w:styleId="afff6">
    <w:name w:val="+ПодЗаг Знак"/>
    <w:link w:val="afff5"/>
    <w:rsid w:val="00092E4D"/>
    <w:rPr>
      <w:rFonts w:ascii="Times New Roman" w:eastAsia="Times New Roman" w:hAnsi="Times New Roman" w:cs="Times New Roman"/>
      <w:bCs/>
      <w:i/>
      <w:iCs/>
      <w:snapToGrid w:val="0"/>
      <w:kern w:val="24"/>
      <w:sz w:val="24"/>
      <w:szCs w:val="20"/>
      <w:u w:val="single"/>
      <w:lang w:val="x-none" w:eastAsia="x-none"/>
    </w:rPr>
  </w:style>
  <w:style w:type="paragraph" w:customStyle="1" w:styleId="310">
    <w:name w:val="Основной текст 31"/>
    <w:basedOn w:val="a3"/>
    <w:rsid w:val="00092E4D"/>
    <w:pPr>
      <w:suppressAutoHyphens/>
      <w:ind w:firstLine="0"/>
      <w:jc w:val="left"/>
    </w:pPr>
    <w:rPr>
      <w:sz w:val="16"/>
      <w:szCs w:val="16"/>
      <w:lang w:eastAsia="ar-SA"/>
    </w:rPr>
  </w:style>
  <w:style w:type="paragraph" w:customStyle="1" w:styleId="Style20">
    <w:name w:val="Style20"/>
    <w:basedOn w:val="a3"/>
    <w:rsid w:val="00092E4D"/>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7">
    <w:name w:val="+Название таблиц"/>
    <w:basedOn w:val="a3"/>
    <w:qFormat/>
    <w:rsid w:val="00092E4D"/>
    <w:pPr>
      <w:keepNext/>
      <w:keepLines/>
      <w:spacing w:before="200" w:after="200"/>
      <w:jc w:val="right"/>
    </w:pPr>
    <w:rPr>
      <w:rFonts w:eastAsia="Calibri"/>
    </w:rPr>
  </w:style>
  <w:style w:type="paragraph" w:customStyle="1" w:styleId="xl24">
    <w:name w:val="xl24"/>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8">
    <w:name w:val="Title"/>
    <w:aliases w:val="Çàãîëîâîê"/>
    <w:basedOn w:val="a3"/>
    <w:next w:val="a3"/>
    <w:link w:val="afff9"/>
    <w:qFormat/>
    <w:rsid w:val="00092E4D"/>
    <w:pPr>
      <w:spacing w:before="240" w:after="60"/>
      <w:jc w:val="center"/>
      <w:outlineLvl w:val="0"/>
    </w:pPr>
    <w:rPr>
      <w:rFonts w:ascii="Cambria" w:hAnsi="Cambria"/>
      <w:b/>
      <w:bCs/>
      <w:kern w:val="28"/>
      <w:sz w:val="32"/>
      <w:szCs w:val="32"/>
      <w:lang w:val="x-none" w:eastAsia="en-US"/>
    </w:rPr>
  </w:style>
  <w:style w:type="character" w:customStyle="1" w:styleId="afff9">
    <w:name w:val="Название Знак"/>
    <w:aliases w:val="Çàãîëîâîê Знак"/>
    <w:basedOn w:val="a4"/>
    <w:link w:val="afff8"/>
    <w:rsid w:val="00092E4D"/>
    <w:rPr>
      <w:rFonts w:ascii="Cambria" w:eastAsia="Times New Roman" w:hAnsi="Cambria" w:cs="Times New Roman"/>
      <w:b/>
      <w:bCs/>
      <w:kern w:val="28"/>
      <w:sz w:val="32"/>
      <w:szCs w:val="32"/>
      <w:lang w:val="x-none"/>
    </w:rPr>
  </w:style>
  <w:style w:type="character" w:styleId="afffa">
    <w:name w:val="Strong"/>
    <w:uiPriority w:val="99"/>
    <w:qFormat/>
    <w:rsid w:val="00092E4D"/>
    <w:rPr>
      <w:rFonts w:ascii="Franklin Gothic Medium" w:hAnsi="Franklin Gothic Medium"/>
      <w:bCs/>
      <w:sz w:val="22"/>
    </w:rPr>
  </w:style>
  <w:style w:type="table" w:customStyle="1" w:styleId="afffb">
    <w:name w:val="Таблицы"/>
    <w:basedOn w:val="affb"/>
    <w:uiPriority w:val="99"/>
    <w:rsid w:val="00092E4D"/>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092E4D"/>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9">
    <w:name w:val="Без интервала Знак"/>
    <w:aliases w:val="Перечисление Знак"/>
    <w:link w:val="af8"/>
    <w:rsid w:val="00092E4D"/>
    <w:rPr>
      <w:rFonts w:ascii="Calibri" w:eastAsia="Times New Roman" w:hAnsi="Calibri" w:cs="Times New Roman"/>
      <w:sz w:val="24"/>
      <w:szCs w:val="32"/>
      <w:lang w:val="en-US" w:bidi="en-US"/>
    </w:rPr>
  </w:style>
  <w:style w:type="character" w:customStyle="1" w:styleId="FontStyle12">
    <w:name w:val="Font Style12"/>
    <w:rsid w:val="00092E4D"/>
    <w:rPr>
      <w:rFonts w:ascii="Times New Roman" w:hAnsi="Times New Roman"/>
      <w:sz w:val="28"/>
    </w:rPr>
  </w:style>
  <w:style w:type="character" w:customStyle="1" w:styleId="apple-style-span">
    <w:name w:val="apple-style-span"/>
    <w:basedOn w:val="a4"/>
    <w:rsid w:val="00092E4D"/>
  </w:style>
  <w:style w:type="paragraph" w:styleId="29">
    <w:name w:val="Body Text Indent 2"/>
    <w:basedOn w:val="a3"/>
    <w:link w:val="2a"/>
    <w:rsid w:val="00092E4D"/>
    <w:pPr>
      <w:spacing w:line="480" w:lineRule="auto"/>
      <w:ind w:left="283"/>
    </w:pPr>
    <w:rPr>
      <w:rFonts w:ascii="Times New Roman" w:eastAsia="Calibri" w:hAnsi="Times New Roman"/>
      <w:sz w:val="28"/>
      <w:szCs w:val="22"/>
      <w:lang w:val="x-none" w:eastAsia="en-US"/>
    </w:rPr>
  </w:style>
  <w:style w:type="character" w:customStyle="1" w:styleId="2a">
    <w:name w:val="Основной текст с отступом 2 Знак"/>
    <w:basedOn w:val="a4"/>
    <w:link w:val="29"/>
    <w:rsid w:val="00092E4D"/>
    <w:rPr>
      <w:rFonts w:ascii="Times New Roman" w:eastAsia="Calibri" w:hAnsi="Times New Roman" w:cs="Times New Roman"/>
      <w:sz w:val="28"/>
      <w:lang w:val="x-none"/>
    </w:rPr>
  </w:style>
  <w:style w:type="paragraph" w:customStyle="1" w:styleId="1e">
    <w:name w:val="Абзац списка1"/>
    <w:aliases w:val="Абзац списка11"/>
    <w:basedOn w:val="a3"/>
    <w:uiPriority w:val="34"/>
    <w:qFormat/>
    <w:rsid w:val="00092E4D"/>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092E4D"/>
    <w:rPr>
      <w:rFonts w:ascii="Arial" w:eastAsia="Times New Roman" w:hAnsi="Arial" w:cs="Arial"/>
      <w:sz w:val="20"/>
      <w:szCs w:val="20"/>
      <w:lang w:eastAsia="ru-RU"/>
    </w:rPr>
  </w:style>
  <w:style w:type="paragraph" w:customStyle="1" w:styleId="Default">
    <w:name w:val="Default"/>
    <w:uiPriority w:val="99"/>
    <w:qFormat/>
    <w:rsid w:val="00092E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fc">
    <w:name w:val="FollowedHyperlink"/>
    <w:basedOn w:val="a4"/>
    <w:uiPriority w:val="99"/>
    <w:unhideWhenUsed/>
    <w:rsid w:val="00092E4D"/>
    <w:rPr>
      <w:color w:val="800080"/>
      <w:u w:val="single"/>
    </w:rPr>
  </w:style>
  <w:style w:type="paragraph" w:customStyle="1" w:styleId="font5">
    <w:name w:val="font5"/>
    <w:basedOn w:val="a3"/>
    <w:rsid w:val="00092E4D"/>
    <w:pPr>
      <w:spacing w:before="100" w:beforeAutospacing="1" w:after="100" w:afterAutospacing="1"/>
      <w:ind w:firstLine="0"/>
      <w:jc w:val="left"/>
    </w:pPr>
    <w:rPr>
      <w:sz w:val="18"/>
      <w:szCs w:val="18"/>
    </w:rPr>
  </w:style>
  <w:style w:type="paragraph" w:customStyle="1" w:styleId="xl67">
    <w:name w:val="xl67"/>
    <w:basedOn w:val="a3"/>
    <w:rsid w:val="00092E4D"/>
    <w:pPr>
      <w:shd w:val="clear" w:color="000000" w:fill="FFFFFF"/>
      <w:spacing w:before="100" w:beforeAutospacing="1" w:after="100" w:afterAutospacing="1"/>
      <w:ind w:firstLine="0"/>
      <w:jc w:val="left"/>
      <w:textAlignment w:val="center"/>
    </w:pPr>
  </w:style>
  <w:style w:type="paragraph" w:customStyle="1" w:styleId="xl68">
    <w:name w:val="xl68"/>
    <w:basedOn w:val="a3"/>
    <w:rsid w:val="00092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3"/>
    <w:rsid w:val="00092E4D"/>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3"/>
    <w:rsid w:val="00092E4D"/>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77">
    <w:name w:val="xl77"/>
    <w:basedOn w:val="a3"/>
    <w:rsid w:val="00092E4D"/>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78">
    <w:name w:val="xl78"/>
    <w:basedOn w:val="a3"/>
    <w:rsid w:val="00092E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b/>
      <w:bCs/>
    </w:rPr>
  </w:style>
  <w:style w:type="paragraph" w:customStyle="1" w:styleId="xl79">
    <w:name w:val="xl79"/>
    <w:basedOn w:val="a3"/>
    <w:rsid w:val="00092E4D"/>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80">
    <w:name w:val="xl80"/>
    <w:basedOn w:val="a3"/>
    <w:rsid w:val="00092E4D"/>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81">
    <w:name w:val="xl81"/>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2">
    <w:name w:val="xl82"/>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3">
    <w:name w:val="xl83"/>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4">
    <w:name w:val="xl84"/>
    <w:basedOn w:val="a3"/>
    <w:rsid w:val="00092E4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5">
    <w:name w:val="xl85"/>
    <w:basedOn w:val="a3"/>
    <w:rsid w:val="00092E4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6">
    <w:name w:val="xl86"/>
    <w:basedOn w:val="a3"/>
    <w:rsid w:val="00092E4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3"/>
    <w:rsid w:val="00092E4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8">
    <w:name w:val="xl88"/>
    <w:basedOn w:val="a3"/>
    <w:rsid w:val="00092E4D"/>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89">
    <w:name w:val="xl89"/>
    <w:basedOn w:val="a3"/>
    <w:rsid w:val="00092E4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0">
    <w:name w:val="xl90"/>
    <w:basedOn w:val="a3"/>
    <w:rsid w:val="00092E4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1">
    <w:name w:val="xl91"/>
    <w:basedOn w:val="a3"/>
    <w:rsid w:val="00092E4D"/>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2">
    <w:name w:val="xl92"/>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3"/>
    <w:rsid w:val="00092E4D"/>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4">
    <w:name w:val="xl94"/>
    <w:basedOn w:val="a3"/>
    <w:rsid w:val="00092E4D"/>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5">
    <w:name w:val="xl95"/>
    <w:basedOn w:val="a3"/>
    <w:rsid w:val="00092E4D"/>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96">
    <w:name w:val="xl96"/>
    <w:basedOn w:val="a3"/>
    <w:rsid w:val="00092E4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3"/>
    <w:rsid w:val="00092E4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8">
    <w:name w:val="xl98"/>
    <w:basedOn w:val="a3"/>
    <w:rsid w:val="00092E4D"/>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9">
    <w:name w:val="xl99"/>
    <w:basedOn w:val="a3"/>
    <w:rsid w:val="00092E4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0">
    <w:name w:val="xl100"/>
    <w:basedOn w:val="a3"/>
    <w:rsid w:val="00092E4D"/>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101">
    <w:name w:val="xl101"/>
    <w:basedOn w:val="a3"/>
    <w:rsid w:val="00092E4D"/>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3"/>
    <w:rsid w:val="00092E4D"/>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3">
    <w:name w:val="xl103"/>
    <w:basedOn w:val="a3"/>
    <w:rsid w:val="00092E4D"/>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3"/>
    <w:rsid w:val="00092E4D"/>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3"/>
    <w:rsid w:val="00092E4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6">
    <w:name w:val="xl106"/>
    <w:basedOn w:val="a3"/>
    <w:rsid w:val="00092E4D"/>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7">
    <w:name w:val="xl107"/>
    <w:basedOn w:val="a3"/>
    <w:rsid w:val="00092E4D"/>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8">
    <w:name w:val="xl108"/>
    <w:basedOn w:val="a3"/>
    <w:rsid w:val="00092E4D"/>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9">
    <w:name w:val="xl109"/>
    <w:basedOn w:val="a3"/>
    <w:rsid w:val="00092E4D"/>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rPr>
  </w:style>
  <w:style w:type="paragraph" w:customStyle="1" w:styleId="xl111">
    <w:name w:val="xl111"/>
    <w:basedOn w:val="a3"/>
    <w:rsid w:val="00092E4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3"/>
    <w:rsid w:val="00092E4D"/>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3">
    <w:name w:val="xl113"/>
    <w:basedOn w:val="a3"/>
    <w:rsid w:val="00092E4D"/>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a2">
    <w:name w:val="Знак Знак Знак Знак"/>
    <w:basedOn w:val="a3"/>
    <w:rsid w:val="00092E4D"/>
    <w:pPr>
      <w:pageBreakBefore/>
      <w:numPr>
        <w:ilvl w:val="1"/>
        <w:numId w:val="18"/>
      </w:numPr>
      <w:tabs>
        <w:tab w:val="clear" w:pos="1440"/>
      </w:tabs>
      <w:spacing w:after="160" w:line="360" w:lineRule="auto"/>
      <w:ind w:left="0" w:firstLine="0"/>
      <w:jc w:val="left"/>
    </w:pPr>
    <w:rPr>
      <w:szCs w:val="20"/>
      <w:lang w:val="en-US"/>
    </w:rPr>
  </w:style>
  <w:style w:type="paragraph" w:customStyle="1" w:styleId="xl114">
    <w:name w:val="xl114"/>
    <w:basedOn w:val="a3"/>
    <w:rsid w:val="00092E4D"/>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Style1">
    <w:name w:val="Style1"/>
    <w:basedOn w:val="a3"/>
    <w:uiPriority w:val="99"/>
    <w:rsid w:val="00092E4D"/>
    <w:pPr>
      <w:widowControl w:val="0"/>
      <w:autoSpaceDE w:val="0"/>
      <w:autoSpaceDN w:val="0"/>
      <w:adjustRightInd w:val="0"/>
      <w:spacing w:line="320" w:lineRule="exact"/>
      <w:ind w:firstLine="0"/>
      <w:jc w:val="center"/>
    </w:pPr>
    <w:rPr>
      <w:rFonts w:ascii="Calibri" w:hAnsi="Calibri" w:cs="Calibri"/>
    </w:rPr>
  </w:style>
  <w:style w:type="paragraph" w:customStyle="1" w:styleId="Style4">
    <w:name w:val="Style4"/>
    <w:basedOn w:val="a3"/>
    <w:uiPriority w:val="99"/>
    <w:rsid w:val="00092E4D"/>
    <w:pPr>
      <w:widowControl w:val="0"/>
      <w:autoSpaceDE w:val="0"/>
      <w:autoSpaceDN w:val="0"/>
      <w:adjustRightInd w:val="0"/>
      <w:spacing w:line="322" w:lineRule="exact"/>
      <w:ind w:firstLine="0"/>
      <w:jc w:val="left"/>
    </w:pPr>
    <w:rPr>
      <w:rFonts w:ascii="Calibri" w:hAnsi="Calibri" w:cs="Calibri"/>
    </w:rPr>
  </w:style>
  <w:style w:type="character" w:customStyle="1" w:styleId="FontStyle11">
    <w:name w:val="Font Style11"/>
    <w:basedOn w:val="a4"/>
    <w:uiPriority w:val="99"/>
    <w:rsid w:val="00092E4D"/>
    <w:rPr>
      <w:rFonts w:ascii="Times New Roman" w:hAnsi="Times New Roman" w:cs="Times New Roman" w:hint="default"/>
      <w:sz w:val="26"/>
      <w:szCs w:val="26"/>
    </w:rPr>
  </w:style>
  <w:style w:type="character" w:customStyle="1" w:styleId="20pt">
    <w:name w:val="Основной текст (2) + Интервал 0 pt"/>
    <w:basedOn w:val="a4"/>
    <w:rsid w:val="00092E4D"/>
    <w:rPr>
      <w:rFonts w:ascii="Arial" w:hAnsi="Arial" w:cs="Arial" w:hint="default"/>
      <w:b/>
      <w:bCs/>
      <w:spacing w:val="5"/>
      <w:sz w:val="21"/>
      <w:szCs w:val="21"/>
      <w:shd w:val="clear" w:color="auto" w:fill="FFFFFF"/>
    </w:rPr>
  </w:style>
  <w:style w:type="character" w:styleId="HTML">
    <w:name w:val="HTML Variable"/>
    <w:aliases w:val="!Ссылки в документе"/>
    <w:basedOn w:val="a4"/>
    <w:rsid w:val="00092E4D"/>
    <w:rPr>
      <w:rFonts w:ascii="Arial" w:hAnsi="Arial"/>
      <w:b w:val="0"/>
      <w:i w:val="0"/>
      <w:iCs/>
      <w:color w:val="0000FF"/>
      <w:sz w:val="24"/>
      <w:u w:val="none"/>
    </w:rPr>
  </w:style>
  <w:style w:type="paragraph" w:styleId="afffd">
    <w:name w:val="annotation text"/>
    <w:aliases w:val="!Равноширинный текст документа"/>
    <w:basedOn w:val="a3"/>
    <w:link w:val="afffe"/>
    <w:rsid w:val="00092E4D"/>
    <w:rPr>
      <w:rFonts w:ascii="Courier" w:hAnsi="Courier"/>
      <w:sz w:val="22"/>
      <w:szCs w:val="20"/>
    </w:rPr>
  </w:style>
  <w:style w:type="character" w:customStyle="1" w:styleId="afffe">
    <w:name w:val="Текст примечания Знак"/>
    <w:aliases w:val="!Равноширинный текст документа Знак"/>
    <w:basedOn w:val="a4"/>
    <w:link w:val="afffd"/>
    <w:rsid w:val="00092E4D"/>
    <w:rPr>
      <w:rFonts w:ascii="Courier" w:eastAsia="Times New Roman" w:hAnsi="Courier" w:cs="Times New Roman"/>
      <w:szCs w:val="20"/>
      <w:lang w:eastAsia="ru-RU"/>
    </w:rPr>
  </w:style>
  <w:style w:type="paragraph" w:customStyle="1" w:styleId="Title">
    <w:name w:val="Title!Название НПА"/>
    <w:basedOn w:val="a3"/>
    <w:rsid w:val="00092E4D"/>
    <w:pPr>
      <w:spacing w:before="240" w:after="60"/>
      <w:jc w:val="center"/>
      <w:outlineLvl w:val="0"/>
    </w:pPr>
    <w:rPr>
      <w:rFonts w:cs="Arial"/>
      <w:b/>
      <w:bCs/>
      <w:kern w:val="28"/>
      <w:sz w:val="32"/>
      <w:szCs w:val="32"/>
    </w:rPr>
  </w:style>
  <w:style w:type="paragraph" w:customStyle="1" w:styleId="Application">
    <w:name w:val="Application!Приложение"/>
    <w:rsid w:val="00092E4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2E4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2E4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2E4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13640</Words>
  <Characters>77750</Characters>
  <Application>Microsoft Office Word</Application>
  <DocSecurity>0</DocSecurity>
  <Lines>647</Lines>
  <Paragraphs>182</Paragraphs>
  <ScaleCrop>false</ScaleCrop>
  <Company/>
  <LinksUpToDate>false</LinksUpToDate>
  <CharactersWithSpaces>91208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2021-03-11T12:19:00Z</dcterms:created>
  <dcterms:modified xsi:type="dcterms:W3CDTF">2021-03-11T12:20:00Z</dcterms:modified>
</cp:coreProperties>
</file>