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C9" w:rsidRPr="00A649C9" w:rsidRDefault="00A649C9" w:rsidP="00A649C9">
      <w:pPr>
        <w:ind w:firstLine="0"/>
        <w:jc w:val="center"/>
        <w:rPr>
          <w:rFonts w:ascii="Times New Roman" w:hAnsi="Times New Roman"/>
        </w:rPr>
      </w:pPr>
      <w:r w:rsidRPr="00A649C9">
        <w:rPr>
          <w:rFonts w:ascii="Times New Roman" w:hAnsi="Times New Roman"/>
          <w:noProof/>
        </w:rPr>
        <w:drawing>
          <wp:anchor distT="0" distB="0" distL="114300" distR="114300" simplePos="0" relativeHeight="251659264" behindDoc="0" locked="0" layoutInCell="1" allowOverlap="1">
            <wp:simplePos x="0" y="0"/>
            <wp:positionH relativeFrom="column">
              <wp:posOffset>2796540</wp:posOffset>
            </wp:positionH>
            <wp:positionV relativeFrom="paragraph">
              <wp:posOffset>142240</wp:posOffset>
            </wp:positionV>
            <wp:extent cx="523875" cy="727710"/>
            <wp:effectExtent l="0" t="0" r="9525" b="0"/>
            <wp:wrapNone/>
            <wp:docPr id="3" name="Рисунок 3" descr="МедовскоеСП_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довскоеСП_ПП"/>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727710"/>
                    </a:xfrm>
                    <a:prstGeom prst="rect">
                      <a:avLst/>
                    </a:prstGeom>
                    <a:noFill/>
                  </pic:spPr>
                </pic:pic>
              </a:graphicData>
            </a:graphic>
          </wp:anchor>
        </w:drawing>
      </w:r>
    </w:p>
    <w:p w:rsidR="00A649C9" w:rsidRPr="00A649C9" w:rsidRDefault="00A649C9" w:rsidP="00A649C9">
      <w:pPr>
        <w:ind w:firstLine="0"/>
        <w:jc w:val="center"/>
        <w:rPr>
          <w:rFonts w:ascii="Times New Roman" w:hAnsi="Times New Roman"/>
        </w:rPr>
      </w:pPr>
    </w:p>
    <w:p w:rsidR="00A649C9" w:rsidRPr="00A649C9" w:rsidRDefault="00A649C9" w:rsidP="00A649C9">
      <w:pPr>
        <w:ind w:firstLine="0"/>
        <w:jc w:val="center"/>
        <w:rPr>
          <w:rFonts w:ascii="Times New Roman" w:hAnsi="Times New Roman"/>
          <w:sz w:val="28"/>
          <w:szCs w:val="28"/>
        </w:rPr>
      </w:pPr>
    </w:p>
    <w:p w:rsidR="00A649C9" w:rsidRPr="00A649C9" w:rsidRDefault="00A649C9" w:rsidP="00A649C9">
      <w:pPr>
        <w:ind w:firstLine="0"/>
        <w:jc w:val="center"/>
        <w:rPr>
          <w:rFonts w:ascii="Times New Roman" w:hAnsi="Times New Roman"/>
          <w:sz w:val="28"/>
          <w:szCs w:val="28"/>
        </w:rPr>
      </w:pPr>
    </w:p>
    <w:p w:rsidR="00A649C9" w:rsidRPr="00A649C9" w:rsidRDefault="00A649C9" w:rsidP="00A649C9">
      <w:pPr>
        <w:ind w:firstLine="0"/>
        <w:jc w:val="center"/>
        <w:rPr>
          <w:rFonts w:ascii="Times New Roman" w:hAnsi="Times New Roman"/>
          <w:sz w:val="28"/>
          <w:szCs w:val="28"/>
        </w:rPr>
      </w:pPr>
    </w:p>
    <w:p w:rsidR="00A649C9" w:rsidRPr="00A649C9" w:rsidRDefault="00A649C9" w:rsidP="00A649C9">
      <w:pPr>
        <w:ind w:firstLine="0"/>
        <w:jc w:val="center"/>
        <w:rPr>
          <w:rFonts w:ascii="Times New Roman" w:hAnsi="Times New Roman"/>
          <w:sz w:val="28"/>
          <w:szCs w:val="28"/>
        </w:rPr>
      </w:pPr>
      <w:r w:rsidRPr="00A649C9">
        <w:rPr>
          <w:rFonts w:ascii="Times New Roman" w:hAnsi="Times New Roman"/>
          <w:sz w:val="28"/>
          <w:szCs w:val="28"/>
        </w:rPr>
        <w:t>СОВЕТ НАРОДНЫХ ДЕПУТАТОВ</w:t>
      </w:r>
    </w:p>
    <w:p w:rsidR="00A649C9" w:rsidRPr="00A649C9" w:rsidRDefault="00A649C9" w:rsidP="00A649C9">
      <w:pPr>
        <w:ind w:firstLine="0"/>
        <w:jc w:val="center"/>
        <w:rPr>
          <w:rFonts w:ascii="Times New Roman" w:hAnsi="Times New Roman"/>
          <w:sz w:val="28"/>
          <w:szCs w:val="28"/>
        </w:rPr>
      </w:pPr>
      <w:r w:rsidRPr="00A649C9">
        <w:rPr>
          <w:rFonts w:ascii="Times New Roman" w:hAnsi="Times New Roman"/>
          <w:sz w:val="28"/>
          <w:szCs w:val="28"/>
        </w:rPr>
        <w:t>МЕДОВСКОГО СЕЛЬСКОГО ПОСЕЛЕНИЯ</w:t>
      </w:r>
    </w:p>
    <w:p w:rsidR="00A649C9" w:rsidRPr="00A649C9" w:rsidRDefault="00A649C9" w:rsidP="00A649C9">
      <w:pPr>
        <w:ind w:firstLine="0"/>
        <w:jc w:val="center"/>
        <w:rPr>
          <w:rFonts w:ascii="Times New Roman" w:hAnsi="Times New Roman"/>
          <w:sz w:val="28"/>
          <w:szCs w:val="28"/>
        </w:rPr>
      </w:pPr>
      <w:r w:rsidRPr="00A649C9">
        <w:rPr>
          <w:rFonts w:ascii="Times New Roman" w:hAnsi="Times New Roman"/>
          <w:sz w:val="28"/>
          <w:szCs w:val="28"/>
        </w:rPr>
        <w:t>БОГУЧАРСКОГО МУНИЦИПАЛЬНОГО РАЙОНА</w:t>
      </w:r>
    </w:p>
    <w:p w:rsidR="00A649C9" w:rsidRPr="00A649C9" w:rsidRDefault="00A649C9" w:rsidP="00A649C9">
      <w:pPr>
        <w:ind w:firstLine="0"/>
        <w:jc w:val="center"/>
        <w:rPr>
          <w:rFonts w:ascii="Times New Roman" w:hAnsi="Times New Roman"/>
          <w:sz w:val="28"/>
          <w:szCs w:val="28"/>
        </w:rPr>
      </w:pPr>
      <w:r w:rsidRPr="00A649C9">
        <w:rPr>
          <w:rFonts w:ascii="Times New Roman" w:hAnsi="Times New Roman"/>
          <w:sz w:val="28"/>
          <w:szCs w:val="28"/>
        </w:rPr>
        <w:t>ВОРОНЕЖСКОЙ ОБЛАСТИ</w:t>
      </w:r>
    </w:p>
    <w:p w:rsidR="00A649C9" w:rsidRPr="00A649C9" w:rsidRDefault="00A649C9" w:rsidP="00A649C9">
      <w:pPr>
        <w:ind w:firstLine="0"/>
        <w:jc w:val="center"/>
        <w:rPr>
          <w:rFonts w:ascii="Times New Roman" w:hAnsi="Times New Roman"/>
          <w:sz w:val="28"/>
          <w:szCs w:val="28"/>
        </w:rPr>
      </w:pPr>
      <w:r w:rsidRPr="00A649C9">
        <w:rPr>
          <w:rFonts w:ascii="Times New Roman" w:hAnsi="Times New Roman"/>
          <w:sz w:val="28"/>
          <w:szCs w:val="28"/>
        </w:rPr>
        <w:t>РЕШЕНИЕ</w:t>
      </w:r>
    </w:p>
    <w:p w:rsidR="00A649C9" w:rsidRPr="00A649C9" w:rsidRDefault="00A649C9" w:rsidP="00A649C9">
      <w:pPr>
        <w:ind w:firstLine="0"/>
        <w:rPr>
          <w:rFonts w:ascii="Times New Roman" w:hAnsi="Times New Roman"/>
          <w:sz w:val="28"/>
          <w:szCs w:val="28"/>
        </w:rPr>
      </w:pPr>
    </w:p>
    <w:p w:rsidR="00A649C9" w:rsidRPr="00A649C9" w:rsidRDefault="00A649C9" w:rsidP="00A649C9">
      <w:pPr>
        <w:ind w:firstLine="0"/>
        <w:rPr>
          <w:rFonts w:ascii="Times New Roman" w:hAnsi="Times New Roman"/>
          <w:sz w:val="28"/>
          <w:szCs w:val="28"/>
        </w:rPr>
      </w:pPr>
      <w:r w:rsidRPr="00A649C9">
        <w:rPr>
          <w:rFonts w:ascii="Times New Roman" w:hAnsi="Times New Roman"/>
          <w:sz w:val="28"/>
          <w:szCs w:val="28"/>
        </w:rPr>
        <w:t>от «02» ноября 2017 г. №170</w:t>
      </w:r>
    </w:p>
    <w:p w:rsidR="00A649C9" w:rsidRPr="00A649C9" w:rsidRDefault="00A649C9" w:rsidP="00A649C9">
      <w:pPr>
        <w:ind w:firstLine="0"/>
        <w:rPr>
          <w:rFonts w:ascii="Times New Roman" w:hAnsi="Times New Roman"/>
          <w:sz w:val="28"/>
          <w:szCs w:val="28"/>
        </w:rPr>
      </w:pPr>
      <w:r w:rsidRPr="00A649C9">
        <w:rPr>
          <w:rFonts w:ascii="Times New Roman" w:hAnsi="Times New Roman"/>
          <w:sz w:val="28"/>
          <w:szCs w:val="28"/>
        </w:rPr>
        <w:t>п.Дубрава</w:t>
      </w:r>
    </w:p>
    <w:p w:rsidR="00A649C9" w:rsidRPr="00A649C9" w:rsidRDefault="00A649C9" w:rsidP="00A649C9">
      <w:pPr>
        <w:ind w:firstLine="0"/>
        <w:rPr>
          <w:rFonts w:ascii="Times New Roman" w:hAnsi="Times New Roman"/>
          <w:sz w:val="28"/>
          <w:szCs w:val="28"/>
        </w:rPr>
      </w:pPr>
    </w:p>
    <w:p w:rsidR="00A649C9" w:rsidRPr="00A649C9" w:rsidRDefault="00A649C9" w:rsidP="00A649C9">
      <w:pPr>
        <w:pStyle w:val="Title"/>
        <w:spacing w:before="0" w:after="0"/>
        <w:ind w:right="3684" w:firstLine="0"/>
        <w:jc w:val="both"/>
        <w:rPr>
          <w:rFonts w:ascii="Times New Roman" w:hAnsi="Times New Roman" w:cs="Times New Roman"/>
          <w:sz w:val="28"/>
          <w:szCs w:val="28"/>
        </w:rPr>
      </w:pPr>
      <w:r w:rsidRPr="00A649C9">
        <w:rPr>
          <w:rFonts w:ascii="Times New Roman" w:hAnsi="Times New Roman" w:cs="Times New Roman"/>
          <w:sz w:val="28"/>
          <w:szCs w:val="28"/>
        </w:rPr>
        <w:t xml:space="preserve">О принятии Программы комплексного развития </w:t>
      </w:r>
      <w:bookmarkStart w:id="0" w:name="_GoBack"/>
      <w:r w:rsidRPr="00A649C9">
        <w:rPr>
          <w:rFonts w:ascii="Times New Roman" w:hAnsi="Times New Roman" w:cs="Times New Roman"/>
          <w:sz w:val="28"/>
          <w:szCs w:val="28"/>
        </w:rPr>
        <w:t xml:space="preserve">транспортной инфраструктуры </w:t>
      </w:r>
      <w:bookmarkEnd w:id="0"/>
      <w:r w:rsidRPr="00A649C9">
        <w:rPr>
          <w:rFonts w:ascii="Times New Roman" w:hAnsi="Times New Roman" w:cs="Times New Roman"/>
          <w:sz w:val="28"/>
          <w:szCs w:val="28"/>
        </w:rPr>
        <w:t>Медовского сельского поселения Богучарского муниципального района Воронежской области на 2017 – 2027</w:t>
      </w:r>
      <w:r w:rsidR="00AE7AB1" w:rsidRPr="00AE7AB1">
        <w:rPr>
          <w:rFonts w:ascii="Times New Roman" w:hAnsi="Times New Roman" w:cs="Times New Roman"/>
          <w:sz w:val="28"/>
          <w:szCs w:val="28"/>
        </w:rPr>
        <w:t xml:space="preserve"> </w:t>
      </w:r>
      <w:r w:rsidRPr="00A649C9">
        <w:rPr>
          <w:rFonts w:ascii="Times New Roman" w:hAnsi="Times New Roman" w:cs="Times New Roman"/>
          <w:sz w:val="28"/>
          <w:szCs w:val="28"/>
        </w:rPr>
        <w:t>годы</w:t>
      </w:r>
    </w:p>
    <w:p w:rsidR="00A649C9" w:rsidRPr="00A649C9" w:rsidRDefault="00A649C9" w:rsidP="00A649C9">
      <w:pPr>
        <w:ind w:firstLine="709"/>
        <w:rPr>
          <w:rFonts w:ascii="Times New Roman" w:hAnsi="Times New Roman"/>
          <w:sz w:val="28"/>
          <w:szCs w:val="28"/>
        </w:rPr>
      </w:pPr>
    </w:p>
    <w:p w:rsidR="00A649C9" w:rsidRPr="00A649C9" w:rsidRDefault="00A649C9" w:rsidP="00A649C9">
      <w:pPr>
        <w:adjustRightInd w:val="0"/>
        <w:ind w:firstLine="709"/>
        <w:rPr>
          <w:rFonts w:ascii="Times New Roman" w:hAnsi="Times New Roman"/>
          <w:sz w:val="28"/>
          <w:szCs w:val="28"/>
        </w:rPr>
      </w:pPr>
      <w:r w:rsidRPr="00A649C9">
        <w:rPr>
          <w:rFonts w:ascii="Times New Roman" w:hAnsi="Times New Roman"/>
          <w:sz w:val="28"/>
          <w:szCs w:val="28"/>
          <w:lang w:eastAsia="en-US"/>
        </w:rPr>
        <w:t xml:space="preserve">В соответствии с </w:t>
      </w:r>
      <w:r w:rsidRPr="00A649C9">
        <w:rPr>
          <w:rFonts w:ascii="Times New Roman" w:hAnsi="Times New Roman"/>
          <w:sz w:val="28"/>
          <w:szCs w:val="28"/>
        </w:rPr>
        <w:t>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Медовского сельского поселения, Генеральным планом Медовского сельского поселения Совет народных депутатов Медовского сельского поселения</w:t>
      </w:r>
    </w:p>
    <w:p w:rsidR="00A649C9" w:rsidRPr="00A649C9" w:rsidRDefault="00A649C9" w:rsidP="00A649C9">
      <w:pPr>
        <w:adjustRightInd w:val="0"/>
        <w:ind w:firstLine="0"/>
        <w:jc w:val="center"/>
        <w:rPr>
          <w:rFonts w:ascii="Times New Roman" w:hAnsi="Times New Roman"/>
          <w:sz w:val="28"/>
          <w:szCs w:val="28"/>
        </w:rPr>
      </w:pPr>
      <w:r w:rsidRPr="00A649C9">
        <w:rPr>
          <w:rFonts w:ascii="Times New Roman" w:hAnsi="Times New Roman"/>
          <w:sz w:val="28"/>
          <w:szCs w:val="28"/>
        </w:rPr>
        <w:t>РЕШИЛ:</w:t>
      </w:r>
    </w:p>
    <w:p w:rsidR="00A649C9" w:rsidRPr="00A649C9" w:rsidRDefault="00A649C9" w:rsidP="00A649C9">
      <w:pPr>
        <w:ind w:firstLine="709"/>
        <w:rPr>
          <w:rFonts w:ascii="Times New Roman" w:hAnsi="Times New Roman"/>
          <w:sz w:val="28"/>
          <w:szCs w:val="28"/>
          <w:lang w:eastAsia="en-US"/>
        </w:rPr>
      </w:pPr>
      <w:r w:rsidRPr="00A649C9">
        <w:rPr>
          <w:rFonts w:ascii="Times New Roman" w:hAnsi="Times New Roman"/>
          <w:sz w:val="28"/>
          <w:szCs w:val="28"/>
          <w:lang w:eastAsia="en-US"/>
        </w:rPr>
        <w:t>1. Принять прилагаемую программу комплексного развития транспортной инфраструктуры Медовского сельского поселения Богучарского муниципального района Воронежской области на 2017-2027 годы.</w:t>
      </w:r>
    </w:p>
    <w:p w:rsidR="00A649C9" w:rsidRPr="00A649C9" w:rsidRDefault="00A649C9" w:rsidP="00A649C9">
      <w:pPr>
        <w:ind w:firstLine="709"/>
        <w:rPr>
          <w:rFonts w:ascii="Times New Roman" w:hAnsi="Times New Roman"/>
          <w:sz w:val="28"/>
          <w:szCs w:val="28"/>
          <w:lang w:eastAsia="en-US"/>
        </w:rPr>
      </w:pPr>
      <w:r w:rsidRPr="00A649C9">
        <w:rPr>
          <w:rFonts w:ascii="Times New Roman" w:hAnsi="Times New Roman"/>
          <w:sz w:val="28"/>
          <w:szCs w:val="28"/>
          <w:lang w:eastAsia="en-US"/>
        </w:rPr>
        <w:t>2. Решение вступает в силу со дня подписания.</w:t>
      </w:r>
    </w:p>
    <w:p w:rsidR="00A649C9" w:rsidRPr="00A649C9" w:rsidRDefault="00A649C9" w:rsidP="00A649C9">
      <w:pPr>
        <w:ind w:firstLine="709"/>
        <w:rPr>
          <w:rFonts w:ascii="Times New Roman" w:hAnsi="Times New Roman"/>
          <w:sz w:val="28"/>
          <w:szCs w:val="28"/>
          <w:lang w:eastAsia="en-US"/>
        </w:rPr>
      </w:pPr>
      <w:r w:rsidRPr="00A649C9">
        <w:rPr>
          <w:rFonts w:ascii="Times New Roman" w:hAnsi="Times New Roman"/>
          <w:sz w:val="28"/>
          <w:szCs w:val="28"/>
          <w:lang w:eastAsia="en-US"/>
        </w:rPr>
        <w:t>3. Настоящее решение вступает в силу с момента обнародования.</w:t>
      </w:r>
    </w:p>
    <w:p w:rsidR="00A649C9" w:rsidRPr="00A649C9" w:rsidRDefault="00A649C9" w:rsidP="00A649C9">
      <w:pPr>
        <w:ind w:firstLine="709"/>
        <w:rPr>
          <w:rFonts w:ascii="Times New Roman" w:hAnsi="Times New Roman"/>
          <w:sz w:val="28"/>
          <w:szCs w:val="28"/>
          <w:lang w:eastAsia="en-US"/>
        </w:rPr>
      </w:pPr>
    </w:p>
    <w:tbl>
      <w:tblPr>
        <w:tblW w:w="0" w:type="auto"/>
        <w:tblLook w:val="04A0"/>
      </w:tblPr>
      <w:tblGrid>
        <w:gridCol w:w="3284"/>
        <w:gridCol w:w="3285"/>
        <w:gridCol w:w="3285"/>
      </w:tblGrid>
      <w:tr w:rsidR="00A649C9" w:rsidRPr="00A649C9" w:rsidTr="00B12186">
        <w:tc>
          <w:tcPr>
            <w:tcW w:w="3284" w:type="dxa"/>
            <w:shd w:val="clear" w:color="auto" w:fill="auto"/>
          </w:tcPr>
          <w:p w:rsidR="00A649C9" w:rsidRPr="00A649C9" w:rsidRDefault="00A649C9" w:rsidP="00B12186">
            <w:pPr>
              <w:ind w:firstLine="0"/>
              <w:rPr>
                <w:rFonts w:ascii="Times New Roman" w:hAnsi="Times New Roman"/>
                <w:sz w:val="28"/>
                <w:szCs w:val="28"/>
                <w:lang w:eastAsia="en-US"/>
              </w:rPr>
            </w:pPr>
            <w:r w:rsidRPr="00A649C9">
              <w:rPr>
                <w:rFonts w:ascii="Times New Roman" w:hAnsi="Times New Roman"/>
                <w:sz w:val="28"/>
                <w:szCs w:val="28"/>
                <w:lang w:eastAsia="en-US"/>
              </w:rPr>
              <w:t>Глава Медовского сельского поселения</w:t>
            </w:r>
          </w:p>
        </w:tc>
        <w:tc>
          <w:tcPr>
            <w:tcW w:w="3285" w:type="dxa"/>
            <w:shd w:val="clear" w:color="auto" w:fill="auto"/>
          </w:tcPr>
          <w:p w:rsidR="00A649C9" w:rsidRPr="00A649C9" w:rsidRDefault="00A649C9" w:rsidP="00B12186">
            <w:pPr>
              <w:ind w:firstLine="0"/>
              <w:rPr>
                <w:rFonts w:ascii="Times New Roman" w:hAnsi="Times New Roman"/>
                <w:sz w:val="28"/>
                <w:szCs w:val="28"/>
                <w:lang w:eastAsia="en-US"/>
              </w:rPr>
            </w:pPr>
          </w:p>
        </w:tc>
        <w:tc>
          <w:tcPr>
            <w:tcW w:w="3285" w:type="dxa"/>
            <w:shd w:val="clear" w:color="auto" w:fill="auto"/>
          </w:tcPr>
          <w:p w:rsidR="00A649C9" w:rsidRPr="00A649C9" w:rsidRDefault="00A649C9" w:rsidP="00B12186">
            <w:pPr>
              <w:ind w:firstLine="0"/>
              <w:rPr>
                <w:rFonts w:ascii="Times New Roman" w:hAnsi="Times New Roman"/>
                <w:sz w:val="28"/>
                <w:szCs w:val="28"/>
                <w:lang w:eastAsia="en-US"/>
              </w:rPr>
            </w:pPr>
            <w:r w:rsidRPr="00A649C9">
              <w:rPr>
                <w:rFonts w:ascii="Times New Roman" w:hAnsi="Times New Roman"/>
                <w:sz w:val="28"/>
                <w:szCs w:val="28"/>
                <w:lang w:eastAsia="en-US"/>
              </w:rPr>
              <w:t>С.В. Чупраков</w:t>
            </w:r>
          </w:p>
        </w:tc>
      </w:tr>
    </w:tbl>
    <w:p w:rsidR="00A649C9" w:rsidRPr="00A649C9" w:rsidRDefault="00A649C9" w:rsidP="00A649C9">
      <w:pPr>
        <w:ind w:left="4536" w:firstLine="0"/>
        <w:jc w:val="left"/>
        <w:rPr>
          <w:rFonts w:ascii="Times New Roman" w:hAnsi="Times New Roman"/>
        </w:rPr>
      </w:pPr>
      <w:r w:rsidRPr="00A649C9">
        <w:rPr>
          <w:rFonts w:ascii="Times New Roman" w:hAnsi="Times New Roman"/>
          <w:lang w:eastAsia="en-US"/>
        </w:rPr>
        <w:br w:type="page"/>
      </w:r>
      <w:r w:rsidRPr="00A649C9">
        <w:rPr>
          <w:rFonts w:ascii="Times New Roman" w:hAnsi="Times New Roman"/>
        </w:rPr>
        <w:lastRenderedPageBreak/>
        <w:t xml:space="preserve">Приложение </w:t>
      </w:r>
    </w:p>
    <w:p w:rsidR="00A649C9" w:rsidRPr="00A649C9" w:rsidRDefault="00A649C9" w:rsidP="00A649C9">
      <w:pPr>
        <w:ind w:left="4536" w:firstLine="0"/>
        <w:jc w:val="left"/>
        <w:rPr>
          <w:rFonts w:ascii="Times New Roman" w:hAnsi="Times New Roman"/>
        </w:rPr>
      </w:pPr>
      <w:r w:rsidRPr="00A649C9">
        <w:rPr>
          <w:rFonts w:ascii="Times New Roman" w:hAnsi="Times New Roman"/>
        </w:rPr>
        <w:t>к решению Совета народных депутатов</w:t>
      </w:r>
    </w:p>
    <w:p w:rsidR="00A649C9" w:rsidRPr="00A649C9" w:rsidRDefault="00A649C9" w:rsidP="00A649C9">
      <w:pPr>
        <w:ind w:left="4536" w:firstLine="0"/>
        <w:jc w:val="left"/>
        <w:rPr>
          <w:rFonts w:ascii="Times New Roman" w:hAnsi="Times New Roman"/>
        </w:rPr>
      </w:pPr>
      <w:r w:rsidRPr="00A649C9">
        <w:rPr>
          <w:rFonts w:ascii="Times New Roman" w:hAnsi="Times New Roman"/>
        </w:rPr>
        <w:t>Медовского сельского поселения</w:t>
      </w:r>
    </w:p>
    <w:p w:rsidR="00A649C9" w:rsidRPr="00A649C9" w:rsidRDefault="00A649C9" w:rsidP="00A649C9">
      <w:pPr>
        <w:ind w:left="4536" w:firstLine="0"/>
        <w:jc w:val="left"/>
        <w:rPr>
          <w:rFonts w:ascii="Times New Roman" w:hAnsi="Times New Roman"/>
        </w:rPr>
      </w:pPr>
      <w:r w:rsidRPr="00A649C9">
        <w:rPr>
          <w:rFonts w:ascii="Times New Roman" w:hAnsi="Times New Roman"/>
        </w:rPr>
        <w:t>от 02.11.2017 № 170</w:t>
      </w:r>
    </w:p>
    <w:p w:rsidR="00A649C9" w:rsidRPr="00A649C9" w:rsidRDefault="00A649C9" w:rsidP="00A649C9">
      <w:pPr>
        <w:ind w:left="4536" w:firstLine="0"/>
        <w:jc w:val="left"/>
        <w:rPr>
          <w:rFonts w:ascii="Times New Roman" w:hAnsi="Times New Roman"/>
        </w:rPr>
      </w:pPr>
    </w:p>
    <w:p w:rsidR="00A649C9" w:rsidRPr="00A649C9" w:rsidRDefault="00A649C9" w:rsidP="00A649C9">
      <w:pPr>
        <w:ind w:firstLine="0"/>
        <w:jc w:val="center"/>
        <w:rPr>
          <w:rFonts w:ascii="Times New Roman" w:hAnsi="Times New Roman"/>
          <w:bCs/>
        </w:rPr>
      </w:pPr>
      <w:r w:rsidRPr="00A649C9">
        <w:rPr>
          <w:rFonts w:ascii="Times New Roman" w:hAnsi="Times New Roman"/>
          <w:bCs/>
        </w:rPr>
        <w:t>Программа</w:t>
      </w:r>
    </w:p>
    <w:p w:rsidR="00A649C9" w:rsidRPr="00A649C9" w:rsidRDefault="00A649C9" w:rsidP="00A649C9">
      <w:pPr>
        <w:ind w:firstLine="0"/>
        <w:jc w:val="center"/>
        <w:rPr>
          <w:rFonts w:ascii="Times New Roman" w:hAnsi="Times New Roman"/>
          <w:lang w:eastAsia="en-US"/>
        </w:rPr>
      </w:pPr>
      <w:r w:rsidRPr="00A649C9">
        <w:rPr>
          <w:rFonts w:ascii="Times New Roman" w:hAnsi="Times New Roman"/>
          <w:lang w:eastAsia="en-US"/>
        </w:rPr>
        <w:t>комплексного развития транспортной инфраструктуры Медовского сельского поселения Богучарского муниципального района Воронежской области»</w:t>
      </w:r>
    </w:p>
    <w:p w:rsidR="00A649C9" w:rsidRPr="00A649C9" w:rsidRDefault="00A649C9" w:rsidP="00A649C9">
      <w:pPr>
        <w:ind w:firstLine="709"/>
        <w:rPr>
          <w:rFonts w:ascii="Times New Roman" w:hAnsi="Times New Roman"/>
        </w:rPr>
      </w:pPr>
    </w:p>
    <w:p w:rsidR="00A649C9" w:rsidRPr="00A649C9" w:rsidRDefault="00A649C9" w:rsidP="00A649C9">
      <w:pPr>
        <w:pStyle w:val="ConsPlusNormal"/>
        <w:widowControl/>
        <w:ind w:firstLine="0"/>
        <w:jc w:val="center"/>
        <w:rPr>
          <w:rFonts w:ascii="Times New Roman" w:hAnsi="Times New Roman" w:cs="Times New Roman"/>
          <w:bCs/>
          <w:sz w:val="24"/>
          <w:szCs w:val="24"/>
        </w:rPr>
      </w:pPr>
      <w:r w:rsidRPr="00A649C9">
        <w:rPr>
          <w:rFonts w:ascii="Times New Roman" w:hAnsi="Times New Roman" w:cs="Times New Roman"/>
          <w:bCs/>
          <w:sz w:val="24"/>
          <w:szCs w:val="24"/>
        </w:rPr>
        <w:t>Паспорт Программы</w:t>
      </w:r>
    </w:p>
    <w:p w:rsidR="00A649C9" w:rsidRPr="00A649C9" w:rsidRDefault="00A649C9" w:rsidP="00A649C9">
      <w:pPr>
        <w:pStyle w:val="ConsPlusNormal"/>
        <w:widowControl/>
        <w:ind w:firstLine="709"/>
        <w:jc w:val="both"/>
        <w:rPr>
          <w:rFonts w:ascii="Times New Roman" w:hAnsi="Times New Roman" w:cs="Times New Roman"/>
          <w:sz w:val="24"/>
          <w:szCs w:val="24"/>
        </w:rPr>
      </w:pP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985"/>
        <w:gridCol w:w="7796"/>
      </w:tblGrid>
      <w:tr w:rsidR="00A649C9" w:rsidRPr="00A649C9" w:rsidTr="00B12186">
        <w:trPr>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 xml:space="preserve">Наименование программы </w:t>
            </w:r>
          </w:p>
        </w:tc>
        <w:tc>
          <w:tcPr>
            <w:tcW w:w="7796" w:type="dxa"/>
          </w:tcPr>
          <w:p w:rsidR="00A649C9" w:rsidRPr="00A649C9" w:rsidRDefault="00A649C9" w:rsidP="00B12186">
            <w:pPr>
              <w:pStyle w:val="Heading"/>
              <w:jc w:val="both"/>
              <w:rPr>
                <w:rFonts w:ascii="Times New Roman" w:hAnsi="Times New Roman" w:cs="Times New Roman"/>
                <w:b w:val="0"/>
                <w:bCs w:val="0"/>
                <w:sz w:val="24"/>
                <w:szCs w:val="24"/>
              </w:rPr>
            </w:pPr>
            <w:r w:rsidRPr="00A649C9">
              <w:rPr>
                <w:rFonts w:ascii="Times New Roman" w:hAnsi="Times New Roman" w:cs="Times New Roman"/>
                <w:b w:val="0"/>
                <w:bCs w:val="0"/>
                <w:sz w:val="24"/>
                <w:szCs w:val="24"/>
              </w:rPr>
              <w:t xml:space="preserve">Программа комплексного развития транспортной инфраструктуры </w:t>
            </w:r>
            <w:r w:rsidRPr="00A649C9">
              <w:rPr>
                <w:rFonts w:ascii="Times New Roman" w:hAnsi="Times New Roman" w:cs="Times New Roman"/>
                <w:b w:val="0"/>
                <w:sz w:val="24"/>
                <w:szCs w:val="24"/>
                <w:lang w:eastAsia="en-US"/>
              </w:rPr>
              <w:t>Медовского сельского поселения Богучарского муниципального района Воронежской области</w:t>
            </w:r>
            <w:r w:rsidRPr="00A649C9">
              <w:rPr>
                <w:rFonts w:ascii="Times New Roman" w:hAnsi="Times New Roman" w:cs="Times New Roman"/>
                <w:b w:val="0"/>
                <w:sz w:val="24"/>
                <w:szCs w:val="24"/>
              </w:rPr>
              <w:t xml:space="preserve"> (далее – Программа)</w:t>
            </w:r>
          </w:p>
        </w:tc>
      </w:tr>
      <w:tr w:rsidR="00A649C9" w:rsidRPr="00A649C9" w:rsidTr="00B12186">
        <w:trPr>
          <w:trHeight w:val="1020"/>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Основания для разработки Программы</w:t>
            </w:r>
          </w:p>
        </w:tc>
        <w:tc>
          <w:tcPr>
            <w:tcW w:w="7796" w:type="dxa"/>
          </w:tcPr>
          <w:p w:rsidR="00A649C9" w:rsidRPr="00A649C9" w:rsidRDefault="00A649C9" w:rsidP="00B12186">
            <w:pPr>
              <w:ind w:firstLine="0"/>
              <w:rPr>
                <w:rFonts w:ascii="Times New Roman" w:hAnsi="Times New Roman"/>
              </w:rPr>
            </w:pPr>
            <w:r w:rsidRPr="00A649C9">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A649C9" w:rsidRPr="00A649C9" w:rsidRDefault="00A649C9" w:rsidP="00B12186">
            <w:pPr>
              <w:ind w:firstLine="0"/>
              <w:rPr>
                <w:rFonts w:ascii="Times New Roman" w:hAnsi="Times New Roman"/>
              </w:rPr>
            </w:pPr>
            <w:r w:rsidRPr="00A649C9">
              <w:rPr>
                <w:rFonts w:ascii="Times New Roman" w:hAnsi="Times New Roman"/>
              </w:rPr>
              <w:t xml:space="preserve"> - Федеральный закон от 06.10.2003 </w:t>
            </w:r>
            <w:r w:rsidRPr="00A649C9">
              <w:rPr>
                <w:rFonts w:ascii="Times New Roman" w:hAnsi="Times New Roman"/>
                <w:lang w:eastAsia="ar-SA"/>
              </w:rPr>
              <w:t>№ 131-ФЗ</w:t>
            </w:r>
            <w:r w:rsidRPr="00A649C9">
              <w:rPr>
                <w:rFonts w:ascii="Times New Roman" w:hAnsi="Times New Roman"/>
              </w:rPr>
              <w:t xml:space="preserve"> «Об общих принципах организации местного самоуправления в Российской Федерации» </w:t>
            </w:r>
          </w:p>
          <w:p w:rsidR="00A649C9" w:rsidRPr="00A649C9" w:rsidRDefault="00A649C9" w:rsidP="00B12186">
            <w:pPr>
              <w:ind w:firstLine="0"/>
              <w:rPr>
                <w:rFonts w:ascii="Times New Roman" w:hAnsi="Times New Roman"/>
              </w:rPr>
            </w:pPr>
            <w:r w:rsidRPr="00A649C9">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49C9" w:rsidRPr="00A649C9" w:rsidRDefault="00A649C9" w:rsidP="00B12186">
            <w:pPr>
              <w:ind w:firstLine="0"/>
              <w:rPr>
                <w:rFonts w:ascii="Times New Roman" w:hAnsi="Times New Roman"/>
              </w:rPr>
            </w:pPr>
            <w:r w:rsidRPr="00A649C9">
              <w:rPr>
                <w:rFonts w:ascii="Times New Roman" w:hAnsi="Times New Roman"/>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A649C9" w:rsidRPr="00A649C9" w:rsidRDefault="00A649C9" w:rsidP="00B12186">
            <w:pPr>
              <w:ind w:firstLine="0"/>
              <w:rPr>
                <w:rFonts w:ascii="Times New Roman" w:hAnsi="Times New Roman"/>
              </w:rPr>
            </w:pPr>
            <w:r w:rsidRPr="00A649C9">
              <w:rPr>
                <w:rFonts w:ascii="Times New Roman" w:hAnsi="Times New Roman"/>
              </w:rPr>
              <w:t>- Устав Медовского сельского поселения</w:t>
            </w:r>
          </w:p>
          <w:p w:rsidR="00A649C9" w:rsidRPr="00A649C9" w:rsidRDefault="00A649C9" w:rsidP="00B12186">
            <w:pPr>
              <w:ind w:firstLine="0"/>
              <w:rPr>
                <w:rFonts w:ascii="Times New Roman" w:hAnsi="Times New Roman"/>
              </w:rPr>
            </w:pPr>
            <w:r w:rsidRPr="00A649C9">
              <w:rPr>
                <w:rFonts w:ascii="Times New Roman" w:hAnsi="Times New Roman"/>
              </w:rPr>
              <w:t>- Генеральный план Медовского сельского поселения</w:t>
            </w:r>
          </w:p>
          <w:p w:rsidR="00A649C9" w:rsidRPr="00A649C9" w:rsidRDefault="00A649C9" w:rsidP="00B12186">
            <w:pPr>
              <w:ind w:firstLine="0"/>
              <w:rPr>
                <w:rFonts w:ascii="Times New Roman" w:hAnsi="Times New Roman"/>
              </w:rPr>
            </w:pPr>
            <w:r w:rsidRPr="00A649C9">
              <w:rPr>
                <w:rFonts w:ascii="Times New Roman" w:hAnsi="Times New Roman"/>
              </w:rPr>
              <w:t>- Схема территориального планирования Богучарского муниципального района Воронежской области</w:t>
            </w:r>
          </w:p>
        </w:tc>
      </w:tr>
      <w:tr w:rsidR="00A649C9" w:rsidRPr="00A649C9" w:rsidTr="00B12186">
        <w:trPr>
          <w:trHeight w:val="575"/>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Заказчик Программы</w:t>
            </w:r>
          </w:p>
        </w:tc>
        <w:tc>
          <w:tcPr>
            <w:tcW w:w="7796" w:type="dxa"/>
          </w:tcPr>
          <w:p w:rsidR="00A649C9" w:rsidRPr="00A649C9" w:rsidRDefault="00A649C9" w:rsidP="00B12186">
            <w:pPr>
              <w:pStyle w:val="ad"/>
              <w:ind w:firstLine="0"/>
              <w:rPr>
                <w:rFonts w:ascii="Times New Roman" w:hAnsi="Times New Roman"/>
              </w:rPr>
            </w:pPr>
            <w:r w:rsidRPr="00A649C9">
              <w:rPr>
                <w:rFonts w:ascii="Times New Roman" w:hAnsi="Times New Roman"/>
              </w:rPr>
              <w:t xml:space="preserve">Администрация </w:t>
            </w:r>
            <w:r w:rsidRPr="00A649C9">
              <w:rPr>
                <w:rFonts w:ascii="Times New Roman" w:hAnsi="Times New Roman"/>
                <w:lang w:eastAsia="en-US"/>
              </w:rPr>
              <w:t>Медовского сельского поселения Богучарского муниципального района Воронежской области</w:t>
            </w:r>
          </w:p>
          <w:p w:rsidR="00A649C9" w:rsidRPr="00A649C9" w:rsidRDefault="00A649C9" w:rsidP="00B12186">
            <w:pPr>
              <w:ind w:firstLine="0"/>
              <w:rPr>
                <w:rFonts w:ascii="Times New Roman" w:hAnsi="Times New Roman"/>
              </w:rPr>
            </w:pPr>
            <w:r w:rsidRPr="00A649C9">
              <w:rPr>
                <w:rFonts w:ascii="Times New Roman" w:hAnsi="Times New Roman"/>
              </w:rPr>
              <w:t xml:space="preserve">Адрес: </w:t>
            </w:r>
            <w:r w:rsidRPr="00A649C9">
              <w:rPr>
                <w:rFonts w:ascii="Times New Roman" w:hAnsi="Times New Roman"/>
                <w:bCs/>
              </w:rPr>
              <w:t>396771,Воронежская область, Богучарский район, п. Дубрава, ул. Центральная, 3</w:t>
            </w:r>
          </w:p>
        </w:tc>
      </w:tr>
      <w:tr w:rsidR="00A649C9" w:rsidRPr="00A649C9" w:rsidTr="00B12186">
        <w:trPr>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 xml:space="preserve">Основной разработчик Программы </w:t>
            </w:r>
          </w:p>
        </w:tc>
        <w:tc>
          <w:tcPr>
            <w:tcW w:w="7796" w:type="dxa"/>
          </w:tcPr>
          <w:p w:rsidR="00A649C9" w:rsidRPr="00A649C9" w:rsidRDefault="00A649C9" w:rsidP="00B12186">
            <w:pPr>
              <w:pStyle w:val="ad"/>
              <w:ind w:firstLine="0"/>
              <w:rPr>
                <w:rFonts w:ascii="Times New Roman" w:hAnsi="Times New Roman"/>
              </w:rPr>
            </w:pPr>
            <w:r w:rsidRPr="00A649C9">
              <w:rPr>
                <w:rFonts w:ascii="Times New Roman" w:hAnsi="Times New Roman"/>
              </w:rPr>
              <w:t xml:space="preserve">Администрация </w:t>
            </w:r>
            <w:r w:rsidRPr="00A649C9">
              <w:rPr>
                <w:rFonts w:ascii="Times New Roman" w:hAnsi="Times New Roman"/>
                <w:lang w:eastAsia="en-US"/>
              </w:rPr>
              <w:t>Медовского сельского поселения Богучарского муниципального района Воронежской области</w:t>
            </w:r>
          </w:p>
          <w:p w:rsidR="00A649C9" w:rsidRPr="00A649C9" w:rsidRDefault="00A649C9" w:rsidP="00B12186">
            <w:pPr>
              <w:ind w:firstLine="0"/>
              <w:rPr>
                <w:rFonts w:ascii="Times New Roman" w:hAnsi="Times New Roman"/>
              </w:rPr>
            </w:pPr>
            <w:r w:rsidRPr="00A649C9">
              <w:rPr>
                <w:rFonts w:ascii="Times New Roman" w:hAnsi="Times New Roman"/>
              </w:rPr>
              <w:t xml:space="preserve">Адрес: </w:t>
            </w:r>
            <w:r w:rsidRPr="00A649C9">
              <w:rPr>
                <w:rFonts w:ascii="Times New Roman" w:hAnsi="Times New Roman"/>
                <w:bCs/>
              </w:rPr>
              <w:t>396771,Воронежская область, Богучарский район, п. Дубрава, ул. Центральная, 3</w:t>
            </w:r>
          </w:p>
        </w:tc>
      </w:tr>
      <w:tr w:rsidR="00A649C9" w:rsidRPr="00A649C9" w:rsidTr="00B12186">
        <w:trPr>
          <w:trHeight w:val="515"/>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Основные цели Программы</w:t>
            </w:r>
          </w:p>
        </w:tc>
        <w:tc>
          <w:tcPr>
            <w:tcW w:w="7796" w:type="dxa"/>
          </w:tcPr>
          <w:p w:rsidR="00A649C9" w:rsidRPr="00A649C9" w:rsidRDefault="00A649C9" w:rsidP="00B12186">
            <w:pPr>
              <w:ind w:firstLine="0"/>
              <w:rPr>
                <w:rFonts w:ascii="Times New Roman" w:hAnsi="Times New Roman"/>
              </w:rPr>
            </w:pPr>
            <w:r w:rsidRPr="00A649C9">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A649C9" w:rsidRPr="00A649C9" w:rsidTr="00B12186">
        <w:trPr>
          <w:trHeight w:val="699"/>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Задачи Программы</w:t>
            </w:r>
          </w:p>
        </w:tc>
        <w:tc>
          <w:tcPr>
            <w:tcW w:w="7796" w:type="dxa"/>
          </w:tcPr>
          <w:p w:rsidR="00A649C9" w:rsidRPr="00A649C9" w:rsidRDefault="00A649C9" w:rsidP="00B12186">
            <w:pPr>
              <w:ind w:firstLine="0"/>
              <w:rPr>
                <w:rFonts w:ascii="Times New Roman" w:hAnsi="Times New Roman"/>
              </w:rPr>
            </w:pPr>
            <w:r w:rsidRPr="00A649C9">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A649C9" w:rsidRPr="00A649C9" w:rsidRDefault="00A649C9" w:rsidP="00B12186">
            <w:pPr>
              <w:ind w:firstLine="0"/>
              <w:rPr>
                <w:rFonts w:ascii="Times New Roman" w:hAnsi="Times New Roman"/>
              </w:rPr>
            </w:pPr>
            <w:r w:rsidRPr="00A649C9">
              <w:rPr>
                <w:rFonts w:ascii="Times New Roman" w:hAnsi="Times New Roman"/>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-эффективность функционирования действующей транспортной инфраструктуры</w:t>
            </w:r>
          </w:p>
        </w:tc>
      </w:tr>
      <w:tr w:rsidR="00A649C9" w:rsidRPr="00A649C9" w:rsidTr="00B12186">
        <w:trPr>
          <w:trHeight w:val="1683"/>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lastRenderedPageBreak/>
              <w:t>Целевые показатели</w:t>
            </w:r>
            <w:r w:rsidRPr="00A649C9">
              <w:rPr>
                <w:rFonts w:ascii="Times New Roman" w:hAnsi="Times New Roman"/>
              </w:rPr>
              <w:t xml:space="preserve"> (</w:t>
            </w:r>
            <w:r w:rsidRPr="00A649C9">
              <w:rPr>
                <w:rFonts w:ascii="Times New Roman" w:hAnsi="Times New Roman"/>
                <w:bCs/>
              </w:rPr>
              <w:t>индикаторы) Развития транспортной инфраструктуры</w:t>
            </w:r>
          </w:p>
        </w:tc>
        <w:tc>
          <w:tcPr>
            <w:tcW w:w="7796" w:type="dxa"/>
          </w:tcPr>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протяженность сети автомобильных дорог общего пользования местного значения, км.;</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объемы ввода в эксплуатацию после строительства и реконструкции автомобильных дорог общего пользования местного значения, км.;</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A649C9" w:rsidRPr="00A649C9" w:rsidTr="00B12186">
        <w:trPr>
          <w:trHeight w:val="1032"/>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Сроки и этапы реализации Программы</w:t>
            </w:r>
          </w:p>
        </w:tc>
        <w:tc>
          <w:tcPr>
            <w:tcW w:w="7796" w:type="dxa"/>
          </w:tcPr>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xml:space="preserve">Мероприятия Программы охватывают период с 2017 по 2030 годы </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Этапы реализации мероприятий Программы</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1 этап 2017-2022гг.</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2 этап 2023-2030гг</w:t>
            </w:r>
          </w:p>
        </w:tc>
      </w:tr>
      <w:tr w:rsidR="00A649C9" w:rsidRPr="00A649C9" w:rsidTr="00B12186">
        <w:trPr>
          <w:trHeight w:val="986"/>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Основные мероприятия Программы</w:t>
            </w:r>
          </w:p>
        </w:tc>
        <w:tc>
          <w:tcPr>
            <w:tcW w:w="7796" w:type="dxa"/>
          </w:tcPr>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Мероприятия по</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проектированию автомобильных дорог общего пользования местного значения;</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строительству автомобильных дорог общего пользования местного значения;</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реконструкции автомобильных дорог общего пользования местного значения;</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капитальному ремонту и ремонту объектов транспортной инфраструктуры</w:t>
            </w:r>
          </w:p>
        </w:tc>
      </w:tr>
      <w:tr w:rsidR="00A649C9" w:rsidRPr="00A649C9" w:rsidTr="00B12186">
        <w:trPr>
          <w:trHeight w:val="515"/>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 xml:space="preserve">Ожидаемые результаты реализации Программы </w:t>
            </w:r>
          </w:p>
        </w:tc>
        <w:tc>
          <w:tcPr>
            <w:tcW w:w="7796" w:type="dxa"/>
          </w:tcPr>
          <w:p w:rsidR="00A649C9" w:rsidRPr="00A649C9" w:rsidRDefault="00A649C9" w:rsidP="00B12186">
            <w:pPr>
              <w:ind w:firstLine="0"/>
              <w:rPr>
                <w:rFonts w:ascii="Times New Roman" w:hAnsi="Times New Roman"/>
              </w:rPr>
            </w:pPr>
            <w:r w:rsidRPr="00A649C9">
              <w:rPr>
                <w:rFonts w:ascii="Times New Roman" w:hAnsi="Times New Roman"/>
              </w:rPr>
              <w:t>В результате реализации мероприятий Программы к 2030 году ожидается:</w:t>
            </w:r>
          </w:p>
          <w:p w:rsidR="00A649C9" w:rsidRPr="00A649C9" w:rsidRDefault="00A649C9" w:rsidP="00B12186">
            <w:pPr>
              <w:ind w:firstLine="0"/>
              <w:rPr>
                <w:rFonts w:ascii="Times New Roman" w:hAnsi="Times New Roman"/>
              </w:rPr>
            </w:pPr>
            <w:r w:rsidRPr="00A649C9">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A649C9" w:rsidRPr="00A649C9" w:rsidRDefault="00A649C9" w:rsidP="00B12186">
            <w:pPr>
              <w:ind w:firstLine="0"/>
              <w:rPr>
                <w:rFonts w:ascii="Times New Roman" w:hAnsi="Times New Roman"/>
              </w:rPr>
            </w:pPr>
            <w:r w:rsidRPr="00A649C9">
              <w:rPr>
                <w:rFonts w:ascii="Times New Roman" w:hAnsi="Times New Roman"/>
              </w:rPr>
              <w:t>-повышение безопасности дорожного движения</w:t>
            </w:r>
          </w:p>
          <w:p w:rsidR="00A649C9" w:rsidRPr="00A649C9" w:rsidRDefault="00A649C9" w:rsidP="00B12186">
            <w:pPr>
              <w:ind w:firstLine="0"/>
              <w:rPr>
                <w:rFonts w:ascii="Times New Roman" w:hAnsi="Times New Roman"/>
              </w:rPr>
            </w:pPr>
            <w:r w:rsidRPr="00A649C9">
              <w:rPr>
                <w:rFonts w:ascii="Times New Roman" w:hAnsi="Times New Roman"/>
              </w:rPr>
              <w:t xml:space="preserve">- развитие сети автомобильных дорог общего пользования местного значения </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 обеспечение надежности и безопасности системы транспортной инфраструктуры</w:t>
            </w:r>
          </w:p>
        </w:tc>
      </w:tr>
      <w:tr w:rsidR="00A649C9" w:rsidRPr="00A649C9" w:rsidTr="00B12186">
        <w:trPr>
          <w:trHeight w:val="974"/>
          <w:jc w:val="right"/>
        </w:trPr>
        <w:tc>
          <w:tcPr>
            <w:tcW w:w="1985" w:type="dxa"/>
          </w:tcPr>
          <w:p w:rsidR="00A649C9" w:rsidRPr="00A649C9" w:rsidRDefault="00A649C9" w:rsidP="00B12186">
            <w:pPr>
              <w:ind w:firstLine="0"/>
              <w:rPr>
                <w:rFonts w:ascii="Times New Roman" w:hAnsi="Times New Roman"/>
                <w:bCs/>
              </w:rPr>
            </w:pPr>
            <w:r w:rsidRPr="00A649C9">
              <w:rPr>
                <w:rFonts w:ascii="Times New Roman" w:hAnsi="Times New Roman"/>
                <w:bCs/>
              </w:rPr>
              <w:t>Объемы и источники финансирования Программы</w:t>
            </w:r>
          </w:p>
        </w:tc>
        <w:tc>
          <w:tcPr>
            <w:tcW w:w="7796" w:type="dxa"/>
          </w:tcPr>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Общий объем финансовых средств, необходимых для реализации мероприятий Программы, составит: 300 тыс. руб., в том числе в первый этап по годам:</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2017 год- 30 тыс. руб.</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2018 год- 1 тыс. руб.</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2019 год- 1 тыс. руб.</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lastRenderedPageBreak/>
              <w:t>2020 год –1 тыс. руб.</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2021 год – 30 тыс. руб.</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2022 год – 30 тыс. руб.</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2023-2030 годы – 207 тыс.руб.</w:t>
            </w:r>
          </w:p>
          <w:p w:rsidR="00A649C9" w:rsidRPr="00A649C9" w:rsidRDefault="00A649C9" w:rsidP="00B12186">
            <w:pPr>
              <w:pStyle w:val="ConsPlusNonformat"/>
              <w:jc w:val="both"/>
              <w:rPr>
                <w:rFonts w:ascii="Times New Roman" w:hAnsi="Times New Roman" w:cs="Times New Roman"/>
                <w:sz w:val="24"/>
                <w:szCs w:val="24"/>
              </w:rPr>
            </w:pPr>
            <w:r w:rsidRPr="00A649C9">
              <w:rPr>
                <w:rFonts w:ascii="Times New Roman" w:hAnsi="Times New Roman" w:cs="Times New Roman"/>
                <w:sz w:val="24"/>
                <w:szCs w:val="24"/>
              </w:rPr>
              <w:t>Источник финансирования Программы - бюджет Медовского сельского поселения</w:t>
            </w:r>
          </w:p>
        </w:tc>
      </w:tr>
    </w:tbl>
    <w:p w:rsidR="00A649C9" w:rsidRPr="00A649C9" w:rsidRDefault="00A649C9" w:rsidP="00A649C9">
      <w:pPr>
        <w:shd w:val="clear" w:color="auto" w:fill="FFFFFF"/>
        <w:tabs>
          <w:tab w:val="left" w:pos="284"/>
        </w:tabs>
        <w:suppressAutoHyphens/>
        <w:ind w:firstLine="709"/>
        <w:rPr>
          <w:rFonts w:ascii="Times New Roman" w:hAnsi="Times New Roman"/>
          <w:bCs/>
        </w:rPr>
      </w:pPr>
    </w:p>
    <w:p w:rsidR="00A649C9" w:rsidRPr="00A649C9" w:rsidRDefault="00A649C9" w:rsidP="00A649C9">
      <w:pPr>
        <w:shd w:val="clear" w:color="auto" w:fill="FFFFFF"/>
        <w:suppressAutoHyphens/>
        <w:ind w:firstLine="0"/>
        <w:jc w:val="center"/>
        <w:rPr>
          <w:rFonts w:ascii="Times New Roman" w:hAnsi="Times New Roman"/>
          <w:bCs/>
        </w:rPr>
      </w:pPr>
      <w:r w:rsidRPr="00A649C9">
        <w:rPr>
          <w:rFonts w:ascii="Times New Roman" w:hAnsi="Times New Roman"/>
          <w:bCs/>
        </w:rPr>
        <w:t>1. Общие положения</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Программа комплексного развития транспортной инфраструктуры Медовского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Медовского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A649C9">
        <w:rPr>
          <w:rFonts w:ascii="Times New Roman" w:hAnsi="Times New Roman"/>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Программа комплексного развития транспортной инфраструктуры Медовского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Реализация программы должна обеспечивать сбалансированное, перспективное развитие транспортной инфраструктуры Медовского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Обеспечение надежного и устойчивого обслуживания жителей Медовского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Медовского сельского поселения.</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Система основных мероприятий Программы определяет приоритетные направления в сфере дорожного хозяйства на территории Медовского сельского поселения и предполагает реализацию следующих мероприятий:</w:t>
      </w:r>
    </w:p>
    <w:p w:rsidR="00A649C9" w:rsidRPr="00A649C9" w:rsidRDefault="00A649C9" w:rsidP="00A649C9">
      <w:pPr>
        <w:widowControl w:val="0"/>
        <w:ind w:firstLine="709"/>
        <w:rPr>
          <w:rFonts w:ascii="Times New Roman" w:hAnsi="Times New Roman"/>
        </w:rPr>
      </w:pPr>
      <w:r w:rsidRPr="00A649C9">
        <w:rPr>
          <w:rFonts w:ascii="Times New Roman" w:hAnsi="Times New Roman"/>
        </w:rPr>
        <w:t>- проектирование автомобильных дорог общего пользования местного значения;</w:t>
      </w:r>
    </w:p>
    <w:p w:rsidR="00A649C9" w:rsidRPr="00A649C9" w:rsidRDefault="00A649C9" w:rsidP="00A649C9">
      <w:pPr>
        <w:widowControl w:val="0"/>
        <w:ind w:firstLine="709"/>
        <w:rPr>
          <w:rFonts w:ascii="Times New Roman" w:hAnsi="Times New Roman"/>
        </w:rPr>
      </w:pPr>
      <w:r w:rsidRPr="00A649C9">
        <w:rPr>
          <w:rFonts w:ascii="Times New Roman" w:hAnsi="Times New Roman"/>
        </w:rPr>
        <w:t>- строительство автомобильных дорог общего пользования местного значения;</w:t>
      </w:r>
    </w:p>
    <w:p w:rsidR="00A649C9" w:rsidRPr="00A649C9" w:rsidRDefault="00A649C9" w:rsidP="00A649C9">
      <w:pPr>
        <w:widowControl w:val="0"/>
        <w:ind w:firstLine="709"/>
        <w:rPr>
          <w:rFonts w:ascii="Times New Roman" w:hAnsi="Times New Roman"/>
        </w:rPr>
      </w:pPr>
      <w:r w:rsidRPr="00A649C9">
        <w:rPr>
          <w:rFonts w:ascii="Times New Roman" w:hAnsi="Times New Roman"/>
        </w:rPr>
        <w:t>-реконструкция автомобильных дорог общего пользования местного значения;</w:t>
      </w:r>
    </w:p>
    <w:p w:rsidR="00A649C9" w:rsidRPr="00A649C9" w:rsidRDefault="00A649C9" w:rsidP="00A649C9">
      <w:pPr>
        <w:widowControl w:val="0"/>
        <w:ind w:firstLine="709"/>
        <w:rPr>
          <w:rFonts w:ascii="Times New Roman" w:hAnsi="Times New Roman"/>
        </w:rPr>
      </w:pPr>
      <w:r w:rsidRPr="00A649C9">
        <w:rPr>
          <w:rFonts w:ascii="Times New Roman" w:hAnsi="Times New Roman"/>
        </w:rPr>
        <w:t>- капитальный ремонт и ремонт объектов транспортной инфраструктуры</w:t>
      </w:r>
    </w:p>
    <w:p w:rsidR="00A649C9" w:rsidRPr="00A649C9" w:rsidRDefault="00A649C9" w:rsidP="00A649C9">
      <w:pPr>
        <w:widowControl w:val="0"/>
        <w:tabs>
          <w:tab w:val="left" w:pos="854"/>
        </w:tabs>
        <w:ind w:firstLine="426"/>
        <w:rPr>
          <w:rFonts w:ascii="Times New Roman" w:hAnsi="Times New Roman"/>
        </w:rPr>
      </w:pPr>
      <w:r w:rsidRPr="00A649C9">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A649C9" w:rsidRPr="00A649C9" w:rsidRDefault="00A649C9" w:rsidP="00A649C9">
      <w:pPr>
        <w:widowControl w:val="0"/>
        <w:tabs>
          <w:tab w:val="left" w:pos="854"/>
        </w:tabs>
        <w:ind w:firstLine="426"/>
        <w:rPr>
          <w:rFonts w:ascii="Times New Roman" w:hAnsi="Times New Roman"/>
        </w:rPr>
      </w:pPr>
      <w:r w:rsidRPr="00A649C9">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649C9" w:rsidRPr="00A649C9" w:rsidRDefault="00A649C9" w:rsidP="00A649C9">
      <w:pPr>
        <w:widowControl w:val="0"/>
        <w:tabs>
          <w:tab w:val="left" w:pos="783"/>
        </w:tabs>
        <w:ind w:firstLine="426"/>
        <w:rPr>
          <w:rFonts w:ascii="Times New Roman" w:hAnsi="Times New Roman"/>
        </w:rPr>
      </w:pPr>
      <w:r w:rsidRPr="00A649C9">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w:t>
      </w:r>
      <w:r w:rsidRPr="00A649C9">
        <w:rPr>
          <w:rFonts w:ascii="Times New Roman" w:hAnsi="Times New Roman"/>
          <w:shd w:val="clear" w:color="auto" w:fill="FFFFFF"/>
        </w:rPr>
        <w:lastRenderedPageBreak/>
        <w:t>эксплуатационного состояния соответствуют требованиям стандартов к эксплуатационным показателям автомобильных дорог.</w:t>
      </w:r>
    </w:p>
    <w:p w:rsidR="00A649C9" w:rsidRPr="00A649C9" w:rsidRDefault="00A649C9" w:rsidP="00A649C9">
      <w:pPr>
        <w:widowControl w:val="0"/>
        <w:tabs>
          <w:tab w:val="left" w:pos="922"/>
        </w:tabs>
        <w:ind w:firstLine="709"/>
        <w:rPr>
          <w:rFonts w:ascii="Times New Roman" w:hAnsi="Times New Roman"/>
        </w:rPr>
      </w:pPr>
      <w:r w:rsidRPr="00A649C9">
        <w:rPr>
          <w:rFonts w:ascii="Times New Roman" w:hAnsi="Times New Roman"/>
          <w:shd w:val="clear" w:color="auto" w:fill="FFFFFF"/>
        </w:rPr>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Программа комплексного развития транспортной инфраструктуры Медовского сельского поселения на 2017-2030 годы подготовлена на основании:</w:t>
      </w:r>
    </w:p>
    <w:p w:rsidR="00A649C9" w:rsidRPr="00A649C9" w:rsidRDefault="00A649C9" w:rsidP="00A649C9">
      <w:pPr>
        <w:widowControl w:val="0"/>
        <w:tabs>
          <w:tab w:val="left" w:pos="174"/>
        </w:tabs>
        <w:ind w:firstLine="709"/>
        <w:rPr>
          <w:rFonts w:ascii="Times New Roman" w:hAnsi="Times New Roman"/>
        </w:rPr>
      </w:pPr>
      <w:r w:rsidRPr="00A649C9">
        <w:rPr>
          <w:rFonts w:ascii="Times New Roman" w:hAnsi="Times New Roman"/>
          <w:shd w:val="clear" w:color="auto" w:fill="FFFFFF"/>
        </w:rPr>
        <w:t>- Градостроительного кодекса РФ от 29.12.2004 №190 - ФЗ</w:t>
      </w:r>
    </w:p>
    <w:p w:rsidR="00A649C9" w:rsidRPr="00A649C9" w:rsidRDefault="00A649C9" w:rsidP="00A649C9">
      <w:pPr>
        <w:widowControl w:val="0"/>
        <w:tabs>
          <w:tab w:val="left" w:pos="222"/>
        </w:tabs>
        <w:ind w:firstLine="709"/>
        <w:rPr>
          <w:rFonts w:ascii="Times New Roman" w:hAnsi="Times New Roman"/>
        </w:rPr>
      </w:pPr>
      <w:r w:rsidRPr="00A649C9">
        <w:rPr>
          <w:rFonts w:ascii="Times New Roman" w:hAnsi="Times New Roman"/>
          <w:shd w:val="clear" w:color="auto" w:fill="FFFFFF"/>
        </w:rPr>
        <w:t>- Федерального закона от 29.12.2014 №456 - ФЗ «О внесении изменений в Градостроительный кодекс РФ и отдельные законные акты РФ»</w:t>
      </w:r>
    </w:p>
    <w:p w:rsidR="00A649C9" w:rsidRPr="00A649C9" w:rsidRDefault="00A649C9" w:rsidP="00A649C9">
      <w:pPr>
        <w:widowControl w:val="0"/>
        <w:tabs>
          <w:tab w:val="left" w:pos="246"/>
        </w:tabs>
        <w:ind w:firstLine="709"/>
        <w:rPr>
          <w:rFonts w:ascii="Times New Roman" w:hAnsi="Times New Roman"/>
        </w:rPr>
      </w:pPr>
      <w:r w:rsidRPr="00A649C9">
        <w:rPr>
          <w:rFonts w:ascii="Times New Roman" w:hAnsi="Times New Roman"/>
          <w:shd w:val="clear" w:color="auto" w:fill="FFFFFF"/>
        </w:rPr>
        <w:t xml:space="preserve">- Федерального закона от 06.10.2003 </w:t>
      </w:r>
      <w:r w:rsidRPr="00A649C9">
        <w:rPr>
          <w:rFonts w:ascii="Times New Roman" w:hAnsi="Times New Roman"/>
        </w:rPr>
        <w:t xml:space="preserve">№ 131-ФЗ </w:t>
      </w:r>
      <w:r w:rsidRPr="00A649C9">
        <w:rPr>
          <w:rFonts w:ascii="Times New Roman" w:hAnsi="Times New Roman"/>
          <w:shd w:val="clear" w:color="auto" w:fill="FFFFFF"/>
        </w:rPr>
        <w:t>«Об общих принципах организации местного самоуправления в Российской Федерации»;</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-постановления Правительства Российской Федерации от 25.12.2015 №</w:t>
      </w:r>
      <w:r w:rsidRPr="00A649C9">
        <w:rPr>
          <w:rFonts w:ascii="Times New Roman" w:hAnsi="Times New Roman"/>
          <w:shd w:val="clear" w:color="auto" w:fill="FFFFFF"/>
          <w:lang w:eastAsia="en-US"/>
        </w:rPr>
        <w:t xml:space="preserve">1440 </w:t>
      </w:r>
      <w:r w:rsidRPr="00A649C9">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A649C9" w:rsidRPr="00A649C9" w:rsidRDefault="00A649C9" w:rsidP="00A649C9">
      <w:pPr>
        <w:widowControl w:val="0"/>
        <w:tabs>
          <w:tab w:val="left" w:pos="188"/>
        </w:tabs>
        <w:ind w:firstLine="709"/>
        <w:rPr>
          <w:rFonts w:ascii="Times New Roman" w:hAnsi="Times New Roman"/>
          <w:shd w:val="clear" w:color="auto" w:fill="FFFFFF"/>
        </w:rPr>
      </w:pPr>
      <w:r w:rsidRPr="00A649C9">
        <w:rPr>
          <w:rFonts w:ascii="Times New Roman" w:hAnsi="Times New Roman"/>
          <w:shd w:val="clear" w:color="auto" w:fill="FFFFFF"/>
        </w:rPr>
        <w:t>- Генерального плана Медовского сельского поселения</w:t>
      </w:r>
    </w:p>
    <w:p w:rsidR="00A649C9" w:rsidRPr="00A649C9" w:rsidRDefault="00A649C9" w:rsidP="00A649C9">
      <w:pPr>
        <w:widowControl w:val="0"/>
        <w:tabs>
          <w:tab w:val="left" w:pos="188"/>
        </w:tabs>
        <w:ind w:firstLine="709"/>
        <w:rPr>
          <w:rFonts w:ascii="Times New Roman" w:hAnsi="Times New Roman"/>
          <w:shd w:val="clear" w:color="auto" w:fill="FFFFFF"/>
        </w:rPr>
      </w:pPr>
      <w:r w:rsidRPr="00A649C9">
        <w:rPr>
          <w:rFonts w:ascii="Times New Roman" w:hAnsi="Times New Roman"/>
          <w:shd w:val="clear" w:color="auto" w:fill="FFFFFF"/>
        </w:rPr>
        <w:t>Таким образом, Программа является инструментом реализации приоритетных направлений развития Медовского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A649C9" w:rsidRPr="00A649C9" w:rsidRDefault="00A649C9" w:rsidP="00A649C9">
      <w:pPr>
        <w:shd w:val="clear" w:color="auto" w:fill="FFFFFF"/>
        <w:tabs>
          <w:tab w:val="left" w:pos="284"/>
        </w:tabs>
        <w:suppressAutoHyphens/>
        <w:ind w:firstLine="0"/>
        <w:jc w:val="center"/>
        <w:rPr>
          <w:rFonts w:ascii="Times New Roman" w:hAnsi="Times New Roman"/>
          <w:bCs/>
        </w:rPr>
      </w:pPr>
      <w:r w:rsidRPr="00A649C9">
        <w:rPr>
          <w:rFonts w:ascii="Times New Roman" w:hAnsi="Times New Roman"/>
          <w:bCs/>
        </w:rPr>
        <w:t>2. Характеристика существующего состояния транспортной инфраструктуры Медовского сельского поселения</w:t>
      </w:r>
    </w:p>
    <w:p w:rsidR="00A649C9" w:rsidRPr="00A649C9" w:rsidRDefault="00A649C9" w:rsidP="00A649C9">
      <w:pPr>
        <w:ind w:firstLine="709"/>
        <w:rPr>
          <w:rFonts w:ascii="Times New Roman" w:hAnsi="Times New Roman"/>
        </w:rPr>
      </w:pPr>
      <w:r w:rsidRPr="00A649C9">
        <w:rPr>
          <w:rFonts w:ascii="Times New Roman" w:hAnsi="Times New Roman"/>
        </w:rPr>
        <w:t xml:space="preserve">Медовское сельское поселение расположено в юго-восточной части Богучарского района Воронежской области. В состав поселения входят 5 населенных пунктов: пос. Дубрава, с. Медово, пос. Южный, с. Каразеево и х. Малеванный. Административный центр поселения - пос. Дубрава, расположен в </w:t>
      </w:r>
      <w:smartTag w:uri="urn:schemas-microsoft-com:office:smarttags" w:element="metricconverter">
        <w:smartTagPr>
          <w:attr w:name="ProductID" w:val="21 км"/>
        </w:smartTagPr>
        <w:r w:rsidRPr="00A649C9">
          <w:rPr>
            <w:rFonts w:ascii="Times New Roman" w:hAnsi="Times New Roman"/>
          </w:rPr>
          <w:t>21 км</w:t>
        </w:r>
      </w:smartTag>
      <w:r w:rsidRPr="00A649C9">
        <w:rPr>
          <w:rFonts w:ascii="Times New Roman" w:hAnsi="Times New Roman"/>
        </w:rPr>
        <w:t xml:space="preserve"> от административного центра района г. Богучар и в </w:t>
      </w:r>
      <w:smartTag w:uri="urn:schemas-microsoft-com:office:smarttags" w:element="metricconverter">
        <w:smartTagPr>
          <w:attr w:name="ProductID" w:val="244 км"/>
        </w:smartTagPr>
        <w:r w:rsidRPr="00A649C9">
          <w:rPr>
            <w:rFonts w:ascii="Times New Roman" w:hAnsi="Times New Roman"/>
          </w:rPr>
          <w:t>244 км</w:t>
        </w:r>
      </w:smartTag>
      <w:r w:rsidRPr="00A649C9">
        <w:rPr>
          <w:rFonts w:ascii="Times New Roman" w:hAnsi="Times New Roman"/>
        </w:rPr>
        <w:t xml:space="preserve"> от областного центра - г. Воронежа.</w:t>
      </w:r>
    </w:p>
    <w:p w:rsidR="00A649C9" w:rsidRPr="00A649C9" w:rsidRDefault="00A649C9" w:rsidP="00A649C9">
      <w:pPr>
        <w:ind w:firstLine="709"/>
        <w:rPr>
          <w:rFonts w:ascii="Times New Roman" w:hAnsi="Times New Roman"/>
        </w:rPr>
      </w:pPr>
      <w:r w:rsidRPr="00A649C9">
        <w:rPr>
          <w:rFonts w:ascii="Times New Roman" w:hAnsi="Times New Roman"/>
        </w:rPr>
        <w:t>Медовское сельское поселение граничит: на севере с Дьяченковским сельским поселением, на востоке с Суходонецким и Монастырщинским сельскими поселениями, на западе с Радченским и Дьяченковским сельскими поселениями, на юге с Ростовской областью.</w:t>
      </w:r>
    </w:p>
    <w:p w:rsidR="00A649C9" w:rsidRPr="00A649C9" w:rsidRDefault="00A649C9" w:rsidP="00A649C9">
      <w:pPr>
        <w:ind w:firstLine="709"/>
        <w:rPr>
          <w:rFonts w:ascii="Times New Roman" w:hAnsi="Times New Roman"/>
        </w:rPr>
      </w:pPr>
      <w:r w:rsidRPr="00A649C9">
        <w:rPr>
          <w:rFonts w:ascii="Times New Roman" w:hAnsi="Times New Roman"/>
        </w:rPr>
        <w:t>Вдоль северной границы поселения проходит автомобильная дорога регионального значения Богучар – Монастырщина – Сухой Донец – Белая Горка-1, I</w:t>
      </w:r>
      <w:r w:rsidRPr="00A649C9">
        <w:rPr>
          <w:rFonts w:ascii="Times New Roman" w:hAnsi="Times New Roman"/>
          <w:lang w:val="en-US"/>
        </w:rPr>
        <w:t>V</w:t>
      </w:r>
      <w:r w:rsidRPr="00A649C9">
        <w:rPr>
          <w:rFonts w:ascii="Times New Roman" w:hAnsi="Times New Roman"/>
        </w:rPr>
        <w:t xml:space="preserve"> технической категории. От нее отходит дорога регионального значения "Богучар - Монастырщина - Сухой Донец - Белая Горка-1" - с. Каразеево и подъезд к п. Дубрава со стороны производственной зоны. </w:t>
      </w:r>
    </w:p>
    <w:p w:rsidR="00A649C9" w:rsidRPr="00A649C9" w:rsidRDefault="00A649C9" w:rsidP="00A649C9">
      <w:pPr>
        <w:ind w:firstLine="709"/>
        <w:rPr>
          <w:rFonts w:ascii="Times New Roman" w:hAnsi="Times New Roman"/>
        </w:rPr>
      </w:pPr>
      <w:r w:rsidRPr="00A649C9">
        <w:rPr>
          <w:rFonts w:ascii="Times New Roman" w:hAnsi="Times New Roman"/>
        </w:rPr>
        <w:t>Дорога регионального значения "Богучар - Монастырщина - Сухой Донец - Белая Горка-1" - с. Каразеево проходит с севера на юг, непосредственно через территорию п. Южный. От дороги отходят подъезды к пос. Дубрава, х. Малеванный и с. Медово.</w:t>
      </w:r>
    </w:p>
    <w:p w:rsidR="00A649C9" w:rsidRPr="00A649C9" w:rsidRDefault="00A649C9" w:rsidP="00A649C9">
      <w:pPr>
        <w:ind w:firstLine="709"/>
        <w:rPr>
          <w:rFonts w:ascii="Times New Roman" w:hAnsi="Times New Roman"/>
        </w:rPr>
      </w:pPr>
      <w:r w:rsidRPr="00A649C9">
        <w:rPr>
          <w:rFonts w:ascii="Times New Roman" w:hAnsi="Times New Roman"/>
        </w:rPr>
        <w:lastRenderedPageBreak/>
        <w:t xml:space="preserve">По дороге регионального значения Богучар – Монастырщина – Сухой Донец – Белая Горка-1 проходит автобусный маршрут. </w:t>
      </w:r>
    </w:p>
    <w:p w:rsidR="00A649C9" w:rsidRPr="00A649C9" w:rsidRDefault="00A649C9" w:rsidP="00A649C9">
      <w:pPr>
        <w:ind w:firstLine="709"/>
        <w:rPr>
          <w:rFonts w:ascii="Times New Roman" w:hAnsi="Times New Roman"/>
        </w:rPr>
      </w:pPr>
      <w:r w:rsidRPr="00A649C9">
        <w:rPr>
          <w:rFonts w:ascii="Times New Roman" w:hAnsi="Times New Roman"/>
        </w:rPr>
        <w:t xml:space="preserve">Автобусные перевозки пассажиров осуществляет ОАО «Богучарское автотранспортное предприятие», расположенное в г. Богучар, ул. Дзержинского, д. 109. </w:t>
      </w:r>
    </w:p>
    <w:p w:rsidR="00A649C9" w:rsidRPr="00A649C9" w:rsidRDefault="00A649C9" w:rsidP="00A649C9">
      <w:pPr>
        <w:ind w:firstLine="709"/>
        <w:rPr>
          <w:rFonts w:ascii="Times New Roman" w:hAnsi="Times New Roman"/>
        </w:rPr>
      </w:pPr>
      <w:r w:rsidRPr="00A649C9">
        <w:rPr>
          <w:rFonts w:ascii="Times New Roman" w:hAnsi="Times New Roman"/>
        </w:rPr>
        <w:t xml:space="preserve">В поселении отсутствуют автостанции, станции технического обслуживания и автозаправочные станции. </w:t>
      </w:r>
    </w:p>
    <w:p w:rsidR="00A649C9" w:rsidRPr="00A649C9" w:rsidRDefault="00A649C9" w:rsidP="00A649C9">
      <w:pPr>
        <w:pStyle w:val="a3"/>
        <w:spacing w:line="240" w:lineRule="auto"/>
        <w:ind w:firstLine="709"/>
        <w:rPr>
          <w:rFonts w:ascii="Times New Roman" w:hAnsi="Times New Roman"/>
        </w:rPr>
      </w:pPr>
      <w:r w:rsidRPr="00A649C9">
        <w:rPr>
          <w:rFonts w:ascii="Times New Roman" w:hAnsi="Times New Roman"/>
        </w:rPr>
        <w:t xml:space="preserve">Ближайшая станция железной дороги, осуществляющая пассажирские перевозки находится в пгт. Кантемировка – в </w:t>
      </w:r>
      <w:smartTag w:uri="urn:schemas-microsoft-com:office:smarttags" w:element="metricconverter">
        <w:smartTagPr>
          <w:attr w:name="ProductID" w:val="77 км"/>
        </w:smartTagPr>
        <w:r w:rsidRPr="00A649C9">
          <w:rPr>
            <w:rFonts w:ascii="Times New Roman" w:hAnsi="Times New Roman"/>
          </w:rPr>
          <w:t>77 км</w:t>
        </w:r>
      </w:smartTag>
      <w:r w:rsidRPr="00A649C9">
        <w:rPr>
          <w:rFonts w:ascii="Times New Roman" w:hAnsi="Times New Roman"/>
        </w:rPr>
        <w:t xml:space="preserve"> от пос. Дубрава.</w:t>
      </w:r>
    </w:p>
    <w:p w:rsidR="00A649C9" w:rsidRPr="00A649C9" w:rsidRDefault="00A649C9" w:rsidP="00A649C9">
      <w:pPr>
        <w:ind w:firstLine="709"/>
        <w:rPr>
          <w:rFonts w:ascii="Times New Roman" w:hAnsi="Times New Roman"/>
        </w:rPr>
      </w:pPr>
      <w:r w:rsidRPr="00A649C9">
        <w:rPr>
          <w:rFonts w:ascii="Times New Roman" w:hAnsi="Times New Roman"/>
        </w:rPr>
        <w:t xml:space="preserve">Обслуживание воздушным транспортом осуществляется через аэропорт города Воронежа, с которым поселение имеет устойчивые транспортные связи. </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2.1. Положение Медовского сельского поселения в структуре пространственной организации Воронежской области</w:t>
      </w:r>
    </w:p>
    <w:p w:rsidR="00A649C9" w:rsidRPr="00A649C9" w:rsidRDefault="00A649C9" w:rsidP="00A649C9">
      <w:pPr>
        <w:ind w:firstLine="709"/>
        <w:rPr>
          <w:rFonts w:ascii="Times New Roman" w:hAnsi="Times New Roman"/>
        </w:rPr>
      </w:pPr>
      <w:r w:rsidRPr="00A649C9">
        <w:rPr>
          <w:rFonts w:ascii="Times New Roman" w:hAnsi="Times New Roman"/>
        </w:rPr>
        <w:t xml:space="preserve">Медовское сельское поселение находится в южной части Богучарского муниципального района и вытянуто в меридиональном направлении на </w:t>
      </w:r>
      <w:smartTag w:uri="urn:schemas-microsoft-com:office:smarttags" w:element="metricconverter">
        <w:smartTagPr>
          <w:attr w:name="ProductID" w:val="24 км"/>
        </w:smartTagPr>
        <w:r w:rsidRPr="00A649C9">
          <w:rPr>
            <w:rFonts w:ascii="Times New Roman" w:hAnsi="Times New Roman"/>
          </w:rPr>
          <w:t>24 км</w:t>
        </w:r>
      </w:smartTag>
      <w:r w:rsidRPr="00A649C9">
        <w:rPr>
          <w:rFonts w:ascii="Times New Roman" w:hAnsi="Times New Roman"/>
        </w:rPr>
        <w:t xml:space="preserve">. На территории поселения имеется пять населенных пунктов, расположенных с севера на юг в следующем порядке: поселок Дубрава, хутор Малеванный, село Медово, поселок Южный, село Каразеево. Административным центром Медовского сельского поселения является поселок Дубрава, находящийся в </w:t>
      </w:r>
      <w:smartTag w:uri="urn:schemas-microsoft-com:office:smarttags" w:element="metricconverter">
        <w:smartTagPr>
          <w:attr w:name="ProductID" w:val="21 км"/>
        </w:smartTagPr>
        <w:r w:rsidRPr="00A649C9">
          <w:rPr>
            <w:rFonts w:ascii="Times New Roman" w:hAnsi="Times New Roman"/>
          </w:rPr>
          <w:t>21 км</w:t>
        </w:r>
      </w:smartTag>
      <w:r w:rsidRPr="00A649C9">
        <w:rPr>
          <w:rFonts w:ascii="Times New Roman" w:hAnsi="Times New Roman"/>
        </w:rPr>
        <w:t xml:space="preserve"> от районного центра г. Богучар и отделенный от него территориями Дьяченковского сельского поселения Связь населенных пунктов поселения между собой и с районным центром осуществляется по дорогам регионального значения, благоустроенные связи в южном направлении отсутствуют. Через районный центр осуществляется выезд на федеральную трассу Новороссийск-Воронеж-Москва и федеральную трассу Луганск-Курск-Саратов, по которым, до областного центра г.Воронеж и аэропорта – </w:t>
      </w:r>
      <w:smartTag w:uri="urn:schemas-microsoft-com:office:smarttags" w:element="metricconverter">
        <w:smartTagPr>
          <w:attr w:name="ProductID" w:val="244 км"/>
        </w:smartTagPr>
        <w:r w:rsidRPr="00A649C9">
          <w:rPr>
            <w:rFonts w:ascii="Times New Roman" w:hAnsi="Times New Roman"/>
          </w:rPr>
          <w:t>244 км</w:t>
        </w:r>
      </w:smartTag>
      <w:r w:rsidRPr="00A649C9">
        <w:rPr>
          <w:rFonts w:ascii="Times New Roman" w:hAnsi="Times New Roman"/>
        </w:rPr>
        <w:t xml:space="preserve">, и до ближайшей железнодорожной станции в пгт. Кантемировка – </w:t>
      </w:r>
      <w:smartTag w:uri="urn:schemas-microsoft-com:office:smarttags" w:element="metricconverter">
        <w:smartTagPr>
          <w:attr w:name="ProductID" w:val="77 км"/>
        </w:smartTagPr>
        <w:r w:rsidRPr="00A649C9">
          <w:rPr>
            <w:rFonts w:ascii="Times New Roman" w:hAnsi="Times New Roman"/>
          </w:rPr>
          <w:t>77 км</w:t>
        </w:r>
      </w:smartTag>
      <w:r w:rsidRPr="00A649C9">
        <w:rPr>
          <w:rFonts w:ascii="Times New Roman" w:hAnsi="Times New Roman"/>
        </w:rPr>
        <w:t xml:space="preserve">, соответственно. Наличие выгодных транспортных связей и географическая близость к агропромышленным комплексам Ростовской области и Украины способствует повышению инвестиционной привлекательности Медовского сельского поселения и возрождению сельскохозяйственного производства на новой качественной основе. </w:t>
      </w:r>
    </w:p>
    <w:p w:rsidR="00A649C9" w:rsidRPr="00A649C9" w:rsidRDefault="00A649C9" w:rsidP="00A649C9">
      <w:pPr>
        <w:ind w:firstLine="709"/>
        <w:rPr>
          <w:rFonts w:ascii="Times New Roman" w:hAnsi="Times New Roman"/>
        </w:rPr>
      </w:pPr>
      <w:r w:rsidRPr="00A649C9">
        <w:rPr>
          <w:rFonts w:ascii="Times New Roman" w:hAnsi="Times New Roman"/>
        </w:rPr>
        <w:t xml:space="preserve">Территория поселения граничит: на юге – с Ростовской областью; на западе – с Радченским и Дьяченковским сельскими поселениями; на севере – с Дьяченковским сельским поселением; на востоке – с Монастырщинским и Суходонецким сельскими поселениями Богучарского муниципального района. </w:t>
      </w:r>
    </w:p>
    <w:p w:rsidR="00A649C9" w:rsidRPr="00A649C9" w:rsidRDefault="00A649C9" w:rsidP="00A649C9">
      <w:pPr>
        <w:ind w:firstLine="709"/>
        <w:rPr>
          <w:rFonts w:ascii="Times New Roman" w:hAnsi="Times New Roman"/>
        </w:rPr>
      </w:pPr>
      <w:r w:rsidRPr="00A649C9">
        <w:rPr>
          <w:rFonts w:ascii="Times New Roman" w:hAnsi="Times New Roman"/>
        </w:rPr>
        <w:t>Система расселения и численность населения Медовского сельского поселения, согласно предшествующей градостроительной документации, за последний 30-летний период не претерпела кардинальных изменений, что свидетельствует об относительной стабильности социально-экономической составляющей поселения и положительной тенденции для совершенствования агропромышленного комплекса.</w:t>
      </w:r>
    </w:p>
    <w:p w:rsidR="00A649C9" w:rsidRPr="00A649C9" w:rsidRDefault="00A649C9" w:rsidP="00A649C9">
      <w:pPr>
        <w:ind w:firstLine="709"/>
        <w:rPr>
          <w:rFonts w:ascii="Times New Roman" w:hAnsi="Times New Roman"/>
        </w:rPr>
      </w:pPr>
      <w:r w:rsidRPr="00A649C9">
        <w:rPr>
          <w:rFonts w:ascii="Times New Roman" w:hAnsi="Times New Roman"/>
        </w:rPr>
        <w:t>За основу проектных границ населенных пунктов приняты существующие границы сел и поселков, что обуславливается сложившимися традициями в развитии селитебной застройки, а так же преемственностью решений в размещении объектов капитального строительства.</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Карта Богучарского муниципального района</w:t>
      </w:r>
    </w:p>
    <w:p w:rsidR="00A649C9" w:rsidRPr="00A649C9" w:rsidRDefault="00A649C9" w:rsidP="00A649C9">
      <w:pPr>
        <w:widowControl w:val="0"/>
        <w:ind w:firstLine="709"/>
        <w:rPr>
          <w:rFonts w:ascii="Times New Roman" w:hAnsi="Times New Roman"/>
          <w:shd w:val="clear" w:color="auto" w:fill="FFFFFF"/>
        </w:rPr>
      </w:pP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noProof/>
        </w:rPr>
        <w:lastRenderedPageBreak/>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0" cy="3086100"/>
                    </a:xfrm>
                    <a:prstGeom prst="rect">
                      <a:avLst/>
                    </a:prstGeom>
                    <a:noFill/>
                    <a:ln>
                      <a:noFill/>
                    </a:ln>
                  </pic:spPr>
                </pic:pic>
              </a:graphicData>
            </a:graphic>
          </wp:inline>
        </w:drawing>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- 6 – Медовское сельское поселение</w:t>
      </w:r>
    </w:p>
    <w:p w:rsidR="00A649C9" w:rsidRPr="00A649C9" w:rsidRDefault="00A649C9" w:rsidP="00A649C9">
      <w:pPr>
        <w:widowControl w:val="0"/>
        <w:ind w:firstLine="709"/>
        <w:rPr>
          <w:rFonts w:ascii="Times New Roman" w:hAnsi="Times New Roman"/>
          <w:shd w:val="clear" w:color="auto" w:fill="FFFFFF"/>
        </w:rPr>
      </w:pP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2.2. Социально-экономическая характеристика Медовского сельского поселения Богучарского муниципального района Воронежской области</w:t>
      </w:r>
    </w:p>
    <w:p w:rsidR="00A649C9" w:rsidRPr="00A649C9" w:rsidRDefault="00A649C9" w:rsidP="00A649C9">
      <w:pPr>
        <w:ind w:firstLine="709"/>
        <w:rPr>
          <w:rFonts w:ascii="Times New Roman" w:hAnsi="Times New Roman"/>
        </w:rPr>
      </w:pPr>
      <w:r w:rsidRPr="00A649C9">
        <w:rPr>
          <w:rFonts w:ascii="Times New Roman" w:hAnsi="Times New Roman"/>
        </w:rPr>
        <w:t xml:space="preserve">Основной отраслью экономики Медовского сельского поселения, как и Богучарского района в целом, является сельское хозяйство. </w:t>
      </w:r>
    </w:p>
    <w:p w:rsidR="00A649C9" w:rsidRPr="00A649C9" w:rsidRDefault="00A649C9" w:rsidP="00A649C9">
      <w:pPr>
        <w:ind w:firstLine="709"/>
        <w:rPr>
          <w:rFonts w:ascii="Times New Roman" w:hAnsi="Times New Roman"/>
        </w:rPr>
      </w:pPr>
      <w:r w:rsidRPr="00A649C9">
        <w:rPr>
          <w:rFonts w:ascii="Times New Roman" w:hAnsi="Times New Roman"/>
        </w:rPr>
        <w:t>Главный экономический потенциал поселения – сельскохозяйственные земли, составляющие около 87% всей площади сельского поселения.</w:t>
      </w:r>
    </w:p>
    <w:p w:rsidR="00A649C9" w:rsidRPr="00A649C9" w:rsidRDefault="00A649C9" w:rsidP="00A649C9">
      <w:pPr>
        <w:ind w:firstLine="709"/>
        <w:rPr>
          <w:rFonts w:ascii="Times New Roman" w:hAnsi="Times New Roman"/>
        </w:rPr>
      </w:pPr>
      <w:r w:rsidRPr="00A649C9">
        <w:rPr>
          <w:rFonts w:ascii="Times New Roman" w:hAnsi="Times New Roman"/>
        </w:rPr>
        <w:t xml:space="preserve">Основные направления сельского хозяйства поселения – растениеводство и животноводство. </w:t>
      </w:r>
    </w:p>
    <w:p w:rsidR="00A649C9" w:rsidRPr="00A649C9" w:rsidRDefault="00A649C9" w:rsidP="00A649C9">
      <w:pPr>
        <w:ind w:firstLine="709"/>
        <w:rPr>
          <w:rFonts w:ascii="Times New Roman" w:hAnsi="Times New Roman"/>
        </w:rPr>
      </w:pPr>
      <w:r w:rsidRPr="00A649C9">
        <w:rPr>
          <w:rFonts w:ascii="Times New Roman" w:hAnsi="Times New Roman"/>
        </w:rPr>
        <w:t xml:space="preserve">Основная доля зерна и подсолнечника выращивается в сельскохозяйственных предприятиях и крестьянских (фермерских) хозяйствах, картофеля и овощей – в домашних хозяйствах. Крупный рогатый скот, свиньи, овцы и козы, домашняя птица выращиваются как в домашних хозяйствах, так и индивидуальными предпринимателями и на фермах. По состоянию на </w:t>
      </w:r>
      <w:smartTag w:uri="urn:schemas-microsoft-com:office:smarttags" w:element="metricconverter">
        <w:smartTagPr>
          <w:attr w:name="ProductID" w:val="2008 г"/>
        </w:smartTagPr>
        <w:r w:rsidRPr="00A649C9">
          <w:rPr>
            <w:rFonts w:ascii="Times New Roman" w:hAnsi="Times New Roman"/>
          </w:rPr>
          <w:t>2008 г</w:t>
        </w:r>
      </w:smartTag>
      <w:r w:rsidRPr="00A649C9">
        <w:rPr>
          <w:rFonts w:ascii="Times New Roman" w:hAnsi="Times New Roman"/>
        </w:rPr>
        <w:t>. поголовье крупного рогатого скота составило 0,6 тыс. голов, свиней – 1,0 тыс. голов, овец и коз – 0,6 тыс. голов, домашней птицы – 2,8 тыс. голов. Молочное животноводство развито слабо: молоко и молочные продукты производятся в основном в домашних хозяйствах.</w:t>
      </w:r>
    </w:p>
    <w:p w:rsidR="00A649C9" w:rsidRPr="00A649C9" w:rsidRDefault="00A649C9" w:rsidP="00A649C9">
      <w:pPr>
        <w:pStyle w:val="af0"/>
        <w:spacing w:before="0" w:beforeAutospacing="0" w:after="0" w:afterAutospacing="0"/>
        <w:ind w:firstLine="709"/>
        <w:rPr>
          <w:rFonts w:ascii="Times New Roman" w:hAnsi="Times New Roman" w:cs="Times New Roman"/>
        </w:rPr>
      </w:pPr>
      <w:r w:rsidRPr="00A649C9">
        <w:rPr>
          <w:rFonts w:ascii="Times New Roman" w:hAnsi="Times New Roman" w:cs="Times New Roman"/>
        </w:rPr>
        <w:t>На территории Медовского сельского поселения расположено ООО «Степное» с численностью 48 человек,  СХА «Чайка» - 8 чел.,  ООО «Наше молоко»- 2 чел.  Площадь земель сельскохозяйственного назначения – 20,5 тыс.га, из них пашни – 13 тыс.га, в том числе 17,8 тыс.га – земли пайщиков, фонд перераспределения – 1052 га.</w:t>
      </w:r>
    </w:p>
    <w:p w:rsidR="00A649C9" w:rsidRPr="00A649C9" w:rsidRDefault="00A649C9" w:rsidP="00A649C9">
      <w:pPr>
        <w:pStyle w:val="af0"/>
        <w:spacing w:before="0" w:beforeAutospacing="0" w:after="0" w:afterAutospacing="0"/>
        <w:ind w:firstLine="709"/>
        <w:rPr>
          <w:rFonts w:ascii="Times New Roman" w:hAnsi="Times New Roman" w:cs="Times New Roman"/>
        </w:rPr>
      </w:pPr>
      <w:r w:rsidRPr="00A649C9">
        <w:rPr>
          <w:rFonts w:ascii="Times New Roman" w:hAnsi="Times New Roman" w:cs="Times New Roman"/>
        </w:rPr>
        <w:t>На территории поселения расположено  11 крестьянско-фермерских хозяйств занимающихся растениеводством.</w:t>
      </w:r>
    </w:p>
    <w:p w:rsidR="00A649C9" w:rsidRPr="00A649C9" w:rsidRDefault="00A649C9" w:rsidP="00A649C9">
      <w:pPr>
        <w:ind w:firstLine="709"/>
        <w:rPr>
          <w:rFonts w:ascii="Times New Roman" w:hAnsi="Times New Roman"/>
        </w:rPr>
      </w:pPr>
      <w:r w:rsidRPr="00A649C9">
        <w:rPr>
          <w:rFonts w:ascii="Times New Roman" w:hAnsi="Times New Roman"/>
        </w:rPr>
        <w:t xml:space="preserve">Распределение объемов сельскохозяйственной продукции, производимой различными категориями хозяйств, на протяжении последних лет оставалось достаточно стабильным: более половины всей сельскохозяйственной продукции производилось сельхозпредприятиями, около 20% - крестьянскими (фермерскими) хозяйствами, на личные подсобные хозяйства приходилось около 30%. </w:t>
      </w:r>
    </w:p>
    <w:p w:rsidR="00A649C9" w:rsidRPr="00A649C9" w:rsidRDefault="00A649C9" w:rsidP="00A649C9">
      <w:pPr>
        <w:ind w:firstLine="0"/>
        <w:jc w:val="center"/>
        <w:rPr>
          <w:rFonts w:ascii="Times New Roman" w:hAnsi="Times New Roman"/>
        </w:rPr>
      </w:pPr>
      <w:r w:rsidRPr="00A649C9">
        <w:rPr>
          <w:rFonts w:ascii="Times New Roman" w:hAnsi="Times New Roman"/>
        </w:rPr>
        <w:t>Характеристики населенных пунктов входящих в состав Медовского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A649C9" w:rsidRPr="00A649C9" w:rsidTr="00B12186">
        <w:trPr>
          <w:jc w:val="center"/>
        </w:trPr>
        <w:tc>
          <w:tcPr>
            <w:tcW w:w="1242"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 п/п</w:t>
            </w:r>
          </w:p>
        </w:tc>
        <w:tc>
          <w:tcPr>
            <w:tcW w:w="3119"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Наименование населенного пункта</w:t>
            </w:r>
          </w:p>
        </w:tc>
        <w:tc>
          <w:tcPr>
            <w:tcW w:w="3685"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Население, кол-во человек</w:t>
            </w:r>
          </w:p>
        </w:tc>
      </w:tr>
      <w:tr w:rsidR="00A649C9" w:rsidRPr="00A649C9" w:rsidTr="00B12186">
        <w:trPr>
          <w:jc w:val="center"/>
        </w:trPr>
        <w:tc>
          <w:tcPr>
            <w:tcW w:w="1242"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1</w:t>
            </w:r>
          </w:p>
        </w:tc>
        <w:tc>
          <w:tcPr>
            <w:tcW w:w="3119"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пос. Дубрава</w:t>
            </w:r>
          </w:p>
        </w:tc>
        <w:tc>
          <w:tcPr>
            <w:tcW w:w="3685"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398</w:t>
            </w:r>
          </w:p>
        </w:tc>
      </w:tr>
      <w:tr w:rsidR="00A649C9" w:rsidRPr="00A649C9" w:rsidTr="00B12186">
        <w:trPr>
          <w:jc w:val="center"/>
        </w:trPr>
        <w:tc>
          <w:tcPr>
            <w:tcW w:w="1242"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lastRenderedPageBreak/>
              <w:t>2</w:t>
            </w:r>
          </w:p>
        </w:tc>
        <w:tc>
          <w:tcPr>
            <w:tcW w:w="3119"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пос. Южный</w:t>
            </w:r>
          </w:p>
        </w:tc>
        <w:tc>
          <w:tcPr>
            <w:tcW w:w="3685"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354</w:t>
            </w:r>
          </w:p>
        </w:tc>
      </w:tr>
      <w:tr w:rsidR="00A649C9" w:rsidRPr="00A649C9" w:rsidTr="00B12186">
        <w:trPr>
          <w:jc w:val="center"/>
        </w:trPr>
        <w:tc>
          <w:tcPr>
            <w:tcW w:w="1242"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3</w:t>
            </w:r>
          </w:p>
        </w:tc>
        <w:tc>
          <w:tcPr>
            <w:tcW w:w="3119"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с. Медово</w:t>
            </w:r>
          </w:p>
        </w:tc>
        <w:tc>
          <w:tcPr>
            <w:tcW w:w="3685"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136</w:t>
            </w:r>
          </w:p>
        </w:tc>
      </w:tr>
      <w:tr w:rsidR="00A649C9" w:rsidRPr="00A649C9" w:rsidTr="00B12186">
        <w:trPr>
          <w:jc w:val="center"/>
        </w:trPr>
        <w:tc>
          <w:tcPr>
            <w:tcW w:w="1242"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4</w:t>
            </w:r>
          </w:p>
        </w:tc>
        <w:tc>
          <w:tcPr>
            <w:tcW w:w="3119"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х. Малеванный</w:t>
            </w:r>
          </w:p>
        </w:tc>
        <w:tc>
          <w:tcPr>
            <w:tcW w:w="3685"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82</w:t>
            </w:r>
          </w:p>
        </w:tc>
      </w:tr>
      <w:tr w:rsidR="00A649C9" w:rsidRPr="00A649C9" w:rsidTr="00B12186">
        <w:trPr>
          <w:jc w:val="center"/>
        </w:trPr>
        <w:tc>
          <w:tcPr>
            <w:tcW w:w="1242"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5</w:t>
            </w:r>
          </w:p>
        </w:tc>
        <w:tc>
          <w:tcPr>
            <w:tcW w:w="3119"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с. Каразеево</w:t>
            </w:r>
          </w:p>
        </w:tc>
        <w:tc>
          <w:tcPr>
            <w:tcW w:w="3685"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82</w:t>
            </w:r>
          </w:p>
        </w:tc>
      </w:tr>
      <w:tr w:rsidR="00A649C9" w:rsidRPr="00A649C9" w:rsidTr="00B12186">
        <w:trPr>
          <w:jc w:val="center"/>
        </w:trPr>
        <w:tc>
          <w:tcPr>
            <w:tcW w:w="1242"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Всего</w:t>
            </w:r>
          </w:p>
        </w:tc>
        <w:tc>
          <w:tcPr>
            <w:tcW w:w="3119" w:type="dxa"/>
            <w:shd w:val="clear" w:color="auto" w:fill="auto"/>
          </w:tcPr>
          <w:p w:rsidR="00A649C9" w:rsidRPr="00A649C9" w:rsidRDefault="00A649C9" w:rsidP="00B12186">
            <w:pPr>
              <w:tabs>
                <w:tab w:val="left" w:pos="284"/>
              </w:tabs>
              <w:ind w:firstLine="0"/>
              <w:rPr>
                <w:rFonts w:ascii="Times New Roman" w:hAnsi="Times New Roman"/>
                <w:bCs/>
              </w:rPr>
            </w:pPr>
          </w:p>
        </w:tc>
        <w:tc>
          <w:tcPr>
            <w:tcW w:w="3685" w:type="dxa"/>
            <w:shd w:val="clear" w:color="auto" w:fill="auto"/>
          </w:tcPr>
          <w:p w:rsidR="00A649C9" w:rsidRPr="00A649C9" w:rsidRDefault="00A649C9" w:rsidP="00B12186">
            <w:pPr>
              <w:tabs>
                <w:tab w:val="left" w:pos="284"/>
              </w:tabs>
              <w:ind w:firstLine="0"/>
              <w:jc w:val="center"/>
              <w:rPr>
                <w:rFonts w:ascii="Times New Roman" w:hAnsi="Times New Roman"/>
                <w:bCs/>
              </w:rPr>
            </w:pPr>
            <w:r w:rsidRPr="00A649C9">
              <w:rPr>
                <w:rFonts w:ascii="Times New Roman" w:hAnsi="Times New Roman"/>
                <w:bCs/>
              </w:rPr>
              <w:t>1052</w:t>
            </w:r>
          </w:p>
        </w:tc>
      </w:tr>
    </w:tbl>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2.3.Характеристика функционирования и показатели работы транспортной инфраструктуры по видам транспорта, имеющегося на территории Медовского сельского поселения.</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Развитие транспортной системы Медовского сельского поселения является необходимым условием улучшения качества жизни жителей в поселении.</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Транспортная инфраструктура Медовского сельского поселения является составляющей инфраструктуры Богучарского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Внешние транспортно-экономические связи Медовского сельского поселения с другими населенными пунктами осуществляются одним видом транспорта: автомобильным.</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Железнодорожный транспорт - в настоящее время на территории Медовского сельского поселения железнодорожная сеть отсутствует.</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Водный транспорт - на территории Медовского сельского поселения водный транспорт не используется, никаких мероприятий по обеспечению водным транспортом не планируется.</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Воздушные перевозки не осуществляются.</w:t>
      </w:r>
    </w:p>
    <w:p w:rsidR="00A649C9" w:rsidRPr="00A649C9" w:rsidRDefault="00A649C9" w:rsidP="00A649C9">
      <w:pPr>
        <w:shd w:val="clear" w:color="auto" w:fill="FFFFFF"/>
        <w:tabs>
          <w:tab w:val="left" w:pos="284"/>
        </w:tabs>
        <w:ind w:firstLine="709"/>
        <w:rPr>
          <w:rFonts w:ascii="Times New Roman" w:hAnsi="Times New Roman"/>
          <w:bCs/>
        </w:rPr>
      </w:pPr>
      <w:r w:rsidRPr="00A649C9">
        <w:rPr>
          <w:rFonts w:ascii="Times New Roman" w:hAnsi="Times New Roman"/>
          <w:bCs/>
        </w:rPr>
        <w:t>2.4. Характеристика сети дорог Медовского сельского поселения.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Автомобильные дороги являются важнейшей составной частью транспортной инфраструктуры Медовского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A649C9" w:rsidRPr="00A649C9" w:rsidRDefault="00A649C9" w:rsidP="00A649C9">
      <w:pPr>
        <w:ind w:firstLine="709"/>
        <w:rPr>
          <w:rFonts w:ascii="Times New Roman" w:hAnsi="Times New Roman"/>
        </w:rPr>
      </w:pPr>
      <w:r w:rsidRPr="00A649C9">
        <w:rPr>
          <w:rFonts w:ascii="Times New Roman" w:hAnsi="Times New Roman"/>
        </w:rPr>
        <w:t>Уличная сеть населенных пунктов, входящих в состав сельского поселения состоит из главных и основных жилых улиц.</w:t>
      </w:r>
    </w:p>
    <w:p w:rsidR="00A649C9" w:rsidRPr="00A649C9" w:rsidRDefault="00A649C9" w:rsidP="00A649C9">
      <w:pPr>
        <w:ind w:firstLine="709"/>
        <w:rPr>
          <w:rFonts w:ascii="Times New Roman" w:hAnsi="Times New Roman"/>
        </w:rPr>
      </w:pPr>
      <w:r w:rsidRPr="00A649C9">
        <w:rPr>
          <w:rFonts w:ascii="Times New Roman" w:hAnsi="Times New Roman"/>
        </w:rPr>
        <w:t>пос. Дубрава</w:t>
      </w:r>
    </w:p>
    <w:p w:rsidR="00A649C9" w:rsidRPr="00A649C9" w:rsidRDefault="00A649C9" w:rsidP="00A649C9">
      <w:pPr>
        <w:ind w:firstLine="709"/>
        <w:rPr>
          <w:rFonts w:ascii="Times New Roman" w:hAnsi="Times New Roman"/>
        </w:rPr>
      </w:pPr>
      <w:r w:rsidRPr="00A649C9">
        <w:rPr>
          <w:rFonts w:ascii="Times New Roman" w:hAnsi="Times New Roman"/>
        </w:rPr>
        <w:t>Функции главных улиц выполняют: ул. Лесная, выходящая на дорогу регионального значения "Богучар - Монастырщина - Сухой Донец - Белая Горка-1" - с. Каразеево" - пос. Дубрава, ул. Космонавтов и ул. Центральная.</w:t>
      </w:r>
    </w:p>
    <w:p w:rsidR="00A649C9" w:rsidRPr="00A649C9" w:rsidRDefault="00A649C9" w:rsidP="00A649C9">
      <w:pPr>
        <w:ind w:firstLine="709"/>
        <w:rPr>
          <w:rFonts w:ascii="Times New Roman" w:hAnsi="Times New Roman"/>
        </w:rPr>
      </w:pPr>
      <w:r w:rsidRPr="00A649C9">
        <w:rPr>
          <w:rFonts w:ascii="Times New Roman" w:hAnsi="Times New Roman"/>
        </w:rPr>
        <w:t>пос. Южный</w:t>
      </w:r>
    </w:p>
    <w:p w:rsidR="00A649C9" w:rsidRPr="00A649C9" w:rsidRDefault="00A649C9" w:rsidP="00A649C9">
      <w:pPr>
        <w:ind w:firstLine="709"/>
        <w:rPr>
          <w:rFonts w:ascii="Times New Roman" w:hAnsi="Times New Roman"/>
        </w:rPr>
      </w:pPr>
      <w:r w:rsidRPr="00A649C9">
        <w:rPr>
          <w:rFonts w:ascii="Times New Roman" w:hAnsi="Times New Roman"/>
        </w:rPr>
        <w:t xml:space="preserve">Функции главных улиц выполняют улицы Пушкина и Садовая, по которым осуществляется выезд на дорогу регионального значения "Богучар - Монастырщина - Сухой Донец - Белая Горка-1" - с. Каразеево. </w:t>
      </w:r>
    </w:p>
    <w:p w:rsidR="00A649C9" w:rsidRPr="00A649C9" w:rsidRDefault="00A649C9" w:rsidP="00A649C9">
      <w:pPr>
        <w:ind w:firstLine="709"/>
        <w:rPr>
          <w:rFonts w:ascii="Times New Roman" w:hAnsi="Times New Roman"/>
        </w:rPr>
      </w:pPr>
      <w:r w:rsidRPr="00A649C9">
        <w:rPr>
          <w:rFonts w:ascii="Times New Roman" w:hAnsi="Times New Roman"/>
        </w:rPr>
        <w:lastRenderedPageBreak/>
        <w:t>с. Медово</w:t>
      </w:r>
    </w:p>
    <w:p w:rsidR="00A649C9" w:rsidRPr="00A649C9" w:rsidRDefault="00A649C9" w:rsidP="00A649C9">
      <w:pPr>
        <w:ind w:firstLine="709"/>
        <w:rPr>
          <w:rFonts w:ascii="Times New Roman" w:hAnsi="Times New Roman"/>
        </w:rPr>
      </w:pPr>
      <w:r w:rsidRPr="00A649C9">
        <w:rPr>
          <w:rFonts w:ascii="Times New Roman" w:hAnsi="Times New Roman"/>
        </w:rPr>
        <w:t>Функцию главной улицы выполняет ул. Низовая, выходящая на дорогу регионального значения "Богучар - Монастырщина - Сухой Донец - Белая Горка-1" - с. Каразеево" – с. Медово.</w:t>
      </w:r>
    </w:p>
    <w:p w:rsidR="00A649C9" w:rsidRPr="00A649C9" w:rsidRDefault="00A649C9" w:rsidP="00A649C9">
      <w:pPr>
        <w:ind w:firstLine="709"/>
        <w:rPr>
          <w:rFonts w:ascii="Times New Roman" w:hAnsi="Times New Roman"/>
        </w:rPr>
      </w:pPr>
      <w:r w:rsidRPr="00A649C9">
        <w:rPr>
          <w:rFonts w:ascii="Times New Roman" w:hAnsi="Times New Roman"/>
        </w:rPr>
        <w:t>с. Каразеево</w:t>
      </w:r>
    </w:p>
    <w:p w:rsidR="00A649C9" w:rsidRPr="00A649C9" w:rsidRDefault="00A649C9" w:rsidP="00A649C9">
      <w:pPr>
        <w:ind w:firstLine="709"/>
        <w:rPr>
          <w:rFonts w:ascii="Times New Roman" w:hAnsi="Times New Roman"/>
        </w:rPr>
      </w:pPr>
      <w:r w:rsidRPr="00A649C9">
        <w:rPr>
          <w:rFonts w:ascii="Times New Roman" w:hAnsi="Times New Roman"/>
        </w:rPr>
        <w:t>Функцию главной улицы выполняет улица Ленина, которая выходит на дорогу регионального значения "Богучар - Монастырщина - Сухой Донец - Белая Горка-1" - с. Каразеево.</w:t>
      </w:r>
    </w:p>
    <w:p w:rsidR="00A649C9" w:rsidRPr="00A649C9" w:rsidRDefault="00A649C9" w:rsidP="00A649C9">
      <w:pPr>
        <w:ind w:firstLine="709"/>
        <w:rPr>
          <w:rFonts w:ascii="Times New Roman" w:hAnsi="Times New Roman"/>
        </w:rPr>
      </w:pPr>
      <w:r w:rsidRPr="00A649C9">
        <w:rPr>
          <w:rFonts w:ascii="Times New Roman" w:hAnsi="Times New Roman"/>
        </w:rPr>
        <w:t>х. Малеванный</w:t>
      </w:r>
    </w:p>
    <w:p w:rsidR="00A649C9" w:rsidRPr="00A649C9" w:rsidRDefault="00A649C9" w:rsidP="00A649C9">
      <w:pPr>
        <w:ind w:firstLine="709"/>
        <w:rPr>
          <w:rFonts w:ascii="Times New Roman" w:hAnsi="Times New Roman"/>
        </w:rPr>
      </w:pPr>
      <w:r w:rsidRPr="00A649C9">
        <w:rPr>
          <w:rFonts w:ascii="Times New Roman" w:hAnsi="Times New Roman"/>
        </w:rPr>
        <w:t>Функцию главной улицы выполняет улица Песчаная, выходящая на дорогу регионального значения "Богучар - Монастырщина - Сухой Донец - Белая Горка-1" - с. Каразеево.</w:t>
      </w:r>
    </w:p>
    <w:p w:rsidR="00A649C9" w:rsidRPr="00A649C9" w:rsidRDefault="00A649C9" w:rsidP="00A649C9">
      <w:pPr>
        <w:widowControl w:val="0"/>
        <w:ind w:firstLine="0"/>
        <w:jc w:val="center"/>
        <w:rPr>
          <w:rFonts w:ascii="Times New Roman" w:hAnsi="Times New Roman"/>
          <w:shd w:val="clear" w:color="auto" w:fill="FFFFFF"/>
        </w:rPr>
      </w:pPr>
      <w:r w:rsidRPr="00A649C9">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9791" w:type="dxa"/>
        <w:jc w:val="right"/>
        <w:tblLayout w:type="fixed"/>
        <w:tblCellMar>
          <w:left w:w="40" w:type="dxa"/>
          <w:right w:w="40" w:type="dxa"/>
        </w:tblCellMar>
        <w:tblLook w:val="0000"/>
      </w:tblPr>
      <w:tblGrid>
        <w:gridCol w:w="733"/>
        <w:gridCol w:w="2811"/>
        <w:gridCol w:w="2410"/>
        <w:gridCol w:w="1984"/>
        <w:gridCol w:w="1853"/>
      </w:tblGrid>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 xml:space="preserve">№ </w:t>
            </w:r>
            <w:r w:rsidRPr="00A649C9">
              <w:rPr>
                <w:rFonts w:ascii="Times New Roman"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6"/>
              </w:rPr>
              <w:t xml:space="preserve">Идентификационный </w:t>
            </w:r>
            <w:r w:rsidRPr="00A649C9">
              <w:rPr>
                <w:rFonts w:ascii="Times New Roman" w:hAnsi="Times New Roman"/>
              </w:rPr>
              <w:t>номер дороги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Наименование дорог</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1"/>
              </w:rPr>
              <w:t xml:space="preserve">Протяженность </w:t>
            </w:r>
            <w:r w:rsidRPr="00A649C9">
              <w:rPr>
                <w:rFonts w:ascii="Times New Roman" w:hAnsi="Times New Roman"/>
              </w:rPr>
              <w:t>(км)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3"/>
              </w:rPr>
              <w:t>Тип покрытия (ц/б, а/б,перех, 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п.Дубрава, от ул. Космонавтов, № 1 до № 12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0,35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асфальт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от пл. Центральная ,8 до пересечения с ул. Лесная</w:t>
            </w:r>
          </w:p>
        </w:tc>
        <w:tc>
          <w:tcPr>
            <w:tcW w:w="1984" w:type="dxa"/>
            <w:vMerge w:val="restart"/>
            <w:tcBorders>
              <w:top w:val="single" w:sz="6" w:space="0" w:color="auto"/>
              <w:left w:val="single" w:sz="6" w:space="0" w:color="auto"/>
              <w:right w:val="single" w:sz="6" w:space="0" w:color="auto"/>
            </w:tcBorders>
            <w:shd w:val="clear" w:color="auto" w:fill="FFFFFF"/>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0,9</w:t>
            </w:r>
          </w:p>
        </w:tc>
        <w:tc>
          <w:tcPr>
            <w:tcW w:w="1853" w:type="dxa"/>
            <w:vMerge w:val="restart"/>
            <w:tcBorders>
              <w:top w:val="single" w:sz="6" w:space="0" w:color="auto"/>
              <w:left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асфальт-250м, грунт-470м, щебень-180м</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п. Дубрава от ул. Космонавтов № 3 до пересечения с ул. Мира</w:t>
            </w:r>
          </w:p>
        </w:tc>
        <w:tc>
          <w:tcPr>
            <w:tcW w:w="1984" w:type="dxa"/>
            <w:vMerge/>
            <w:tcBorders>
              <w:left w:val="single" w:sz="6" w:space="0" w:color="auto"/>
              <w:bottom w:val="single" w:sz="6" w:space="0" w:color="auto"/>
              <w:right w:val="single" w:sz="6" w:space="0" w:color="auto"/>
            </w:tcBorders>
            <w:shd w:val="clear" w:color="auto" w:fill="FFFFFF"/>
            <w:vAlign w:val="center"/>
          </w:tcPr>
          <w:p w:rsidR="00A649C9" w:rsidRPr="00A649C9" w:rsidRDefault="00A649C9" w:rsidP="00B12186">
            <w:pPr>
              <w:ind w:firstLine="0"/>
              <w:jc w:val="center"/>
              <w:rPr>
                <w:rFonts w:ascii="Times New Roman" w:hAnsi="Times New Roman"/>
              </w:rPr>
            </w:pPr>
          </w:p>
        </w:tc>
        <w:tc>
          <w:tcPr>
            <w:tcW w:w="1853" w:type="dxa"/>
            <w:vMerge/>
            <w:tcBorders>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п. Дубрава от ул. Дружба № 1 до пересечения с ул. Школьная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0,11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грунт </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п.Дубрава от ул. Космонавтов № 41 до пересечения с ул. Школьная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0,21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 - 210</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п. Дубрава от ул. Космонавтов № 1 до ул. Лесная, №2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0,41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асфальт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п. Дубрава от ул. Космонавтов № 1 по ул Садовая до ул. Лесная № 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0,65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щебень-500м, грунт-150м</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п. Дубрава от ул. Лесная № 2 до ул. Лесная №16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rPr>
            </w:pPr>
            <w:r w:rsidRPr="00A649C9">
              <w:rPr>
                <w:rFonts w:ascii="Times New Roman" w:hAnsi="Times New Roman"/>
                <w:bCs/>
                <w:kern w:val="36"/>
              </w:rPr>
              <w:t>0,89</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асфальт140м, щебень-300м, грунт-450м </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п. Дубрава от пл. Центральная № 8 вдоль спортплощадки с развилкой на ул. </w:t>
            </w:r>
            <w:r w:rsidRPr="00A649C9">
              <w:rPr>
                <w:rFonts w:ascii="Times New Roman" w:hAnsi="Times New Roman"/>
                <w:bCs/>
                <w:kern w:val="36"/>
              </w:rPr>
              <w:lastRenderedPageBreak/>
              <w:t>Лесная и ул. Космонавтов до № 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lastRenderedPageBreak/>
              <w:t>1,050</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lastRenderedPageBreak/>
              <w:t>10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от ул. Космонавтов №1 до автодороги «Богучар-Монастырщина-Сухой Донец, Белая Горка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rPr>
            </w:pPr>
            <w:r w:rsidRPr="00A649C9">
              <w:rPr>
                <w:rFonts w:ascii="Times New Roman" w:hAnsi="Times New Roman"/>
                <w:bCs/>
                <w:kern w:val="36"/>
              </w:rPr>
              <w:t>1,950</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от дороги ул. Лесная №16 до автодороги «Богучар-Монастырщина-Сухой Донец, Белая Горка» -с. Каразеево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rPr>
            </w:pPr>
            <w:r w:rsidRPr="00A649C9">
              <w:rPr>
                <w:rFonts w:ascii="Times New Roman" w:hAnsi="Times New Roman"/>
                <w:bCs/>
                <w:kern w:val="36"/>
              </w:rPr>
              <w:t>0,95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от 0,8 км автодороги Монастырщенская до база №8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rPr>
            </w:pPr>
            <w:r w:rsidRPr="00A649C9">
              <w:rPr>
                <w:rFonts w:ascii="Times New Roman" w:hAnsi="Times New Roman"/>
                <w:bCs/>
                <w:kern w:val="36"/>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бетон, плиты</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от 0,85 км автодороги Монастырщенская до площадки для сбора мусора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rPr>
            </w:pPr>
            <w:r w:rsidRPr="00A649C9">
              <w:rPr>
                <w:rFonts w:ascii="Times New Roman" w:hAnsi="Times New Roman"/>
                <w:bCs/>
                <w:kern w:val="36"/>
              </w:rPr>
              <w:t>1,34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бетон-плиты 530м, асфальт- 270м, грунт 540м</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от ул.Лесная № 33 до кладбища, от мастерской до кладбища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0,27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от 0,38км автодорога Монастырщенская до крытого тока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0,9</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х. Малеванный от кладбища через ул. Песчаная№1 до ул. Песчаная,№37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0,97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х. Малеванный от магазина ул. Российская № 1 до № 11, от Российская№11 до автодороги к х. Малеванный, от Российская 11 с развилкой к Российская№38 и № 31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1,150</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х. Малеванный от ул. Песчаная№23 через Степная № 2 до пересечения с </w:t>
            </w:r>
            <w:r w:rsidRPr="00A649C9">
              <w:rPr>
                <w:rFonts w:ascii="Times New Roman" w:hAnsi="Times New Roman"/>
                <w:bCs/>
                <w:kern w:val="36"/>
              </w:rPr>
              <w:lastRenderedPageBreak/>
              <w:t>автодорогой Космонавтов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lastRenderedPageBreak/>
              <w:t>0,3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lastRenderedPageBreak/>
              <w:t>19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19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х. Малеванный от ул. Песчаная № 37 через ул. Космонавтов с№1 по №7 до ул. Песчаная № 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0,85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20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х. Малеванный от ул. Космонавтов № 10 до пересечения автодорогой ул. Космонавтов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0,45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21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х. Малеванный от ул. Российская №26 до тока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0,39</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Медово от ул. Низовая №75 до № 87, до примыкания к автодороге Советская</w:t>
            </w:r>
          </w:p>
          <w:p w:rsidR="00A649C9" w:rsidRPr="00A649C9" w:rsidRDefault="00A649C9" w:rsidP="00B12186">
            <w:pPr>
              <w:ind w:firstLine="0"/>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асфальт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23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с. Медово от ул. Низовая №75 через ГТС до ул. Богучарская №1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0,36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грунт. </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20 205 820 ОП МП 24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с. Медово от ул. Низовая №75 до ул. Советская № 31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1,04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асфальт-900 м, грунт-140</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25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с.Медово от ГТС через ул.Песчаная № 9 до № 5а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0,75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26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Медово от 0,2 км автодороги ул. Песчаная через ул . Песчаная №5а до кладбища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1,25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грунт </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27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от въезда в с. Медово по южной границе села до ул. Советская №27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2,28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28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от въезда в поселок через ул. Мира № 1 до ул. Садовая № 64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1,25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грунт-210м, асфальт -850м, щебень-190м</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29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п. Южный от ул.Мира №1 до ул. Мира №19 и примыкания к ул. Пушкина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0,49</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грунт </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п. Южный от ул. Мира№1 по ул. </w:t>
            </w:r>
            <w:r w:rsidRPr="00A649C9">
              <w:rPr>
                <w:rFonts w:ascii="Times New Roman" w:hAnsi="Times New Roman"/>
                <w:bCs/>
                <w:kern w:val="36"/>
              </w:rPr>
              <w:lastRenderedPageBreak/>
              <w:t>Терновая с примыканием к ул. Мира №19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lastRenderedPageBreak/>
              <w:t>0,54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lastRenderedPageBreak/>
              <w:t>31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от ул. Мира №1 по ул. Степная с примыканием к ул. Садовая №31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1,12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от ул. Садовая №44 до ул. Степная №19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от ул. Мира №1 по ул. Гагарина с развилкой к ул. Садовая и ул. Степная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0,47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грунт </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п.Южный от ул. Садовая № 26 до мастерской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0,68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асфальт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от ул. Садовая №20 через пер. Солнечный до пересечения с автодорогой к МТМ</w:t>
            </w:r>
          </w:p>
          <w:p w:rsidR="00A649C9" w:rsidRPr="00A649C9" w:rsidRDefault="00A649C9" w:rsidP="00B12186">
            <w:pPr>
              <w:ind w:firstLine="0"/>
              <w:rPr>
                <w:rFonts w:ascii="Times New Roman" w:hAnsi="Times New Roman"/>
                <w:bCs/>
                <w:kern w:val="36"/>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п.Южный от ул. Степная №3 по переулку Степной до пересечения с автодорогой к МТМ</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от 0,1 км автодороги ул. Степная до кладбища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0,48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от ул. Садовая №31 до площадки для сбора мусора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0,35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39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от ул. Ленина №1А до №10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0,95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40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40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от въезда в село до тока ул. Агрономическая №21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1,05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41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41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от ул. Ленина №1А по улице Пархоменко до пересечения с автодорогой объездная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0,58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42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42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С. Каразеево от 0,1 км </w:t>
            </w:r>
            <w:r w:rsidRPr="00A649C9">
              <w:rPr>
                <w:rFonts w:ascii="Times New Roman" w:hAnsi="Times New Roman"/>
                <w:bCs/>
                <w:kern w:val="36"/>
              </w:rPr>
              <w:lastRenderedPageBreak/>
              <w:t>автодороги ул. Ленина по улице Российская до ул Агрономическая №21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lastRenderedPageBreak/>
              <w:t>0,73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lastRenderedPageBreak/>
              <w:t>43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43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от 0,35 км автодороги ул. Ленина по улице Агрономическая до ул. Агрономическая №21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0,64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44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44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от 0,5 км автодороги ул. Ленина по улице Дружбы до ул. Агрономическая №21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0,77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45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45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от 0,1 км автодороги ул. Ленина по улице Степная до пересечения с автодорогой ул. Ленина на 0,4 км.</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0,76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46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20 205 816 ОП МП 46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С. Каразеево от въезда в село по улице Радченко до ул. Ленина №1А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320</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грунт</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highlight w:val="yellow"/>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jc w:val="center"/>
              <w:rPr>
                <w:rFonts w:ascii="Times New Roman" w:hAnsi="Times New Roman"/>
                <w:bCs/>
                <w:kern w:val="36"/>
              </w:rPr>
            </w:pPr>
            <w:r w:rsidRPr="00A649C9">
              <w:rPr>
                <w:rFonts w:ascii="Times New Roman" w:hAnsi="Times New Roman"/>
                <w:bCs/>
                <w:kern w:val="36"/>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9C9" w:rsidRPr="00A649C9" w:rsidRDefault="00A649C9" w:rsidP="00B12186">
            <w:pPr>
              <w:ind w:firstLine="0"/>
              <w:rPr>
                <w:rFonts w:ascii="Times New Roman" w:hAnsi="Times New Roman"/>
                <w:bCs/>
                <w:kern w:val="36"/>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32,3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spacing w:val="-5"/>
              </w:rPr>
            </w:pPr>
          </w:p>
        </w:tc>
      </w:tr>
    </w:tbl>
    <w:p w:rsidR="00A649C9" w:rsidRPr="00A649C9" w:rsidRDefault="00A649C9" w:rsidP="00A649C9">
      <w:pPr>
        <w:ind w:firstLine="709"/>
        <w:rPr>
          <w:rFonts w:ascii="Times New Roman" w:hAnsi="Times New Roman"/>
          <w:bCs/>
          <w:kern w:val="36"/>
        </w:rPr>
      </w:pPr>
      <w:r w:rsidRPr="00A649C9">
        <w:rPr>
          <w:rFonts w:ascii="Times New Roman" w:hAnsi="Times New Roman"/>
          <w:shd w:val="clear" w:color="auto" w:fill="FFFFFF"/>
        </w:rPr>
        <w:t xml:space="preserve">Перечень дорог местного значения утвержден постановлением администрации Медовского сельского поселения Богучарского муниципального района от 12.10.2017 № 56 «О </w:t>
      </w:r>
      <w:r w:rsidRPr="00A649C9">
        <w:rPr>
          <w:rFonts w:ascii="Times New Roman" w:hAnsi="Times New Roman"/>
          <w:bCs/>
          <w:kern w:val="36"/>
        </w:rPr>
        <w:t>присвоении идентификационных номеров автомобильным дорогам местного значения Медовского сельского поселения Богучарского муниципального района Воронежской области».</w:t>
      </w:r>
    </w:p>
    <w:p w:rsidR="00A649C9" w:rsidRPr="00A649C9" w:rsidRDefault="00A649C9" w:rsidP="00A649C9">
      <w:pPr>
        <w:widowControl w:val="0"/>
        <w:ind w:firstLine="0"/>
        <w:jc w:val="center"/>
        <w:rPr>
          <w:rFonts w:ascii="Times New Roman" w:hAnsi="Times New Roman"/>
        </w:rPr>
      </w:pPr>
      <w:r w:rsidRPr="00A649C9">
        <w:rPr>
          <w:rFonts w:ascii="Times New Roman" w:hAnsi="Times New Roman"/>
        </w:rPr>
        <w:t>Перечень автомобильных дорог регионального значения, проходящих в границах поселения</w:t>
      </w:r>
    </w:p>
    <w:tbl>
      <w:tblPr>
        <w:tblW w:w="9791" w:type="dxa"/>
        <w:tblInd w:w="40" w:type="dxa"/>
        <w:tblLayout w:type="fixed"/>
        <w:tblCellMar>
          <w:left w:w="40" w:type="dxa"/>
          <w:right w:w="40" w:type="dxa"/>
        </w:tblCellMar>
        <w:tblLook w:val="0000"/>
      </w:tblPr>
      <w:tblGrid>
        <w:gridCol w:w="733"/>
        <w:gridCol w:w="2669"/>
        <w:gridCol w:w="2268"/>
        <w:gridCol w:w="2268"/>
        <w:gridCol w:w="1853"/>
      </w:tblGrid>
      <w:tr w:rsidR="00A649C9" w:rsidRPr="00A649C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 xml:space="preserve">№ </w:t>
            </w:r>
            <w:r w:rsidRPr="00A649C9">
              <w:rPr>
                <w:rFonts w:ascii="Times New Roman"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6"/>
              </w:rPr>
              <w:t xml:space="preserve">Идентификационный </w:t>
            </w:r>
            <w:r w:rsidRPr="00A649C9">
              <w:rPr>
                <w:rFonts w:ascii="Times New Roman"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1"/>
              </w:rPr>
              <w:t xml:space="preserve">Протяженность </w:t>
            </w:r>
            <w:r w:rsidRPr="00A649C9">
              <w:rPr>
                <w:rFonts w:ascii="Times New Roman"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3"/>
              </w:rPr>
              <w:t>Тип покрытия (ц/б, а/б, перех, грунт)</w:t>
            </w:r>
          </w:p>
        </w:tc>
      </w:tr>
      <w:tr w:rsidR="00A649C9" w:rsidRPr="00A649C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20 ОП РЗ К В17-3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r w:rsidRPr="00A649C9">
              <w:rPr>
                <w:rFonts w:ascii="Times New Roman" w:hAnsi="Times New Roman"/>
              </w:rPr>
              <w:t>«Богучар-Монастырщина_Сухой Донец-1-ая Белая Горка»-с. Каразеево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24,0</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r w:rsidRPr="00A649C9">
              <w:rPr>
                <w:rFonts w:ascii="Times New Roman" w:hAnsi="Times New Roman"/>
              </w:rPr>
              <w:t>а/б-18,3 грунт-5,7</w:t>
            </w:r>
          </w:p>
        </w:tc>
      </w:tr>
      <w:tr w:rsidR="00A649C9" w:rsidRPr="00A649C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20 ОП РЗ К В18-3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r w:rsidRPr="00A649C9">
              <w:rPr>
                <w:rFonts w:ascii="Times New Roman" w:hAnsi="Times New Roman"/>
              </w:rPr>
              <w:t>«Богучар-Монастырщина_Сухой Донец-1-ая Белая Горка»-с. Каразеево»-п.Дубрава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1,929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r w:rsidRPr="00A649C9">
              <w:rPr>
                <w:rFonts w:ascii="Times New Roman" w:hAnsi="Times New Roman"/>
              </w:rPr>
              <w:t>а/б</w:t>
            </w:r>
          </w:p>
        </w:tc>
      </w:tr>
      <w:tr w:rsidR="00A649C9" w:rsidRPr="00A649C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20 ОП РЗ К В19-3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r w:rsidRPr="00A649C9">
              <w:rPr>
                <w:rFonts w:ascii="Times New Roman" w:hAnsi="Times New Roman"/>
              </w:rPr>
              <w:t xml:space="preserve">«Богучар-Монастырщина_Сухой Донец-1-ая Белая Горка»-с. </w:t>
            </w:r>
            <w:r w:rsidRPr="00A649C9">
              <w:rPr>
                <w:rFonts w:ascii="Times New Roman" w:hAnsi="Times New Roman"/>
              </w:rPr>
              <w:lastRenderedPageBreak/>
              <w:t>Каразеево»-с. Медово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lastRenderedPageBreak/>
              <w:t>2,139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r w:rsidRPr="00A649C9">
              <w:rPr>
                <w:rFonts w:ascii="Times New Roman" w:hAnsi="Times New Roman"/>
              </w:rPr>
              <w:t>а/б</w:t>
            </w:r>
          </w:p>
        </w:tc>
      </w:tr>
      <w:tr w:rsidR="00A649C9" w:rsidRPr="00A649C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spacing w:val="-5"/>
              </w:rPr>
            </w:pPr>
            <w:r w:rsidRPr="00A649C9">
              <w:rPr>
                <w:rFonts w:ascii="Times New Roman"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28,068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spacing w:val="-5"/>
              </w:rPr>
            </w:pPr>
          </w:p>
        </w:tc>
      </w:tr>
    </w:tbl>
    <w:p w:rsidR="00A649C9" w:rsidRPr="00A649C9" w:rsidRDefault="00A649C9" w:rsidP="00A649C9">
      <w:pPr>
        <w:widowControl w:val="0"/>
        <w:ind w:firstLine="0"/>
        <w:jc w:val="center"/>
        <w:rPr>
          <w:rFonts w:ascii="Times New Roman" w:hAnsi="Times New Roman"/>
        </w:rPr>
      </w:pPr>
      <w:r w:rsidRPr="00A649C9">
        <w:rPr>
          <w:rFonts w:ascii="Times New Roman" w:hAnsi="Times New Roman"/>
        </w:rPr>
        <w:t>Перечень автомобильных дорог федерального значения, проходящих в границах поселения</w:t>
      </w:r>
    </w:p>
    <w:tbl>
      <w:tblPr>
        <w:tblW w:w="9791" w:type="dxa"/>
        <w:jc w:val="right"/>
        <w:tblLayout w:type="fixed"/>
        <w:tblCellMar>
          <w:left w:w="40" w:type="dxa"/>
          <w:right w:w="40" w:type="dxa"/>
        </w:tblCellMar>
        <w:tblLook w:val="0000"/>
      </w:tblPr>
      <w:tblGrid>
        <w:gridCol w:w="733"/>
        <w:gridCol w:w="3128"/>
        <w:gridCol w:w="2322"/>
        <w:gridCol w:w="2131"/>
        <w:gridCol w:w="1477"/>
      </w:tblGrid>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 xml:space="preserve">№ </w:t>
            </w:r>
            <w:r w:rsidRPr="00A649C9">
              <w:rPr>
                <w:rFonts w:ascii="Times New Roman"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6"/>
              </w:rPr>
              <w:t xml:space="preserve">Идентификационный </w:t>
            </w:r>
            <w:r w:rsidRPr="00A649C9">
              <w:rPr>
                <w:rFonts w:ascii="Times New Roman"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1"/>
              </w:rPr>
              <w:t xml:space="preserve">Протяженность </w:t>
            </w:r>
            <w:r w:rsidRPr="00A649C9">
              <w:rPr>
                <w:rFonts w:ascii="Times New Roman" w:hAnsi="Times New Roman"/>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jc w:val="center"/>
              <w:rPr>
                <w:rFonts w:ascii="Times New Roman" w:hAnsi="Times New Roman"/>
              </w:rPr>
            </w:pPr>
            <w:r w:rsidRPr="00A649C9">
              <w:rPr>
                <w:rFonts w:ascii="Times New Roman" w:hAnsi="Times New Roman"/>
                <w:spacing w:val="-3"/>
              </w:rPr>
              <w:t>Тип покрытия</w:t>
            </w: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r>
      <w:tr w:rsidR="00A649C9" w:rsidRPr="00A649C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spacing w:val="-5"/>
              </w:rPr>
            </w:pPr>
            <w:r w:rsidRPr="00A649C9">
              <w:rPr>
                <w:rFonts w:ascii="Times New Roman"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649C9" w:rsidRPr="00A649C9" w:rsidRDefault="00A649C9" w:rsidP="00B12186">
            <w:pPr>
              <w:shd w:val="clear" w:color="auto" w:fill="FFFFFF"/>
              <w:ind w:firstLine="0"/>
              <w:rPr>
                <w:rFonts w:ascii="Times New Roman" w:hAnsi="Times New Roman"/>
                <w:spacing w:val="-5"/>
              </w:rPr>
            </w:pPr>
          </w:p>
        </w:tc>
      </w:tr>
    </w:tbl>
    <w:p w:rsidR="00A649C9" w:rsidRPr="00A649C9" w:rsidRDefault="00A649C9" w:rsidP="00A649C9">
      <w:pPr>
        <w:widowControl w:val="0"/>
        <w:ind w:firstLine="709"/>
        <w:rPr>
          <w:rFonts w:ascii="Times New Roman" w:hAnsi="Times New Roman"/>
        </w:rPr>
      </w:pPr>
      <w:r w:rsidRPr="00A649C9">
        <w:rPr>
          <w:rFonts w:ascii="Times New Roman" w:hAnsi="Times New Roman"/>
        </w:rPr>
        <w:t>Схема размещения автомобильных дорог общего пользования, располагающихся в границах поселения</w:t>
      </w:r>
    </w:p>
    <w:p w:rsidR="00A649C9" w:rsidRPr="00A649C9" w:rsidRDefault="00A649C9" w:rsidP="00A649C9">
      <w:pPr>
        <w:widowControl w:val="0"/>
        <w:ind w:firstLine="709"/>
        <w:rPr>
          <w:rFonts w:ascii="Times New Roman" w:hAnsi="Times New Roman"/>
        </w:rPr>
      </w:pPr>
      <w:r w:rsidRPr="00A649C9">
        <w:rPr>
          <w:rFonts w:ascii="Times New Roman" w:hAnsi="Times New Roman"/>
          <w:noProof/>
        </w:rPr>
        <w:lastRenderedPageBreak/>
        <w:drawing>
          <wp:inline distT="0" distB="0" distL="0" distR="0">
            <wp:extent cx="5467350" cy="7886700"/>
            <wp:effectExtent l="0" t="0" r="0" b="0"/>
            <wp:docPr id="1" name="Рисунок 1" descr="ТРАНСПОРТ_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АНСПОРТ_2500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0" cy="7886700"/>
                    </a:xfrm>
                    <a:prstGeom prst="rect">
                      <a:avLst/>
                    </a:prstGeom>
                    <a:noFill/>
                    <a:ln>
                      <a:noFill/>
                    </a:ln>
                  </pic:spPr>
                </pic:pic>
              </a:graphicData>
            </a:graphic>
          </wp:inline>
        </w:drawing>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Применение программно-целевого метода в развитии автомобильных дорог общего пользования местного значения Медовского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 xml:space="preserve">2.5. Анализ состава парка транспортных средств и уровня автомобилизации </w:t>
      </w:r>
      <w:r w:rsidRPr="00A649C9">
        <w:rPr>
          <w:rFonts w:ascii="Times New Roman" w:hAnsi="Times New Roman"/>
          <w:shd w:val="clear" w:color="auto" w:fill="FFFFFF"/>
        </w:rPr>
        <w:lastRenderedPageBreak/>
        <w:t>Медовского сельского поселения, обеспеченность парковками (парковочными местами)</w:t>
      </w:r>
    </w:p>
    <w:p w:rsidR="00A649C9" w:rsidRPr="00A649C9" w:rsidRDefault="00A649C9" w:rsidP="00A649C9">
      <w:pPr>
        <w:widowControl w:val="0"/>
        <w:ind w:firstLine="709"/>
        <w:rPr>
          <w:rFonts w:ascii="Times New Roman" w:hAnsi="Times New Roman"/>
        </w:rPr>
      </w:pPr>
      <w:r w:rsidRPr="00A649C9">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A649C9" w:rsidRPr="00A649C9" w:rsidRDefault="00A649C9" w:rsidP="00A649C9">
      <w:pPr>
        <w:widowControl w:val="0"/>
        <w:ind w:firstLine="0"/>
        <w:jc w:val="center"/>
        <w:rPr>
          <w:rFonts w:ascii="Times New Roman" w:hAnsi="Times New Roman"/>
        </w:rPr>
      </w:pPr>
      <w:r w:rsidRPr="00A649C9">
        <w:rPr>
          <w:rFonts w:ascii="Times New Roman" w:hAnsi="Times New Roman"/>
        </w:rPr>
        <w:t>Уровень автомобилизации населения на территории Медовского сельского поселения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182"/>
        <w:gridCol w:w="1952"/>
        <w:gridCol w:w="1953"/>
        <w:gridCol w:w="1967"/>
      </w:tblGrid>
      <w:tr w:rsidR="00A649C9" w:rsidRPr="00A649C9" w:rsidTr="00B12186">
        <w:tc>
          <w:tcPr>
            <w:tcW w:w="780"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 п/п</w:t>
            </w:r>
          </w:p>
        </w:tc>
        <w:tc>
          <w:tcPr>
            <w:tcW w:w="3182"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Показатели</w:t>
            </w:r>
          </w:p>
        </w:tc>
        <w:tc>
          <w:tcPr>
            <w:tcW w:w="1952"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2015 год (факт)</w:t>
            </w:r>
          </w:p>
        </w:tc>
        <w:tc>
          <w:tcPr>
            <w:tcW w:w="1953"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2016 год (факт)</w:t>
            </w:r>
          </w:p>
        </w:tc>
        <w:tc>
          <w:tcPr>
            <w:tcW w:w="1967"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2017 год (оценка)</w:t>
            </w:r>
          </w:p>
        </w:tc>
      </w:tr>
      <w:tr w:rsidR="00A649C9" w:rsidRPr="00A649C9" w:rsidTr="00B12186">
        <w:tc>
          <w:tcPr>
            <w:tcW w:w="780"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1.</w:t>
            </w:r>
          </w:p>
        </w:tc>
        <w:tc>
          <w:tcPr>
            <w:tcW w:w="3182" w:type="dxa"/>
            <w:shd w:val="clear" w:color="auto" w:fill="auto"/>
          </w:tcPr>
          <w:p w:rsidR="00A649C9" w:rsidRPr="00A649C9" w:rsidRDefault="00A649C9" w:rsidP="00B12186">
            <w:pPr>
              <w:widowControl w:val="0"/>
              <w:ind w:firstLine="0"/>
              <w:rPr>
                <w:rFonts w:ascii="Times New Roman" w:hAnsi="Times New Roman"/>
              </w:rPr>
            </w:pPr>
            <w:r w:rsidRPr="00A649C9">
              <w:rPr>
                <w:rFonts w:ascii="Times New Roman" w:hAnsi="Times New Roman"/>
              </w:rPr>
              <w:t>Общая численность населения, чел.</w:t>
            </w:r>
          </w:p>
        </w:tc>
        <w:tc>
          <w:tcPr>
            <w:tcW w:w="1952"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1059</w:t>
            </w:r>
          </w:p>
        </w:tc>
        <w:tc>
          <w:tcPr>
            <w:tcW w:w="1953"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1052</w:t>
            </w:r>
          </w:p>
        </w:tc>
        <w:tc>
          <w:tcPr>
            <w:tcW w:w="1967"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1052</w:t>
            </w:r>
          </w:p>
        </w:tc>
      </w:tr>
      <w:tr w:rsidR="00A649C9" w:rsidRPr="00A649C9" w:rsidTr="00B12186">
        <w:tc>
          <w:tcPr>
            <w:tcW w:w="780"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w:t>
            </w:r>
          </w:p>
        </w:tc>
        <w:tc>
          <w:tcPr>
            <w:tcW w:w="3182" w:type="dxa"/>
            <w:shd w:val="clear" w:color="auto" w:fill="auto"/>
          </w:tcPr>
          <w:p w:rsidR="00A649C9" w:rsidRPr="00A649C9" w:rsidRDefault="00A649C9" w:rsidP="00B12186">
            <w:pPr>
              <w:widowControl w:val="0"/>
              <w:ind w:firstLine="0"/>
              <w:rPr>
                <w:rFonts w:ascii="Times New Roman" w:hAnsi="Times New Roman"/>
              </w:rPr>
            </w:pPr>
            <w:r w:rsidRPr="00A649C9">
              <w:rPr>
                <w:rFonts w:ascii="Times New Roman" w:hAnsi="Times New Roman"/>
              </w:rPr>
              <w:t>Количество автомобилей у населения, ед.</w:t>
            </w:r>
          </w:p>
        </w:tc>
        <w:tc>
          <w:tcPr>
            <w:tcW w:w="1952"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274</w:t>
            </w:r>
          </w:p>
        </w:tc>
        <w:tc>
          <w:tcPr>
            <w:tcW w:w="1953"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283</w:t>
            </w:r>
          </w:p>
        </w:tc>
        <w:tc>
          <w:tcPr>
            <w:tcW w:w="1967"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287</w:t>
            </w:r>
          </w:p>
        </w:tc>
      </w:tr>
      <w:tr w:rsidR="00A649C9" w:rsidRPr="00A649C9" w:rsidTr="00B12186">
        <w:tc>
          <w:tcPr>
            <w:tcW w:w="780"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3.</w:t>
            </w:r>
          </w:p>
        </w:tc>
        <w:tc>
          <w:tcPr>
            <w:tcW w:w="3182" w:type="dxa"/>
            <w:shd w:val="clear" w:color="auto" w:fill="auto"/>
          </w:tcPr>
          <w:p w:rsidR="00A649C9" w:rsidRPr="00A649C9" w:rsidRDefault="00A649C9" w:rsidP="00B12186">
            <w:pPr>
              <w:widowControl w:val="0"/>
              <w:ind w:firstLine="0"/>
              <w:rPr>
                <w:rFonts w:ascii="Times New Roman" w:hAnsi="Times New Roman"/>
              </w:rPr>
            </w:pPr>
            <w:r w:rsidRPr="00A649C9">
              <w:rPr>
                <w:rFonts w:ascii="Times New Roman" w:hAnsi="Times New Roman"/>
              </w:rPr>
              <w:t>Уровень автомобилизации населения, ед./1000 чел.</w:t>
            </w:r>
          </w:p>
        </w:tc>
        <w:tc>
          <w:tcPr>
            <w:tcW w:w="1952"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258,7</w:t>
            </w:r>
          </w:p>
        </w:tc>
        <w:tc>
          <w:tcPr>
            <w:tcW w:w="1953"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269,0</w:t>
            </w:r>
          </w:p>
        </w:tc>
        <w:tc>
          <w:tcPr>
            <w:tcW w:w="1967" w:type="dxa"/>
            <w:shd w:val="clear" w:color="auto" w:fill="auto"/>
          </w:tcPr>
          <w:p w:rsidR="00A649C9" w:rsidRPr="00A649C9" w:rsidRDefault="00A649C9" w:rsidP="00B12186">
            <w:pPr>
              <w:widowControl w:val="0"/>
              <w:ind w:firstLine="0"/>
              <w:jc w:val="center"/>
              <w:rPr>
                <w:rFonts w:ascii="Times New Roman" w:hAnsi="Times New Roman"/>
              </w:rPr>
            </w:pPr>
            <w:r w:rsidRPr="00A649C9">
              <w:rPr>
                <w:rFonts w:ascii="Times New Roman" w:hAnsi="Times New Roman"/>
              </w:rPr>
              <w:t>272,8</w:t>
            </w:r>
          </w:p>
        </w:tc>
      </w:tr>
    </w:tbl>
    <w:p w:rsidR="00A649C9" w:rsidRPr="00A649C9" w:rsidRDefault="00A649C9" w:rsidP="00A649C9">
      <w:pPr>
        <w:widowControl w:val="0"/>
        <w:tabs>
          <w:tab w:val="left" w:pos="1358"/>
        </w:tabs>
        <w:ind w:firstLine="709"/>
        <w:rPr>
          <w:rFonts w:ascii="Times New Roman" w:hAnsi="Times New Roman"/>
          <w:bCs/>
          <w:shd w:val="clear" w:color="auto" w:fill="FFFFFF"/>
        </w:rPr>
      </w:pPr>
      <w:bookmarkStart w:id="1" w:name="bookmark8"/>
      <w:r w:rsidRPr="00A649C9">
        <w:rPr>
          <w:rFonts w:ascii="Times New Roman" w:hAnsi="Times New Roman"/>
          <w:bCs/>
          <w:shd w:val="clear" w:color="auto" w:fill="FFFFFF"/>
        </w:rPr>
        <w:t>2.6. Характеристика работы транспортных средств общего пользования, включая анализ пассажиропотока</w:t>
      </w:r>
      <w:bookmarkEnd w:id="1"/>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Пассажирский транспорт является важне</w:t>
      </w:r>
      <w:r w:rsidRPr="00A649C9">
        <w:rPr>
          <w:rFonts w:ascii="Times New Roman" w:hAnsi="Times New Roman"/>
        </w:rPr>
        <w:t>йш</w:t>
      </w:r>
      <w:r w:rsidRPr="00A649C9">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A649C9" w:rsidRPr="00A649C9" w:rsidRDefault="00A649C9" w:rsidP="00A649C9">
      <w:pPr>
        <w:widowControl w:val="0"/>
        <w:ind w:firstLine="709"/>
        <w:rPr>
          <w:rFonts w:ascii="Times New Roman" w:hAnsi="Times New Roman"/>
        </w:rPr>
      </w:pPr>
      <w:r w:rsidRPr="00A649C9">
        <w:rPr>
          <w:rFonts w:ascii="Times New Roman" w:hAnsi="Times New Roman"/>
          <w:shd w:val="clear" w:color="auto" w:fill="FFFFFF"/>
        </w:rPr>
        <w:t>Основным и единственным пассажирским транспортом является автобус.</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На территории Медовского сельского поселения автобусное пассажирское сообщение представлено следующими маршрутами:</w:t>
      </w:r>
    </w:p>
    <w:p w:rsidR="00A649C9" w:rsidRPr="00A649C9" w:rsidRDefault="00A649C9" w:rsidP="00A649C9">
      <w:pPr>
        <w:ind w:firstLine="709"/>
        <w:rPr>
          <w:rFonts w:ascii="Times New Roman" w:hAnsi="Times New Roman"/>
        </w:rPr>
      </w:pPr>
      <w:bookmarkStart w:id="2" w:name="OLE_LINK1"/>
      <w:r w:rsidRPr="00A649C9">
        <w:rPr>
          <w:rFonts w:ascii="Times New Roman" w:hAnsi="Times New Roman"/>
        </w:rPr>
        <w:t>- «Богучар - Монастырщина -_Сухой Донец- 1-ая Белая Горка»-с. Каразеево»-с. Медово .</w:t>
      </w:r>
    </w:p>
    <w:bookmarkEnd w:id="2"/>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Для доставки детей организован школьный автобус.</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2.7. Характеристика условий пешеходного и велосипедного движения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A649C9" w:rsidRPr="00A649C9" w:rsidRDefault="00A649C9" w:rsidP="00A649C9">
      <w:pPr>
        <w:widowControl w:val="0"/>
        <w:rPr>
          <w:rFonts w:ascii="Times New Roman" w:hAnsi="Times New Roman"/>
          <w:shd w:val="clear" w:color="auto" w:fill="FFFFFF"/>
        </w:rPr>
      </w:pPr>
      <w:r w:rsidRPr="00A649C9">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2.9. Анализ уровня безопасности дорожного движения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Медовского сельского поселения ДТП не зарегистрировано. (в 2015 году – 0 ДТП).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w:t>
      </w:r>
      <w:r w:rsidRPr="00A649C9">
        <w:rPr>
          <w:rFonts w:ascii="Times New Roman" w:hAnsi="Times New Roman"/>
          <w:shd w:val="clear" w:color="auto" w:fill="FFFFFF"/>
        </w:rPr>
        <w:lastRenderedPageBreak/>
        <w:t>движения.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Учитывая сложившуюся планировочную структуру Медовского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2.11.</w:t>
      </w:r>
      <w:r w:rsidRPr="00A649C9">
        <w:rPr>
          <w:rFonts w:ascii="Times New Roman" w:hAnsi="Times New Roman"/>
        </w:rPr>
        <w:t xml:space="preserve"> Х</w:t>
      </w:r>
      <w:r w:rsidRPr="00A649C9">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Протяженность дорог общего пользования местного значения в Медовском сельском поселении составляет 32,3 км.</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Перераспределение основных транспортных направлений в рассматриваемом периоде не планируется.</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Основными документами, определяющими порядок функционирования и развития транспортной инфраструктуры являются: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1. Градостроительный кодекс РФ от 29.12.2004 №190-ФЗ</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5. Устав Медовского сельского поселения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t>6. Генеральный план Медовского сельского поселения</w:t>
      </w:r>
    </w:p>
    <w:p w:rsidR="00A649C9" w:rsidRPr="00A649C9" w:rsidRDefault="00A649C9" w:rsidP="00A649C9">
      <w:pPr>
        <w:widowControl w:val="0"/>
        <w:ind w:firstLine="709"/>
        <w:rPr>
          <w:rFonts w:ascii="Times New Roman" w:hAnsi="Times New Roman"/>
          <w:shd w:val="clear" w:color="auto" w:fill="FFFFFF"/>
        </w:rPr>
      </w:pPr>
      <w:r w:rsidRPr="00A649C9">
        <w:rPr>
          <w:rFonts w:ascii="Times New Roman" w:hAnsi="Times New Roman"/>
          <w:shd w:val="clear" w:color="auto" w:fill="FFFFFF"/>
        </w:rPr>
        <w:lastRenderedPageBreak/>
        <w:t>7. Муниципальная программа «О деятельности администрации Медовского сельского поселения по решению вопросов местного значения на 2014-2020 годы»</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A649C9" w:rsidRPr="00A649C9" w:rsidRDefault="00A649C9" w:rsidP="00A649C9">
      <w:pPr>
        <w:shd w:val="clear" w:color="auto" w:fill="FFFFFF"/>
        <w:ind w:firstLine="709"/>
        <w:rPr>
          <w:rFonts w:ascii="Times New Roman" w:hAnsi="Times New Roman"/>
        </w:rPr>
      </w:pPr>
      <w:r w:rsidRPr="00A649C9">
        <w:rPr>
          <w:rFonts w:ascii="Times New Roman" w:hAnsi="Times New Roman"/>
        </w:rPr>
        <w:t>Таким образом, Программа является инструментом реализации приоритетных направлений развития Медовского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A649C9" w:rsidRPr="00A649C9" w:rsidRDefault="00A649C9" w:rsidP="00A649C9">
      <w:pPr>
        <w:widowControl w:val="0"/>
        <w:ind w:firstLine="0"/>
        <w:jc w:val="center"/>
        <w:rPr>
          <w:rFonts w:ascii="Times New Roman" w:hAnsi="Times New Roman"/>
        </w:rPr>
      </w:pPr>
      <w:r w:rsidRPr="00A649C9">
        <w:rPr>
          <w:rFonts w:ascii="Times New Roman" w:hAnsi="Times New Roman"/>
        </w:rPr>
        <w:t>3. Прогноз транспортного спроса, изменения объемов и характера передвижения населения и перевозок грузов на территории Медовского сельского поселения</w:t>
      </w:r>
    </w:p>
    <w:p w:rsidR="00A649C9" w:rsidRPr="00A649C9" w:rsidRDefault="00A649C9" w:rsidP="00A649C9">
      <w:pPr>
        <w:ind w:firstLine="709"/>
        <w:rPr>
          <w:rFonts w:ascii="Times New Roman" w:hAnsi="Times New Roman"/>
        </w:rPr>
      </w:pPr>
      <w:r w:rsidRPr="00A649C9">
        <w:rPr>
          <w:rFonts w:ascii="Times New Roman" w:hAnsi="Times New Roman"/>
        </w:rPr>
        <w:t>3.1. Прогноз социально-экономического и градостроительного развития городского поселения</w:t>
      </w:r>
    </w:p>
    <w:p w:rsidR="00A649C9" w:rsidRPr="00A649C9" w:rsidRDefault="00A649C9" w:rsidP="00A649C9">
      <w:pPr>
        <w:ind w:firstLine="709"/>
        <w:rPr>
          <w:rFonts w:ascii="Times New Roman" w:hAnsi="Times New Roman"/>
        </w:rPr>
      </w:pPr>
      <w:r w:rsidRPr="00A649C9">
        <w:rPr>
          <w:rFonts w:ascii="Times New Roman" w:hAnsi="Times New Roman"/>
        </w:rPr>
        <w:t>При анализе показателей текущего уровня социально-экономического и градостроительного развития Медовского сельского поселения, отмечается следующее:</w:t>
      </w:r>
    </w:p>
    <w:p w:rsidR="00A649C9" w:rsidRPr="00A649C9" w:rsidRDefault="00A649C9" w:rsidP="00A649C9">
      <w:pPr>
        <w:ind w:firstLine="709"/>
        <w:rPr>
          <w:rFonts w:ascii="Times New Roman" w:hAnsi="Times New Roman"/>
        </w:rPr>
      </w:pPr>
      <w:r w:rsidRPr="00A649C9">
        <w:rPr>
          <w:rFonts w:ascii="Times New Roman" w:hAnsi="Times New Roman"/>
        </w:rPr>
        <w:t>- транспортная доступность населенных пунктов поселения высокая/средняя/низкая;</w:t>
      </w:r>
    </w:p>
    <w:p w:rsidR="00A649C9" w:rsidRPr="00A649C9" w:rsidRDefault="00A649C9" w:rsidP="00A649C9">
      <w:pPr>
        <w:ind w:firstLine="709"/>
        <w:rPr>
          <w:rFonts w:ascii="Times New Roman" w:hAnsi="Times New Roman"/>
        </w:rPr>
      </w:pPr>
      <w:r w:rsidRPr="00A649C9">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A649C9" w:rsidRPr="00A649C9" w:rsidRDefault="00A649C9" w:rsidP="00A649C9">
      <w:pPr>
        <w:ind w:firstLine="709"/>
        <w:rPr>
          <w:rFonts w:ascii="Times New Roman" w:hAnsi="Times New Roman"/>
        </w:rPr>
      </w:pPr>
      <w:r w:rsidRPr="00A649C9">
        <w:rPr>
          <w:rFonts w:ascii="Times New Roman" w:hAnsi="Times New Roman"/>
        </w:rPr>
        <w:t>- доходы населения - средние. Средняя заработная плата населения за 2016 год составила 11,9 тыс. рублей.</w:t>
      </w:r>
    </w:p>
    <w:p w:rsidR="00A649C9" w:rsidRPr="00A649C9" w:rsidRDefault="00A649C9" w:rsidP="00A649C9">
      <w:pPr>
        <w:ind w:firstLine="709"/>
        <w:rPr>
          <w:rFonts w:ascii="Times New Roman" w:hAnsi="Times New Roman"/>
        </w:rPr>
      </w:pPr>
      <w:r w:rsidRPr="00A649C9">
        <w:rPr>
          <w:rFonts w:ascii="Times New Roman" w:hAnsi="Times New Roman"/>
        </w:rPr>
        <w:t>- оплата услуг водоснабжения, вывоза и утилизации ТБО доступна для населения и осуществляется регулярно;</w:t>
      </w:r>
    </w:p>
    <w:p w:rsidR="00A649C9" w:rsidRPr="00A649C9" w:rsidRDefault="00A649C9" w:rsidP="00A649C9">
      <w:pPr>
        <w:ind w:firstLine="709"/>
        <w:rPr>
          <w:rFonts w:ascii="Times New Roman" w:hAnsi="Times New Roman"/>
        </w:rPr>
      </w:pPr>
      <w:r w:rsidRPr="00A649C9">
        <w:rPr>
          <w:rFonts w:ascii="Times New Roman" w:hAnsi="Times New Roman"/>
        </w:rPr>
        <w:t>Демографический прогноз</w:t>
      </w:r>
    </w:p>
    <w:p w:rsidR="00A649C9" w:rsidRPr="00A649C9" w:rsidRDefault="00A649C9" w:rsidP="00A649C9">
      <w:pPr>
        <w:ind w:firstLine="709"/>
        <w:rPr>
          <w:rFonts w:ascii="Times New Roman" w:hAnsi="Times New Roman"/>
        </w:rPr>
      </w:pPr>
      <w:r w:rsidRPr="00A649C9">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A649C9" w:rsidRPr="00A649C9" w:rsidRDefault="00A649C9" w:rsidP="00A649C9">
      <w:pPr>
        <w:ind w:firstLine="709"/>
        <w:rPr>
          <w:rFonts w:ascii="Times New Roman" w:hAnsi="Times New Roman"/>
        </w:rPr>
      </w:pPr>
      <w:r w:rsidRPr="00A649C9">
        <w:rPr>
          <w:rFonts w:ascii="Times New Roman" w:hAnsi="Times New Roman"/>
        </w:rPr>
        <w:t>Экономический прогноз</w:t>
      </w:r>
    </w:p>
    <w:p w:rsidR="00A649C9" w:rsidRPr="00A649C9" w:rsidRDefault="00A649C9" w:rsidP="00A649C9">
      <w:pPr>
        <w:ind w:firstLine="709"/>
        <w:rPr>
          <w:rFonts w:ascii="Times New Roman" w:hAnsi="Times New Roman"/>
        </w:rPr>
      </w:pPr>
      <w:r w:rsidRPr="00A649C9">
        <w:rPr>
          <w:rFonts w:ascii="Times New Roman" w:hAnsi="Times New Roman"/>
        </w:rPr>
        <w:t>Развитие Медовского сельского поселения по вероятностному сценарию учитывает развитие следующих приоритетных секторов экономики:</w:t>
      </w:r>
    </w:p>
    <w:p w:rsidR="00A649C9" w:rsidRPr="00A649C9" w:rsidRDefault="00A649C9" w:rsidP="00A649C9">
      <w:pPr>
        <w:ind w:firstLine="709"/>
        <w:rPr>
          <w:rFonts w:ascii="Times New Roman" w:hAnsi="Times New Roman"/>
        </w:rPr>
      </w:pPr>
      <w:r w:rsidRPr="00A649C9">
        <w:rPr>
          <w:rFonts w:ascii="Times New Roman" w:hAnsi="Times New Roman"/>
        </w:rPr>
        <w:t>- сельского хозяйства;</w:t>
      </w:r>
    </w:p>
    <w:p w:rsidR="00A649C9" w:rsidRPr="00A649C9" w:rsidRDefault="00A649C9" w:rsidP="00A649C9">
      <w:pPr>
        <w:ind w:firstLine="709"/>
        <w:rPr>
          <w:rFonts w:ascii="Times New Roman" w:hAnsi="Times New Roman"/>
        </w:rPr>
      </w:pPr>
      <w:r w:rsidRPr="00A649C9">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A649C9" w:rsidRPr="00A649C9" w:rsidRDefault="00A649C9" w:rsidP="00A649C9">
      <w:pPr>
        <w:ind w:firstLine="709"/>
        <w:rPr>
          <w:rFonts w:ascii="Times New Roman" w:hAnsi="Times New Roman"/>
        </w:rPr>
      </w:pPr>
      <w:r w:rsidRPr="00A649C9">
        <w:rPr>
          <w:rFonts w:ascii="Times New Roman" w:hAnsi="Times New Roman"/>
        </w:rPr>
        <w:t>- социальной сферы в рамках реализации Национальных проектов.</w:t>
      </w:r>
    </w:p>
    <w:p w:rsidR="00A649C9" w:rsidRPr="00A649C9" w:rsidRDefault="00A649C9" w:rsidP="00A649C9">
      <w:pPr>
        <w:ind w:firstLine="709"/>
        <w:rPr>
          <w:rFonts w:ascii="Times New Roman" w:hAnsi="Times New Roman"/>
        </w:rPr>
      </w:pPr>
      <w:r w:rsidRPr="00A649C9">
        <w:rPr>
          <w:rFonts w:ascii="Times New Roman" w:hAnsi="Times New Roman"/>
        </w:rPr>
        <w:t>Устойчивое экономическое развитие Медовского сельского поселения, в перспективе, может быть достигнуто за счет развития малого предпринимательства</w:t>
      </w:r>
    </w:p>
    <w:p w:rsidR="00A649C9" w:rsidRPr="00A649C9" w:rsidRDefault="00A649C9" w:rsidP="00A649C9">
      <w:pPr>
        <w:ind w:firstLine="709"/>
        <w:rPr>
          <w:rFonts w:ascii="Times New Roman" w:hAnsi="Times New Roman"/>
        </w:rPr>
      </w:pPr>
      <w:r w:rsidRPr="00A649C9">
        <w:rPr>
          <w:rFonts w:ascii="Times New Roman" w:hAnsi="Times New Roman"/>
        </w:rPr>
        <w:t>Мероприятия по направлению развития малого предпринимательства:</w:t>
      </w:r>
    </w:p>
    <w:p w:rsidR="00A649C9" w:rsidRPr="00A649C9" w:rsidRDefault="00A649C9" w:rsidP="00A649C9">
      <w:pPr>
        <w:ind w:firstLine="709"/>
        <w:rPr>
          <w:rFonts w:ascii="Times New Roman" w:hAnsi="Times New Roman"/>
        </w:rPr>
      </w:pPr>
      <w:r w:rsidRPr="00A649C9">
        <w:rPr>
          <w:rFonts w:ascii="Times New Roman" w:hAnsi="Times New Roman"/>
        </w:rPr>
        <w:t>- оказание организационной и консультативной помощи начинающим предпринимателям;</w:t>
      </w:r>
    </w:p>
    <w:p w:rsidR="00A649C9" w:rsidRPr="00A649C9" w:rsidRDefault="00A649C9" w:rsidP="00A649C9">
      <w:pPr>
        <w:ind w:firstLine="709"/>
        <w:rPr>
          <w:rFonts w:ascii="Times New Roman" w:hAnsi="Times New Roman"/>
        </w:rPr>
      </w:pPr>
      <w:r w:rsidRPr="00A649C9">
        <w:rPr>
          <w:rFonts w:ascii="Times New Roman" w:hAnsi="Times New Roman"/>
        </w:rPr>
        <w:t>- разработка мер по адресной поддержке предпринимателей и малых предприятий;</w:t>
      </w:r>
    </w:p>
    <w:p w:rsidR="00A649C9" w:rsidRPr="00A649C9" w:rsidRDefault="00A649C9" w:rsidP="00A649C9">
      <w:pPr>
        <w:ind w:firstLine="709"/>
        <w:rPr>
          <w:rFonts w:ascii="Times New Roman" w:hAnsi="Times New Roman"/>
        </w:rPr>
      </w:pPr>
      <w:r w:rsidRPr="00A649C9">
        <w:rPr>
          <w:rFonts w:ascii="Times New Roman" w:hAnsi="Times New Roman"/>
        </w:rPr>
        <w:t>- снижение уровня административных барьеров;</w:t>
      </w:r>
    </w:p>
    <w:p w:rsidR="00A649C9" w:rsidRPr="00A649C9" w:rsidRDefault="00A649C9" w:rsidP="00A649C9">
      <w:pPr>
        <w:ind w:firstLine="709"/>
        <w:rPr>
          <w:rFonts w:ascii="Times New Roman" w:hAnsi="Times New Roman"/>
        </w:rPr>
      </w:pPr>
      <w:r w:rsidRPr="00A649C9">
        <w:rPr>
          <w:rFonts w:ascii="Times New Roman" w:hAnsi="Times New Roman"/>
        </w:rPr>
        <w:t>- формирование конкурентной среды;</w:t>
      </w:r>
    </w:p>
    <w:p w:rsidR="00A649C9" w:rsidRPr="00A649C9" w:rsidRDefault="00A649C9" w:rsidP="00A649C9">
      <w:pPr>
        <w:ind w:firstLine="709"/>
        <w:rPr>
          <w:rFonts w:ascii="Times New Roman" w:hAnsi="Times New Roman"/>
        </w:rPr>
      </w:pPr>
      <w:r w:rsidRPr="00A649C9">
        <w:rPr>
          <w:rFonts w:ascii="Times New Roman" w:hAnsi="Times New Roman"/>
        </w:rPr>
        <w:t>- расширение информационно-консультационного поля в сфере предпринимательства.</w:t>
      </w:r>
    </w:p>
    <w:p w:rsidR="00A649C9" w:rsidRPr="00A649C9" w:rsidRDefault="00A649C9" w:rsidP="00A649C9">
      <w:pPr>
        <w:ind w:firstLine="709"/>
        <w:rPr>
          <w:rFonts w:ascii="Times New Roman" w:hAnsi="Times New Roman"/>
        </w:rPr>
      </w:pPr>
      <w:r w:rsidRPr="00A649C9">
        <w:rPr>
          <w:rFonts w:ascii="Times New Roman" w:hAnsi="Times New Roman"/>
        </w:rPr>
        <w:lastRenderedPageBreak/>
        <w:t>По итоговой характеристике социально-экономического развития поселение можно рассматривать как:</w:t>
      </w:r>
    </w:p>
    <w:p w:rsidR="00A649C9" w:rsidRPr="00A649C9" w:rsidRDefault="00A649C9" w:rsidP="00A649C9">
      <w:pPr>
        <w:ind w:firstLine="709"/>
        <w:rPr>
          <w:rFonts w:ascii="Times New Roman" w:hAnsi="Times New Roman"/>
        </w:rPr>
      </w:pPr>
      <w:r w:rsidRPr="00A649C9">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A649C9" w:rsidRPr="00A649C9" w:rsidRDefault="00A649C9" w:rsidP="00A649C9">
      <w:pPr>
        <w:ind w:firstLine="709"/>
        <w:rPr>
          <w:rFonts w:ascii="Times New Roman" w:hAnsi="Times New Roman"/>
        </w:rPr>
      </w:pPr>
      <w:r w:rsidRPr="00A649C9">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A649C9" w:rsidRPr="00A649C9" w:rsidRDefault="00A649C9" w:rsidP="00A649C9">
      <w:pPr>
        <w:ind w:firstLine="709"/>
        <w:rPr>
          <w:rFonts w:ascii="Times New Roman" w:hAnsi="Times New Roman"/>
        </w:rPr>
      </w:pPr>
      <w:r w:rsidRPr="00A649C9">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A649C9" w:rsidRPr="00A649C9" w:rsidRDefault="00A649C9" w:rsidP="00A649C9">
      <w:pPr>
        <w:ind w:firstLine="709"/>
        <w:rPr>
          <w:rFonts w:ascii="Times New Roman" w:hAnsi="Times New Roman"/>
        </w:rPr>
      </w:pPr>
      <w:r w:rsidRPr="00A649C9">
        <w:rPr>
          <w:rFonts w:ascii="Times New Roman" w:hAnsi="Times New Roman"/>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Медовского сельского поселения не планируется.</w:t>
      </w:r>
    </w:p>
    <w:p w:rsidR="00A649C9" w:rsidRPr="00A649C9" w:rsidRDefault="00A649C9" w:rsidP="00A649C9">
      <w:pPr>
        <w:ind w:firstLine="709"/>
        <w:rPr>
          <w:rFonts w:ascii="Times New Roman" w:hAnsi="Times New Roman"/>
        </w:rPr>
      </w:pPr>
      <w:r w:rsidRPr="00A649C9">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A649C9" w:rsidRPr="00A649C9" w:rsidRDefault="00A649C9" w:rsidP="00A649C9">
      <w:pPr>
        <w:ind w:firstLine="709"/>
        <w:rPr>
          <w:rFonts w:ascii="Times New Roman" w:hAnsi="Times New Roman"/>
        </w:rPr>
      </w:pPr>
      <w:r w:rsidRPr="00A649C9">
        <w:rPr>
          <w:rFonts w:ascii="Times New Roman" w:hAnsi="Times New Roman"/>
        </w:rPr>
        <w:t>Воздушные перевозки на территории поселения не осуществляются.</w:t>
      </w:r>
    </w:p>
    <w:p w:rsidR="00A649C9" w:rsidRPr="00A649C9" w:rsidRDefault="00A649C9" w:rsidP="00A649C9">
      <w:pPr>
        <w:ind w:firstLine="709"/>
        <w:rPr>
          <w:rFonts w:ascii="Times New Roman" w:hAnsi="Times New Roman"/>
        </w:rPr>
      </w:pPr>
      <w:r w:rsidRPr="00A649C9">
        <w:rPr>
          <w:rFonts w:ascii="Times New Roman" w:hAnsi="Times New Roman"/>
        </w:rPr>
        <w:t>Водный транспорт на территории поселения не развит.</w:t>
      </w:r>
    </w:p>
    <w:p w:rsidR="00A649C9" w:rsidRPr="00A649C9" w:rsidRDefault="00A649C9" w:rsidP="00A649C9">
      <w:pPr>
        <w:ind w:firstLine="709"/>
        <w:rPr>
          <w:rFonts w:ascii="Times New Roman" w:hAnsi="Times New Roman"/>
        </w:rPr>
      </w:pPr>
      <w:r w:rsidRPr="00A649C9">
        <w:rPr>
          <w:rFonts w:ascii="Times New Roman" w:hAnsi="Times New Roman"/>
        </w:rPr>
        <w:t>Автомобильный транспорт - важнейшая составная часть инфраструктуры Медовского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A649C9" w:rsidRPr="00A649C9" w:rsidRDefault="00A649C9" w:rsidP="00A649C9">
      <w:pPr>
        <w:ind w:firstLine="709"/>
        <w:rPr>
          <w:rFonts w:ascii="Times New Roman" w:hAnsi="Times New Roman"/>
        </w:rPr>
      </w:pPr>
      <w:r w:rsidRPr="00A649C9">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A649C9" w:rsidRPr="00A649C9" w:rsidRDefault="00A649C9" w:rsidP="00A649C9">
      <w:pPr>
        <w:ind w:firstLine="709"/>
        <w:rPr>
          <w:rFonts w:ascii="Times New Roman" w:hAnsi="Times New Roman"/>
        </w:rPr>
      </w:pPr>
      <w:r w:rsidRPr="00A649C9">
        <w:rPr>
          <w:rFonts w:ascii="Times New Roman" w:hAnsi="Times New Roman"/>
        </w:rPr>
        <w:t>В результате реализации Программы планируется достигнуть следующие показатели:</w:t>
      </w:r>
    </w:p>
    <w:p w:rsidR="00A649C9" w:rsidRPr="00A649C9" w:rsidRDefault="00A649C9" w:rsidP="00A649C9">
      <w:pPr>
        <w:ind w:firstLine="709"/>
        <w:rPr>
          <w:rFonts w:ascii="Times New Roman" w:hAnsi="Times New Roman"/>
        </w:rPr>
      </w:pPr>
      <w:r w:rsidRPr="00A649C9">
        <w:rPr>
          <w:rFonts w:ascii="Times New Roman" w:hAnsi="Times New Roman"/>
        </w:rPr>
        <w:t>- протяженность сети автомобильных дорог общего пользования местного значения, км.;</w:t>
      </w:r>
    </w:p>
    <w:p w:rsidR="00A649C9" w:rsidRPr="00A649C9" w:rsidRDefault="00A649C9" w:rsidP="00A649C9">
      <w:pPr>
        <w:ind w:firstLine="709"/>
        <w:rPr>
          <w:rFonts w:ascii="Times New Roman" w:hAnsi="Times New Roman"/>
        </w:rPr>
      </w:pPr>
      <w:r w:rsidRPr="00A649C9">
        <w:rPr>
          <w:rFonts w:ascii="Times New Roman" w:hAnsi="Times New Roman"/>
        </w:rPr>
        <w:t>- объемы ввода в эксплуатацию после строительства и реконструкции автомобильных дорог общего пользования местного значения, км.;</w:t>
      </w:r>
    </w:p>
    <w:p w:rsidR="00A649C9" w:rsidRPr="00A649C9" w:rsidRDefault="00A649C9" w:rsidP="00A649C9">
      <w:pPr>
        <w:ind w:firstLine="709"/>
        <w:rPr>
          <w:rFonts w:ascii="Times New Roman" w:hAnsi="Times New Roman"/>
        </w:rPr>
      </w:pPr>
      <w:r w:rsidRPr="00A649C9">
        <w:rPr>
          <w:rFonts w:ascii="Times New Roman" w:hAnsi="Times New Roman"/>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A649C9" w:rsidRPr="00A649C9" w:rsidRDefault="00A649C9" w:rsidP="00A649C9">
      <w:pPr>
        <w:ind w:firstLine="709"/>
        <w:rPr>
          <w:rFonts w:ascii="Times New Roman" w:hAnsi="Times New Roman"/>
        </w:rPr>
      </w:pPr>
      <w:r w:rsidRPr="00A649C9">
        <w:rPr>
          <w:rFonts w:ascii="Times New Roman" w:hAnsi="Times New Roman"/>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A649C9" w:rsidRPr="00A649C9" w:rsidRDefault="00A649C9" w:rsidP="00A649C9">
      <w:pPr>
        <w:ind w:firstLine="709"/>
        <w:rPr>
          <w:rFonts w:ascii="Times New Roman" w:hAnsi="Times New Roman"/>
        </w:rPr>
      </w:pPr>
      <w:r w:rsidRPr="00A649C9">
        <w:rPr>
          <w:rFonts w:ascii="Times New Roman" w:hAnsi="Times New Roman"/>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A649C9" w:rsidRPr="00A649C9" w:rsidRDefault="00A649C9" w:rsidP="00A649C9">
      <w:pPr>
        <w:ind w:firstLine="709"/>
        <w:rPr>
          <w:rFonts w:ascii="Times New Roman" w:hAnsi="Times New Roman"/>
        </w:rPr>
      </w:pPr>
      <w:r w:rsidRPr="00A649C9">
        <w:rPr>
          <w:rFonts w:ascii="Times New Roman" w:hAnsi="Times New Roman"/>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A649C9" w:rsidRPr="00A649C9" w:rsidRDefault="00A649C9" w:rsidP="00A649C9">
      <w:pPr>
        <w:ind w:firstLine="709"/>
        <w:rPr>
          <w:rFonts w:ascii="Times New Roman" w:hAnsi="Times New Roman"/>
        </w:rPr>
      </w:pPr>
      <w:r w:rsidRPr="00A649C9">
        <w:rPr>
          <w:rFonts w:ascii="Times New Roman" w:hAnsi="Times New Roman"/>
        </w:rPr>
        <w:lastRenderedPageBreak/>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A649C9" w:rsidRPr="00A649C9" w:rsidRDefault="00A649C9" w:rsidP="00A649C9">
      <w:pPr>
        <w:ind w:firstLine="709"/>
        <w:rPr>
          <w:rFonts w:ascii="Times New Roman" w:hAnsi="Times New Roman"/>
        </w:rPr>
      </w:pPr>
      <w:r w:rsidRPr="00A649C9">
        <w:rPr>
          <w:rFonts w:ascii="Times New Roman" w:hAnsi="Times New Roman"/>
        </w:rPr>
        <w:t>Существующие риски по возможности достижения прогнозируемых результатов;</w:t>
      </w:r>
    </w:p>
    <w:p w:rsidR="00A649C9" w:rsidRPr="00A649C9" w:rsidRDefault="00A649C9" w:rsidP="00A649C9">
      <w:pPr>
        <w:ind w:firstLine="709"/>
        <w:rPr>
          <w:rFonts w:ascii="Times New Roman" w:hAnsi="Times New Roman"/>
        </w:rPr>
      </w:pPr>
      <w:r w:rsidRPr="00A649C9">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A649C9" w:rsidRPr="00A649C9" w:rsidRDefault="00A649C9" w:rsidP="00A649C9">
      <w:pPr>
        <w:ind w:firstLine="709"/>
        <w:rPr>
          <w:rFonts w:ascii="Times New Roman" w:hAnsi="Times New Roman"/>
        </w:rPr>
      </w:pPr>
      <w:r w:rsidRPr="00A649C9">
        <w:rPr>
          <w:rFonts w:ascii="Times New Roman" w:hAnsi="Times New Roman"/>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A649C9" w:rsidRPr="00A649C9" w:rsidRDefault="00A649C9" w:rsidP="00A649C9">
      <w:pPr>
        <w:ind w:firstLine="709"/>
        <w:rPr>
          <w:rFonts w:ascii="Times New Roman" w:hAnsi="Times New Roman"/>
        </w:rPr>
      </w:pPr>
      <w:r w:rsidRPr="00A649C9">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A649C9" w:rsidRPr="00A649C9" w:rsidRDefault="00A649C9" w:rsidP="00A649C9">
      <w:pPr>
        <w:ind w:firstLine="709"/>
        <w:rPr>
          <w:rFonts w:ascii="Times New Roman" w:hAnsi="Times New Roman"/>
        </w:rPr>
      </w:pPr>
      <w:r w:rsidRPr="00A649C9">
        <w:rPr>
          <w:rFonts w:ascii="Times New Roman" w:hAnsi="Times New Roman"/>
        </w:rPr>
        <w:t>По прогнозу на долгосрочный период до 2030года обеспеченность жителей поселения индивидуальными легковыми автомобилями составит:</w:t>
      </w:r>
    </w:p>
    <w:p w:rsidR="00A649C9" w:rsidRPr="00A649C9" w:rsidRDefault="00A649C9" w:rsidP="00A649C9">
      <w:pPr>
        <w:ind w:firstLine="709"/>
        <w:rPr>
          <w:rFonts w:ascii="Times New Roman" w:hAnsi="Times New Roman"/>
        </w:rPr>
      </w:pPr>
      <w:r w:rsidRPr="00A649C9">
        <w:rPr>
          <w:rFonts w:ascii="Times New Roman" w:hAnsi="Times New Roman"/>
        </w:rPr>
        <w:t>в 2017 году- 280,3 автомобиля на 1000. жителей, в 2030 году-300 автомобилей на 1000 жителей.</w:t>
      </w:r>
    </w:p>
    <w:p w:rsidR="00A649C9" w:rsidRPr="00A649C9" w:rsidRDefault="00A649C9" w:rsidP="00A649C9">
      <w:pPr>
        <w:ind w:firstLine="709"/>
        <w:rPr>
          <w:rFonts w:ascii="Times New Roman" w:hAnsi="Times New Roman"/>
        </w:rPr>
      </w:pPr>
      <w:r w:rsidRPr="00A649C9">
        <w:rPr>
          <w:rFonts w:ascii="Times New Roman" w:hAnsi="Times New Roman"/>
        </w:rPr>
        <w:t>В перспективе возможно ухудшение показателей дорожного движения из-за следующих причин:</w:t>
      </w:r>
    </w:p>
    <w:p w:rsidR="00A649C9" w:rsidRPr="00A649C9" w:rsidRDefault="00A649C9" w:rsidP="00A649C9">
      <w:pPr>
        <w:ind w:firstLine="709"/>
        <w:rPr>
          <w:rFonts w:ascii="Times New Roman" w:hAnsi="Times New Roman"/>
        </w:rPr>
      </w:pPr>
      <w:r w:rsidRPr="00A649C9">
        <w:rPr>
          <w:rFonts w:ascii="Times New Roman" w:hAnsi="Times New Roman"/>
        </w:rPr>
        <w:t>- постоянно возрастающая мобильность населения</w:t>
      </w:r>
    </w:p>
    <w:p w:rsidR="00A649C9" w:rsidRPr="00A649C9" w:rsidRDefault="00A649C9" w:rsidP="00A649C9">
      <w:pPr>
        <w:ind w:firstLine="709"/>
        <w:rPr>
          <w:rFonts w:ascii="Times New Roman" w:hAnsi="Times New Roman"/>
        </w:rPr>
      </w:pPr>
      <w:r w:rsidRPr="00A649C9">
        <w:rPr>
          <w:rFonts w:ascii="Times New Roman" w:hAnsi="Times New Roman"/>
        </w:rPr>
        <w:t>- массовое пренебрежение требованиями безопасности дорожного движения со стороны участников движения;</w:t>
      </w:r>
    </w:p>
    <w:p w:rsidR="00A649C9" w:rsidRPr="00A649C9" w:rsidRDefault="00A649C9" w:rsidP="00A649C9">
      <w:pPr>
        <w:ind w:firstLine="709"/>
        <w:rPr>
          <w:rFonts w:ascii="Times New Roman" w:hAnsi="Times New Roman"/>
        </w:rPr>
      </w:pPr>
      <w:r w:rsidRPr="00A649C9">
        <w:rPr>
          <w:rFonts w:ascii="Times New Roman" w:hAnsi="Times New Roman"/>
        </w:rPr>
        <w:t>- неудовлетворительное состояние автомобильных дорог;</w:t>
      </w:r>
    </w:p>
    <w:p w:rsidR="00A649C9" w:rsidRPr="00A649C9" w:rsidRDefault="00A649C9" w:rsidP="00A649C9">
      <w:pPr>
        <w:ind w:firstLine="709"/>
        <w:rPr>
          <w:rFonts w:ascii="Times New Roman" w:hAnsi="Times New Roman"/>
        </w:rPr>
      </w:pPr>
      <w:r w:rsidRPr="00A649C9">
        <w:rPr>
          <w:rFonts w:ascii="Times New Roman" w:hAnsi="Times New Roman"/>
        </w:rPr>
        <w:t>- недостаточный технический уровень дорожного хозяйства;</w:t>
      </w:r>
    </w:p>
    <w:p w:rsidR="00A649C9" w:rsidRPr="00A649C9" w:rsidRDefault="00A649C9" w:rsidP="00A649C9">
      <w:pPr>
        <w:ind w:firstLine="709"/>
        <w:rPr>
          <w:rFonts w:ascii="Times New Roman" w:hAnsi="Times New Roman"/>
        </w:rPr>
      </w:pPr>
      <w:r w:rsidRPr="00A649C9">
        <w:rPr>
          <w:rFonts w:ascii="Times New Roman" w:hAnsi="Times New Roman"/>
        </w:rPr>
        <w:t>- несовершенство технических средств организации дорожного движения.</w:t>
      </w:r>
    </w:p>
    <w:p w:rsidR="00A649C9" w:rsidRPr="00A649C9" w:rsidRDefault="00A649C9" w:rsidP="00A649C9">
      <w:pPr>
        <w:ind w:firstLine="709"/>
        <w:rPr>
          <w:rFonts w:ascii="Times New Roman" w:hAnsi="Times New Roman"/>
        </w:rPr>
      </w:pPr>
      <w:r w:rsidRPr="00A649C9">
        <w:rPr>
          <w:rFonts w:ascii="Times New Roman" w:hAnsi="Times New Roman"/>
        </w:rPr>
        <w:t>Чтобы не допустить негативного развития ситуации необходимо:</w:t>
      </w:r>
    </w:p>
    <w:p w:rsidR="00A649C9" w:rsidRPr="00A649C9" w:rsidRDefault="00A649C9" w:rsidP="00A649C9">
      <w:pPr>
        <w:ind w:firstLine="709"/>
        <w:rPr>
          <w:rFonts w:ascii="Times New Roman" w:hAnsi="Times New Roman"/>
        </w:rPr>
      </w:pPr>
      <w:r w:rsidRPr="00A649C9">
        <w:rPr>
          <w:rFonts w:ascii="Times New Roman" w:hAnsi="Times New Roman"/>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Медовского сельского поселения.</w:t>
      </w:r>
    </w:p>
    <w:p w:rsidR="00A649C9" w:rsidRPr="00A649C9" w:rsidRDefault="00A649C9" w:rsidP="00A649C9">
      <w:pPr>
        <w:ind w:firstLine="709"/>
        <w:rPr>
          <w:rFonts w:ascii="Times New Roman" w:hAnsi="Times New Roman"/>
        </w:rPr>
      </w:pPr>
      <w:r w:rsidRPr="00A649C9">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A649C9" w:rsidRPr="00A649C9" w:rsidRDefault="00A649C9" w:rsidP="00A649C9">
      <w:pPr>
        <w:ind w:firstLine="709"/>
        <w:rPr>
          <w:rFonts w:ascii="Times New Roman" w:hAnsi="Times New Roman"/>
        </w:rPr>
      </w:pPr>
      <w:r w:rsidRPr="00A649C9">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A649C9" w:rsidRPr="00A649C9" w:rsidRDefault="00A649C9" w:rsidP="00A649C9">
      <w:pPr>
        <w:ind w:firstLine="709"/>
        <w:rPr>
          <w:rFonts w:ascii="Times New Roman" w:hAnsi="Times New Roman"/>
        </w:rPr>
      </w:pPr>
      <w:r w:rsidRPr="00A649C9">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A649C9" w:rsidRPr="00A649C9" w:rsidRDefault="00A649C9" w:rsidP="00A649C9">
      <w:pPr>
        <w:ind w:firstLine="709"/>
        <w:rPr>
          <w:rFonts w:ascii="Times New Roman" w:hAnsi="Times New Roman"/>
        </w:rPr>
      </w:pPr>
      <w:r w:rsidRPr="00A649C9">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A649C9" w:rsidRPr="00A649C9" w:rsidRDefault="00A649C9" w:rsidP="00A649C9">
      <w:pPr>
        <w:ind w:firstLine="709"/>
        <w:rPr>
          <w:rFonts w:ascii="Times New Roman" w:hAnsi="Times New Roman"/>
        </w:rPr>
      </w:pPr>
      <w:r w:rsidRPr="00A649C9">
        <w:rPr>
          <w:rFonts w:ascii="Times New Roman" w:hAnsi="Times New Roman"/>
        </w:rPr>
        <w:t xml:space="preserve">- мотивация перехода транспортных средств на экологически чистые виды топлива. </w:t>
      </w:r>
    </w:p>
    <w:p w:rsidR="00A649C9" w:rsidRPr="00A649C9" w:rsidRDefault="00A649C9" w:rsidP="00A649C9">
      <w:pPr>
        <w:ind w:firstLine="709"/>
        <w:rPr>
          <w:rFonts w:ascii="Times New Roman" w:hAnsi="Times New Roman"/>
        </w:rPr>
      </w:pPr>
      <w:r w:rsidRPr="00A649C9">
        <w:rPr>
          <w:rFonts w:ascii="Times New Roman" w:hAnsi="Times New Roman"/>
        </w:rPr>
        <w:t>Для снижения вредного воздействия транспорта на окружающую среду и возникающих ущербов необходимо:</w:t>
      </w:r>
    </w:p>
    <w:p w:rsidR="00A649C9" w:rsidRPr="00A649C9" w:rsidRDefault="00A649C9" w:rsidP="00A649C9">
      <w:pPr>
        <w:ind w:firstLine="709"/>
        <w:rPr>
          <w:rFonts w:ascii="Times New Roman" w:hAnsi="Times New Roman"/>
        </w:rPr>
      </w:pPr>
      <w:r w:rsidRPr="00A649C9">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A649C9" w:rsidRPr="00A649C9" w:rsidRDefault="00A649C9" w:rsidP="00A649C9">
      <w:pPr>
        <w:ind w:firstLine="709"/>
        <w:rPr>
          <w:rFonts w:ascii="Times New Roman" w:hAnsi="Times New Roman"/>
        </w:rPr>
      </w:pPr>
      <w:r w:rsidRPr="00A649C9">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A649C9" w:rsidRPr="00A649C9" w:rsidRDefault="00A649C9" w:rsidP="00A649C9">
      <w:pPr>
        <w:ind w:firstLine="709"/>
        <w:rPr>
          <w:rFonts w:ascii="Times New Roman" w:hAnsi="Times New Roman"/>
        </w:rPr>
      </w:pPr>
      <w:r w:rsidRPr="00A649C9">
        <w:rPr>
          <w:rFonts w:ascii="Times New Roman" w:hAnsi="Times New Roman"/>
        </w:rPr>
        <w:lastRenderedPageBreak/>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A649C9" w:rsidRPr="00A649C9" w:rsidRDefault="00A649C9" w:rsidP="00A649C9">
      <w:pPr>
        <w:ind w:firstLine="709"/>
        <w:rPr>
          <w:rFonts w:ascii="Times New Roman" w:hAnsi="Times New Roman"/>
        </w:rPr>
      </w:pPr>
      <w:r w:rsidRPr="00A649C9">
        <w:rPr>
          <w:rFonts w:ascii="Times New Roman" w:hAnsi="Times New Roman"/>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A649C9" w:rsidRPr="00A649C9" w:rsidRDefault="00A649C9" w:rsidP="00A649C9">
      <w:pPr>
        <w:ind w:firstLine="709"/>
        <w:rPr>
          <w:rFonts w:ascii="Times New Roman" w:hAnsi="Times New Roman"/>
        </w:rPr>
      </w:pPr>
      <w:r w:rsidRPr="00A649C9">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A649C9" w:rsidRPr="00A649C9" w:rsidRDefault="00A649C9" w:rsidP="00A649C9">
      <w:pPr>
        <w:ind w:firstLine="709"/>
        <w:rPr>
          <w:rFonts w:ascii="Times New Roman" w:hAnsi="Times New Roman"/>
        </w:rPr>
      </w:pPr>
      <w:r w:rsidRPr="00A649C9">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A649C9" w:rsidRPr="00A649C9" w:rsidRDefault="00A649C9" w:rsidP="00A649C9">
      <w:pPr>
        <w:ind w:firstLine="709"/>
        <w:rPr>
          <w:rFonts w:ascii="Times New Roman" w:hAnsi="Times New Roman"/>
        </w:rPr>
      </w:pPr>
      <w:r w:rsidRPr="00A649C9">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A649C9" w:rsidRPr="00A649C9" w:rsidRDefault="00A649C9" w:rsidP="00A649C9">
      <w:pPr>
        <w:ind w:firstLine="709"/>
        <w:rPr>
          <w:rFonts w:ascii="Times New Roman" w:hAnsi="Times New Roman"/>
        </w:rPr>
      </w:pPr>
      <w:r w:rsidRPr="00A649C9">
        <w:rPr>
          <w:rFonts w:ascii="Times New Roman" w:hAnsi="Times New Roman"/>
        </w:rPr>
        <w:t>Для снижения вредного воздействия автомобильного транспорта на окружающую среду необходимо:</w:t>
      </w:r>
    </w:p>
    <w:p w:rsidR="00A649C9" w:rsidRPr="00A649C9" w:rsidRDefault="00A649C9" w:rsidP="00A649C9">
      <w:pPr>
        <w:ind w:firstLine="709"/>
        <w:rPr>
          <w:rFonts w:ascii="Times New Roman" w:hAnsi="Times New Roman"/>
        </w:rPr>
      </w:pPr>
      <w:r w:rsidRPr="00A649C9">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A649C9" w:rsidRPr="00A649C9" w:rsidRDefault="00A649C9" w:rsidP="00A649C9">
      <w:pPr>
        <w:ind w:firstLine="709"/>
        <w:rPr>
          <w:rFonts w:ascii="Times New Roman" w:hAnsi="Times New Roman"/>
        </w:rPr>
      </w:pPr>
      <w:r w:rsidRPr="00A649C9">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A649C9" w:rsidRPr="00A649C9" w:rsidRDefault="00A649C9" w:rsidP="00A649C9">
      <w:pPr>
        <w:ind w:firstLine="709"/>
        <w:rPr>
          <w:rFonts w:ascii="Times New Roman" w:hAnsi="Times New Roman"/>
        </w:rPr>
      </w:pPr>
      <w:r w:rsidRPr="00A649C9">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A649C9" w:rsidRPr="00A649C9" w:rsidRDefault="00A649C9" w:rsidP="00A649C9">
      <w:pPr>
        <w:ind w:firstLine="709"/>
        <w:rPr>
          <w:rFonts w:ascii="Times New Roman" w:hAnsi="Times New Roman"/>
        </w:rPr>
      </w:pPr>
      <w:r w:rsidRPr="00A649C9">
        <w:rPr>
          <w:rFonts w:ascii="Times New Roman" w:hAnsi="Times New Roman"/>
        </w:rPr>
        <w:t>3.3. Прогноз развития транспортной инфраструктуры по видам транспорта</w:t>
      </w:r>
    </w:p>
    <w:p w:rsidR="00A649C9" w:rsidRPr="00A649C9" w:rsidRDefault="00A649C9" w:rsidP="00A649C9">
      <w:pPr>
        <w:ind w:firstLine="709"/>
        <w:rPr>
          <w:rFonts w:ascii="Times New Roman" w:hAnsi="Times New Roman"/>
        </w:rPr>
      </w:pPr>
      <w:r w:rsidRPr="00A649C9">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A649C9" w:rsidRPr="00A649C9" w:rsidRDefault="00A649C9" w:rsidP="00A649C9">
      <w:pPr>
        <w:ind w:firstLine="709"/>
        <w:rPr>
          <w:rFonts w:ascii="Times New Roman" w:hAnsi="Times New Roman"/>
        </w:rPr>
      </w:pPr>
      <w:r w:rsidRPr="00A649C9">
        <w:rPr>
          <w:rFonts w:ascii="Times New Roman" w:hAnsi="Times New Roman"/>
        </w:rPr>
        <w:t>3.4. Прогноз развития дорожной сети поселения</w:t>
      </w:r>
    </w:p>
    <w:p w:rsidR="00A649C9" w:rsidRPr="00A649C9" w:rsidRDefault="00A649C9" w:rsidP="00A649C9">
      <w:pPr>
        <w:ind w:firstLine="709"/>
        <w:rPr>
          <w:rFonts w:ascii="Times New Roman" w:hAnsi="Times New Roman"/>
        </w:rPr>
      </w:pPr>
      <w:r w:rsidRPr="00A649C9">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A649C9" w:rsidRPr="00A649C9" w:rsidRDefault="00A649C9" w:rsidP="00A649C9">
      <w:pPr>
        <w:ind w:firstLine="709"/>
        <w:rPr>
          <w:rFonts w:ascii="Times New Roman" w:hAnsi="Times New Roman"/>
        </w:rPr>
      </w:pPr>
      <w:r w:rsidRPr="00A649C9">
        <w:rPr>
          <w:rFonts w:ascii="Times New Roman" w:hAnsi="Times New Roman"/>
        </w:rPr>
        <w:t>3.5. Прогноз уровня автомобилизации, параметров дорожного движения</w:t>
      </w:r>
    </w:p>
    <w:p w:rsidR="00A649C9" w:rsidRPr="00A649C9" w:rsidRDefault="00A649C9" w:rsidP="00A649C9">
      <w:pPr>
        <w:ind w:firstLine="709"/>
        <w:rPr>
          <w:rFonts w:ascii="Times New Roman" w:hAnsi="Times New Roman"/>
        </w:rPr>
      </w:pPr>
      <w:r w:rsidRPr="00A649C9">
        <w:rPr>
          <w:rFonts w:ascii="Times New Roman" w:hAnsi="Times New Roman"/>
        </w:rPr>
        <w:t>При сохранившейся тенденции к увеличению уровня автомобилизации населения к 2030 году ожидается прирост числа автомобилей на 1000 чел. населения до 370ед/1000 чел. С учетом прогнозируемого увеличения количества транспортных средств в пределах до 575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A649C9" w:rsidRPr="00A649C9" w:rsidRDefault="00A649C9" w:rsidP="00A649C9">
      <w:pPr>
        <w:ind w:firstLine="0"/>
        <w:jc w:val="center"/>
        <w:rPr>
          <w:rFonts w:ascii="Times New Roman" w:hAnsi="Times New Roman"/>
        </w:rPr>
      </w:pPr>
      <w:r w:rsidRPr="00A649C9">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center"/>
        <w:tblLook w:val="04A0"/>
      </w:tblPr>
      <w:tblGrid>
        <w:gridCol w:w="674"/>
        <w:gridCol w:w="5261"/>
        <w:gridCol w:w="1157"/>
        <w:gridCol w:w="1237"/>
        <w:gridCol w:w="1266"/>
      </w:tblGrid>
      <w:tr w:rsidR="00A649C9" w:rsidRPr="00A649C9" w:rsidTr="00B12186">
        <w:trPr>
          <w:trHeight w:val="67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bCs/>
              </w:rPr>
            </w:pPr>
            <w:r w:rsidRPr="00A649C9">
              <w:rPr>
                <w:rFonts w:ascii="Times New Roman" w:hAnsi="Times New Roman"/>
                <w:bCs/>
              </w:rPr>
              <w:t>№</w:t>
            </w:r>
          </w:p>
        </w:tc>
        <w:tc>
          <w:tcPr>
            <w:tcW w:w="5261" w:type="dxa"/>
            <w:tcBorders>
              <w:top w:val="single" w:sz="4" w:space="0" w:color="auto"/>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bCs/>
              </w:rPr>
            </w:pPr>
            <w:r w:rsidRPr="00A649C9">
              <w:rPr>
                <w:rFonts w:ascii="Times New Roman" w:hAnsi="Times New Roman"/>
                <w:bCs/>
              </w:rPr>
              <w:t>Показатели</w:t>
            </w:r>
          </w:p>
        </w:tc>
        <w:tc>
          <w:tcPr>
            <w:tcW w:w="1157" w:type="dxa"/>
            <w:tcBorders>
              <w:top w:val="single" w:sz="4" w:space="0" w:color="auto"/>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bCs/>
              </w:rPr>
            </w:pPr>
            <w:r w:rsidRPr="00A649C9">
              <w:rPr>
                <w:rFonts w:ascii="Times New Roman" w:hAnsi="Times New Roman"/>
                <w:bCs/>
              </w:rPr>
              <w:t>2017 год (прогноз</w:t>
            </w:r>
          </w:p>
        </w:tc>
        <w:tc>
          <w:tcPr>
            <w:tcW w:w="1237" w:type="dxa"/>
            <w:tcBorders>
              <w:top w:val="single" w:sz="4" w:space="0" w:color="auto"/>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bCs/>
              </w:rPr>
            </w:pPr>
            <w:r w:rsidRPr="00A649C9">
              <w:rPr>
                <w:rFonts w:ascii="Times New Roman" w:hAnsi="Times New Roman"/>
                <w:bCs/>
              </w:rPr>
              <w:t>2018 год (прогноз)</w:t>
            </w:r>
          </w:p>
        </w:tc>
        <w:tc>
          <w:tcPr>
            <w:tcW w:w="1266" w:type="dxa"/>
            <w:tcBorders>
              <w:top w:val="single" w:sz="4" w:space="0" w:color="auto"/>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bCs/>
              </w:rPr>
            </w:pPr>
            <w:r w:rsidRPr="00A649C9">
              <w:rPr>
                <w:rFonts w:ascii="Times New Roman" w:hAnsi="Times New Roman"/>
                <w:bCs/>
              </w:rPr>
              <w:t>2019 год (прогноз)</w:t>
            </w:r>
          </w:p>
        </w:tc>
      </w:tr>
      <w:tr w:rsidR="00A649C9" w:rsidRPr="00A649C9" w:rsidTr="00B12186">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w:t>
            </w:r>
          </w:p>
        </w:tc>
        <w:tc>
          <w:tcPr>
            <w:tcW w:w="5261"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Общая численность населения, тыс. чел.</w:t>
            </w:r>
          </w:p>
        </w:tc>
        <w:tc>
          <w:tcPr>
            <w:tcW w:w="1157"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1,02</w:t>
            </w:r>
          </w:p>
        </w:tc>
        <w:tc>
          <w:tcPr>
            <w:tcW w:w="1237"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1,03</w:t>
            </w:r>
          </w:p>
        </w:tc>
        <w:tc>
          <w:tcPr>
            <w:tcW w:w="1266"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1,04</w:t>
            </w:r>
          </w:p>
        </w:tc>
      </w:tr>
      <w:tr w:rsidR="00A649C9" w:rsidRPr="00A649C9" w:rsidTr="00B12186">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w:t>
            </w:r>
          </w:p>
        </w:tc>
        <w:tc>
          <w:tcPr>
            <w:tcW w:w="5261"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Количество автомобилей у населения, ед.</w:t>
            </w:r>
          </w:p>
        </w:tc>
        <w:tc>
          <w:tcPr>
            <w:tcW w:w="1157"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287</w:t>
            </w:r>
          </w:p>
        </w:tc>
        <w:tc>
          <w:tcPr>
            <w:tcW w:w="1237"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292</w:t>
            </w:r>
          </w:p>
        </w:tc>
        <w:tc>
          <w:tcPr>
            <w:tcW w:w="1266"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297</w:t>
            </w:r>
          </w:p>
        </w:tc>
      </w:tr>
      <w:tr w:rsidR="00A649C9" w:rsidRPr="00A649C9" w:rsidTr="00B12186">
        <w:trPr>
          <w:trHeight w:val="615"/>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lastRenderedPageBreak/>
              <w:t>3.</w:t>
            </w:r>
          </w:p>
        </w:tc>
        <w:tc>
          <w:tcPr>
            <w:tcW w:w="5261"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Уровень автомобилизации населения, ед./1000 чел.</w:t>
            </w:r>
          </w:p>
        </w:tc>
        <w:tc>
          <w:tcPr>
            <w:tcW w:w="1157"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280,3</w:t>
            </w:r>
          </w:p>
        </w:tc>
        <w:tc>
          <w:tcPr>
            <w:tcW w:w="1237"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283,5</w:t>
            </w:r>
          </w:p>
        </w:tc>
        <w:tc>
          <w:tcPr>
            <w:tcW w:w="1266" w:type="dxa"/>
            <w:tcBorders>
              <w:top w:val="nil"/>
              <w:left w:val="nil"/>
              <w:bottom w:val="single" w:sz="4" w:space="0" w:color="auto"/>
              <w:right w:val="single" w:sz="4" w:space="0" w:color="auto"/>
            </w:tcBorders>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285,5</w:t>
            </w:r>
          </w:p>
        </w:tc>
      </w:tr>
    </w:tbl>
    <w:p w:rsidR="00A649C9" w:rsidRPr="00A649C9" w:rsidRDefault="00A649C9" w:rsidP="00A649C9">
      <w:pPr>
        <w:ind w:firstLine="709"/>
        <w:rPr>
          <w:rFonts w:ascii="Times New Roman" w:hAnsi="Times New Roman"/>
        </w:rPr>
      </w:pPr>
      <w:r w:rsidRPr="00A649C9">
        <w:rPr>
          <w:rFonts w:ascii="Times New Roman" w:hAnsi="Times New Roman"/>
        </w:rPr>
        <w:t>3.6. Прогноз показателей безопасности дорожного движения</w:t>
      </w:r>
    </w:p>
    <w:p w:rsidR="00A649C9" w:rsidRPr="00A649C9" w:rsidRDefault="00A649C9" w:rsidP="00A649C9">
      <w:pPr>
        <w:ind w:firstLine="709"/>
        <w:rPr>
          <w:rFonts w:ascii="Times New Roman" w:hAnsi="Times New Roman"/>
        </w:rPr>
      </w:pPr>
      <w:r w:rsidRPr="00A649C9">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A649C9" w:rsidRPr="00A649C9" w:rsidRDefault="00A649C9" w:rsidP="00A649C9">
      <w:pPr>
        <w:ind w:firstLine="709"/>
        <w:rPr>
          <w:rFonts w:ascii="Times New Roman" w:hAnsi="Times New Roman"/>
        </w:rPr>
      </w:pPr>
      <w:r w:rsidRPr="00A649C9">
        <w:rPr>
          <w:rFonts w:ascii="Times New Roman" w:hAnsi="Times New Roman"/>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649C9" w:rsidRPr="00A649C9" w:rsidRDefault="00A649C9" w:rsidP="00A649C9">
      <w:pPr>
        <w:ind w:firstLine="709"/>
        <w:rPr>
          <w:rFonts w:ascii="Times New Roman" w:hAnsi="Times New Roman"/>
        </w:rPr>
      </w:pPr>
      <w:r w:rsidRPr="00A649C9">
        <w:rPr>
          <w:rFonts w:ascii="Times New Roman" w:hAnsi="Times New Roman"/>
        </w:rPr>
        <w:t>3.7. Прогноз негативного воздействия транспортной инфраструктуры на окружающую среду и здоровье населения</w:t>
      </w:r>
    </w:p>
    <w:p w:rsidR="00A649C9" w:rsidRPr="00A649C9" w:rsidRDefault="00A649C9" w:rsidP="00A649C9">
      <w:pPr>
        <w:ind w:firstLine="709"/>
        <w:rPr>
          <w:rFonts w:ascii="Times New Roman" w:hAnsi="Times New Roman"/>
        </w:rPr>
      </w:pPr>
      <w:r w:rsidRPr="00A649C9">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A649C9" w:rsidRPr="00A649C9" w:rsidRDefault="00A649C9" w:rsidP="00A649C9">
      <w:pPr>
        <w:ind w:firstLine="0"/>
        <w:jc w:val="center"/>
        <w:rPr>
          <w:rFonts w:ascii="Times New Roman" w:hAnsi="Times New Roman"/>
        </w:rPr>
      </w:pPr>
      <w:r w:rsidRPr="00A649C9">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A649C9" w:rsidRPr="00A649C9" w:rsidRDefault="00A649C9" w:rsidP="00A649C9">
      <w:pPr>
        <w:ind w:firstLine="709"/>
        <w:rPr>
          <w:rFonts w:ascii="Times New Roman" w:hAnsi="Times New Roman"/>
        </w:rPr>
      </w:pPr>
      <w:r w:rsidRPr="00A649C9">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A649C9" w:rsidRPr="00A649C9" w:rsidRDefault="00A649C9" w:rsidP="00A649C9">
      <w:pPr>
        <w:ind w:firstLine="709"/>
        <w:rPr>
          <w:rFonts w:ascii="Times New Roman" w:hAnsi="Times New Roman"/>
        </w:rPr>
      </w:pPr>
      <w:r w:rsidRPr="00A649C9">
        <w:rPr>
          <w:rFonts w:ascii="Times New Roman" w:hAnsi="Times New Roman"/>
        </w:rPr>
        <w:t>При условии предоставления межбюджетных трансфертов бюджету Богучарского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A649C9" w:rsidRPr="00A649C9" w:rsidRDefault="00A649C9" w:rsidP="00A649C9">
      <w:pPr>
        <w:ind w:firstLine="0"/>
        <w:jc w:val="center"/>
        <w:rPr>
          <w:rFonts w:ascii="Times New Roman" w:hAnsi="Times New Roman"/>
        </w:rPr>
      </w:pPr>
      <w:r w:rsidRPr="00A649C9">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A649C9" w:rsidRPr="00A649C9" w:rsidRDefault="00A649C9" w:rsidP="00A649C9">
      <w:pPr>
        <w:ind w:firstLine="709"/>
        <w:rPr>
          <w:rFonts w:ascii="Times New Roman" w:hAnsi="Times New Roman"/>
        </w:rPr>
      </w:pPr>
      <w:r w:rsidRPr="00A649C9">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A649C9" w:rsidRPr="00A649C9" w:rsidRDefault="00A649C9" w:rsidP="00A649C9">
      <w:pPr>
        <w:ind w:firstLine="709"/>
        <w:rPr>
          <w:rFonts w:ascii="Times New Roman" w:hAnsi="Times New Roman"/>
        </w:rPr>
      </w:pPr>
      <w:r w:rsidRPr="00A649C9">
        <w:rPr>
          <w:rFonts w:ascii="Times New Roman" w:hAnsi="Times New Roman"/>
        </w:rPr>
        <w:t>Мероприятия по развитию сети дорог Медовского сельского поселения</w:t>
      </w:r>
    </w:p>
    <w:p w:rsidR="00A649C9" w:rsidRPr="00A649C9" w:rsidRDefault="00A649C9" w:rsidP="00A649C9">
      <w:pPr>
        <w:ind w:firstLine="709"/>
        <w:rPr>
          <w:rFonts w:ascii="Times New Roman" w:hAnsi="Times New Roman"/>
        </w:rPr>
      </w:pPr>
      <w:r w:rsidRPr="00A649C9">
        <w:rPr>
          <w:rFonts w:ascii="Times New Roman" w:hAnsi="Times New Roman"/>
        </w:rPr>
        <w:t xml:space="preserve">В целях повышения качественного уровня дорожной сети Медовского сельского поселения,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w:t>
      </w:r>
      <w:r w:rsidRPr="00A649C9">
        <w:rPr>
          <w:rFonts w:ascii="Times New Roman" w:hAnsi="Times New Roman"/>
        </w:rPr>
        <w:lastRenderedPageBreak/>
        <w:t>период действия Программы реализовать следующий комплекс мероприятий по развитию сети дорог Медовского сельского поселения.</w:t>
      </w:r>
    </w:p>
    <w:p w:rsidR="00A649C9" w:rsidRPr="00A649C9" w:rsidRDefault="00A649C9" w:rsidP="00A649C9">
      <w:pPr>
        <w:ind w:firstLine="0"/>
        <w:jc w:val="center"/>
        <w:rPr>
          <w:rFonts w:ascii="Times New Roman" w:hAnsi="Times New Roman"/>
        </w:rPr>
      </w:pPr>
      <w:r w:rsidRPr="00A649C9">
        <w:rPr>
          <w:rFonts w:ascii="Times New Roman" w:hAnsi="Times New Roman"/>
        </w:rPr>
        <w:t>Перечень</w:t>
      </w:r>
    </w:p>
    <w:p w:rsidR="00A649C9" w:rsidRPr="00A649C9" w:rsidRDefault="00A649C9" w:rsidP="00A649C9">
      <w:pPr>
        <w:ind w:firstLine="0"/>
        <w:jc w:val="center"/>
        <w:rPr>
          <w:rFonts w:ascii="Times New Roman" w:hAnsi="Times New Roman"/>
        </w:rPr>
      </w:pPr>
      <w:r w:rsidRPr="00A649C9">
        <w:rPr>
          <w:rFonts w:ascii="Times New Roman" w:hAnsi="Times New Roman"/>
        </w:rPr>
        <w:t>программных мероприятий Программы комплексного развития транспортной инфраструктуры Медовского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194"/>
        <w:gridCol w:w="1902"/>
        <w:gridCol w:w="1902"/>
      </w:tblGrid>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 п/п</w:t>
            </w:r>
          </w:p>
        </w:tc>
        <w:tc>
          <w:tcPr>
            <w:tcW w:w="3194"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Наименование мероприятия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Мощность</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Сроки реализации</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w:t>
            </w:r>
          </w:p>
        </w:tc>
        <w:tc>
          <w:tcPr>
            <w:tcW w:w="3194"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rPr>
              <w:t>Ремонт автомобильных дорог по улицам:</w:t>
            </w:r>
          </w:p>
        </w:tc>
        <w:tc>
          <w:tcPr>
            <w:tcW w:w="1902" w:type="dxa"/>
            <w:shd w:val="clear" w:color="auto" w:fill="auto"/>
          </w:tcPr>
          <w:p w:rsidR="00A649C9" w:rsidRPr="00A649C9" w:rsidRDefault="00A649C9" w:rsidP="00B12186">
            <w:pPr>
              <w:ind w:firstLine="0"/>
              <w:jc w:val="center"/>
              <w:rPr>
                <w:rFonts w:ascii="Times New Roman" w:hAnsi="Times New Roman"/>
              </w:rPr>
            </w:pPr>
          </w:p>
        </w:tc>
        <w:tc>
          <w:tcPr>
            <w:tcW w:w="1902" w:type="dxa"/>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rPr>
            </w:pPr>
            <w:r w:rsidRPr="00A649C9">
              <w:rPr>
                <w:rFonts w:ascii="Times New Roman" w:hAnsi="Times New Roman"/>
              </w:rPr>
              <w:t>п. Дубрава ул. Молодежная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0,22км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2018</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rPr>
            </w:pPr>
            <w:r w:rsidRPr="00A649C9">
              <w:rPr>
                <w:rFonts w:ascii="Times New Roman" w:hAnsi="Times New Roman"/>
                <w:bCs/>
                <w:kern w:val="36"/>
              </w:rPr>
              <w:t>п. Южный ул.Садовая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1,3 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2018</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х. Малеванный ул. Российская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1,15 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2018</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п. Южный ул. Степная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1,27 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2019</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п. Южный ул. Гагарина</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0,47 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2019</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rPr>
            </w:pPr>
            <w:r w:rsidRPr="00A649C9">
              <w:rPr>
                <w:rFonts w:ascii="Times New Roman" w:hAnsi="Times New Roman"/>
              </w:rPr>
              <w:t>п. Дубрава пл. Центральная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0,65 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2020</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rPr>
              <w:t>п. Дубрава ул. Садовая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0,65 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2020</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rPr>
              <w:t xml:space="preserve">П. Южный ул. Терновая </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0,54км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2020</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х. Малеванный ул. Песчаная </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0,97км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2021</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ул. Пархоменко</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0,58 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2021</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ул. Мира</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0,49км</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2022</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rPr>
              <w:t>П. Дубрава ул. Лесная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0,89</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2022</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ул. Дружбы</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0,11</w:t>
            </w:r>
          </w:p>
        </w:tc>
        <w:tc>
          <w:tcPr>
            <w:tcW w:w="1902" w:type="dxa"/>
          </w:tcPr>
          <w:p w:rsidR="00A649C9" w:rsidRPr="00A649C9" w:rsidRDefault="00A649C9" w:rsidP="00B12186">
            <w:pPr>
              <w:ind w:firstLine="0"/>
              <w:jc w:val="center"/>
              <w:rPr>
                <w:rFonts w:ascii="Times New Roman" w:hAnsi="Times New Roman"/>
              </w:rPr>
            </w:pPr>
            <w:r w:rsidRPr="00A649C9">
              <w:rPr>
                <w:rFonts w:ascii="Times New Roman" w:hAnsi="Times New Roman"/>
              </w:rPr>
              <w:t>2022</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ул. Космонавтов</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0,35 км</w:t>
            </w:r>
          </w:p>
        </w:tc>
        <w:tc>
          <w:tcPr>
            <w:tcW w:w="1902" w:type="dxa"/>
            <w:vMerge w:val="restart"/>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lang w:val="en-US"/>
              </w:rPr>
              <w:t>II</w:t>
            </w:r>
            <w:r w:rsidRPr="00A649C9">
              <w:rPr>
                <w:rFonts w:ascii="Times New Roman" w:hAnsi="Times New Roman"/>
              </w:rPr>
              <w:t xml:space="preserve"> этап 2023-2030гг. (прогноз)</w:t>
            </w: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Медово ул. Низовая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0,15</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Медово ул. Песчаная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0,75км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Медово автодорога на кладбище</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1,25км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Х. Малеванный ул. Космонавтов</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0,85км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Х. Малеванный автодорога на МТФ</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0,45км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Х. Малеванный автодорога на ток</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0,39км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Х. Малеванный ул. Степная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0,3км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автодорога на ток</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0,9км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автодорога на кладбище</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0,27км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автодорога на ПСМ</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1,34км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автодорога на СТФ</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0,5км</w:t>
            </w:r>
          </w:p>
        </w:tc>
        <w:tc>
          <w:tcPr>
            <w:tcW w:w="1902" w:type="dxa"/>
            <w:vMerge/>
            <w:vAlign w:val="center"/>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автодорога Южанская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0,95км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trHeight w:val="350"/>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автодорога Монастырщенская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1,95 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Дубрава ул. Школьная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1,05 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rPr>
            </w:pPr>
            <w:r w:rsidRPr="00A649C9">
              <w:rPr>
                <w:rFonts w:ascii="Times New Roman" w:hAnsi="Times New Roman"/>
                <w:bCs/>
                <w:kern w:val="36"/>
              </w:rPr>
              <w:t xml:space="preserve"> с. Каразеево ул. Ленина</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0,95 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ул. Агрономическая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0,64</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ул. Радченко</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0,32км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ул. Степная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0,4км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ул. Дружбы</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0,77</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Каразеево ул. Российская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0,73км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 С. Каразеево автодорога объездная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1,05км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Медово ул. Советская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1,04км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С. Медово автодорога объездная</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2,28км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автодорога на МТМ</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0,68км.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П. Южный пер Степной </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0,4км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автодорога на кладбище</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0,48км.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П. Южный пер. Солнечный </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0,15</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П. Южный автодорога на ПСМ</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0,35км</w:t>
            </w:r>
          </w:p>
        </w:tc>
        <w:tc>
          <w:tcPr>
            <w:tcW w:w="1902" w:type="dxa"/>
            <w:vMerge/>
          </w:tcPr>
          <w:p w:rsidR="00A649C9" w:rsidRPr="00A649C9" w:rsidRDefault="00A649C9" w:rsidP="00B12186">
            <w:pPr>
              <w:ind w:firstLine="0"/>
              <w:jc w:val="center"/>
              <w:rPr>
                <w:rFonts w:ascii="Times New Roman" w:hAnsi="Times New Roman"/>
              </w:rPr>
            </w:pPr>
          </w:p>
        </w:tc>
      </w:tr>
      <w:tr w:rsidR="00A649C9" w:rsidRPr="00A649C9" w:rsidTr="00B12186">
        <w:trPr>
          <w:jc w:val="center"/>
        </w:trPr>
        <w:tc>
          <w:tcPr>
            <w:tcW w:w="757" w:type="dxa"/>
            <w:shd w:val="clear" w:color="auto" w:fill="auto"/>
          </w:tcPr>
          <w:p w:rsidR="00A649C9" w:rsidRPr="00A649C9" w:rsidRDefault="00A649C9" w:rsidP="00B12186">
            <w:pPr>
              <w:ind w:firstLine="0"/>
              <w:jc w:val="center"/>
              <w:rPr>
                <w:rFonts w:ascii="Times New Roman" w:hAnsi="Times New Roman"/>
              </w:rPr>
            </w:pPr>
          </w:p>
        </w:tc>
        <w:tc>
          <w:tcPr>
            <w:tcW w:w="3194" w:type="dxa"/>
            <w:shd w:val="clear" w:color="auto" w:fill="auto"/>
            <w:vAlign w:val="bottom"/>
          </w:tcPr>
          <w:p w:rsidR="00A649C9" w:rsidRPr="00A649C9" w:rsidRDefault="00A649C9" w:rsidP="00B12186">
            <w:pPr>
              <w:ind w:firstLine="0"/>
              <w:rPr>
                <w:rFonts w:ascii="Times New Roman" w:hAnsi="Times New Roman"/>
                <w:bCs/>
                <w:kern w:val="36"/>
              </w:rPr>
            </w:pPr>
            <w:r w:rsidRPr="00A649C9">
              <w:rPr>
                <w:rFonts w:ascii="Times New Roman" w:hAnsi="Times New Roman"/>
                <w:bCs/>
                <w:kern w:val="36"/>
              </w:rPr>
              <w:t xml:space="preserve">П. Южный ул. Садовая </w:t>
            </w:r>
          </w:p>
        </w:tc>
        <w:tc>
          <w:tcPr>
            <w:tcW w:w="1902"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0,6 км.</w:t>
            </w:r>
          </w:p>
        </w:tc>
        <w:tc>
          <w:tcPr>
            <w:tcW w:w="1902" w:type="dxa"/>
            <w:vMerge/>
          </w:tcPr>
          <w:p w:rsidR="00A649C9" w:rsidRPr="00A649C9" w:rsidRDefault="00A649C9" w:rsidP="00B12186">
            <w:pPr>
              <w:ind w:firstLine="0"/>
              <w:jc w:val="center"/>
              <w:rPr>
                <w:rFonts w:ascii="Times New Roman" w:hAnsi="Times New Roman"/>
              </w:rPr>
            </w:pPr>
          </w:p>
        </w:tc>
      </w:tr>
    </w:tbl>
    <w:p w:rsidR="00A649C9" w:rsidRPr="00A649C9" w:rsidRDefault="00A649C9" w:rsidP="00A649C9">
      <w:pPr>
        <w:ind w:firstLine="0"/>
        <w:jc w:val="center"/>
        <w:rPr>
          <w:rFonts w:ascii="Times New Roman" w:hAnsi="Times New Roman"/>
        </w:rPr>
      </w:pPr>
      <w:r w:rsidRPr="00A649C9">
        <w:rPr>
          <w:rFonts w:ascii="Times New Roman" w:hAnsi="Times New Roman"/>
        </w:rPr>
        <w:t>6.Оценка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A649C9" w:rsidRPr="00A649C9" w:rsidRDefault="00A649C9" w:rsidP="00A649C9">
      <w:pPr>
        <w:ind w:firstLine="709"/>
        <w:rPr>
          <w:rFonts w:ascii="Times New Roman" w:hAnsi="Times New Roman"/>
        </w:rPr>
      </w:pPr>
      <w:r w:rsidRPr="00A649C9">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A649C9" w:rsidRPr="00A649C9" w:rsidRDefault="00A649C9" w:rsidP="00A649C9">
      <w:pPr>
        <w:ind w:firstLine="709"/>
        <w:rPr>
          <w:rFonts w:ascii="Times New Roman" w:hAnsi="Times New Roman"/>
        </w:rPr>
      </w:pPr>
      <w:r w:rsidRPr="00A649C9">
        <w:rPr>
          <w:rFonts w:ascii="Times New Roman" w:hAnsi="Times New Roman"/>
        </w:rPr>
        <w:t>Общий объем финансирования Программы составляет 300 тыс. рублей.</w:t>
      </w:r>
    </w:p>
    <w:p w:rsidR="00A649C9" w:rsidRPr="00A649C9" w:rsidRDefault="00A649C9" w:rsidP="00A649C9">
      <w:pPr>
        <w:ind w:firstLine="709"/>
        <w:rPr>
          <w:rFonts w:ascii="Times New Roman" w:hAnsi="Times New Roman"/>
        </w:rPr>
      </w:pPr>
      <w:r w:rsidRPr="00A649C9">
        <w:rPr>
          <w:rFonts w:ascii="Times New Roman" w:hAnsi="Times New Roman"/>
        </w:rPr>
        <w:t>Объемы и источники финансирования Программы уточняются при формировании бюджета Медовского сельского поселения на очередной финансовый год и на плановый период.</w:t>
      </w:r>
    </w:p>
    <w:p w:rsidR="00A649C9" w:rsidRPr="00A649C9" w:rsidRDefault="00A649C9" w:rsidP="00A649C9">
      <w:pPr>
        <w:ind w:firstLine="709"/>
        <w:rPr>
          <w:rFonts w:ascii="Times New Roman" w:hAnsi="Times New Roman"/>
        </w:rPr>
      </w:pPr>
      <w:r w:rsidRPr="00A649C9">
        <w:rPr>
          <w:rFonts w:ascii="Times New Roman" w:hAnsi="Times New Roman"/>
        </w:rPr>
        <w:t>Перспективы Медовского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A649C9" w:rsidRPr="00A649C9" w:rsidRDefault="00A649C9" w:rsidP="00A649C9">
      <w:pPr>
        <w:ind w:firstLine="0"/>
        <w:jc w:val="center"/>
        <w:rPr>
          <w:rFonts w:ascii="Times New Roman" w:hAnsi="Times New Roman"/>
        </w:rPr>
      </w:pPr>
      <w:r w:rsidRPr="00A649C9">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Муниципальным заказчиком Программы и ответственным за ее реализацию является администрация Медовского сельского поселения Богучарского муниципального района Воронежской области.</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Реализация Программы осуществляется на основе:</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2) условий, порядка и правил, утвержденных федеральными, региональными и муниципальными нормативными правовыми актами.</w:t>
      </w:r>
    </w:p>
    <w:p w:rsidR="00A649C9" w:rsidRPr="00A649C9" w:rsidRDefault="00A649C9" w:rsidP="00A649C9">
      <w:pPr>
        <w:ind w:firstLine="709"/>
        <w:rPr>
          <w:rFonts w:ascii="Times New Roman" w:hAnsi="Times New Roman"/>
          <w:kern w:val="1"/>
        </w:rPr>
      </w:pPr>
      <w:r w:rsidRPr="00A649C9">
        <w:rPr>
          <w:rFonts w:ascii="Times New Roman" w:hAnsi="Times New Roman"/>
          <w:kern w:val="1"/>
        </w:rPr>
        <w:lastRenderedPageBreak/>
        <w:t>В целях реализации мероприятий программы предполагается участие Медовского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A649C9" w:rsidRPr="00A649C9" w:rsidRDefault="00A649C9" w:rsidP="00A649C9">
      <w:pPr>
        <w:ind w:firstLine="709"/>
        <w:rPr>
          <w:rFonts w:ascii="Times New Roman" w:hAnsi="Times New Roman"/>
          <w:kern w:val="1"/>
          <w:highlight w:val="yellow"/>
        </w:rPr>
      </w:pPr>
      <w:r w:rsidRPr="00A649C9">
        <w:rPr>
          <w:rFonts w:ascii="Times New Roman" w:hAnsi="Times New Roman"/>
          <w:kern w:val="1"/>
        </w:rPr>
        <w:t>Программа подлежит корректировке ежегодно с учетом выделяемых на реализацию программы финансовых средств.</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Администрация Медовского сельского поселения Богучарского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Контроль за реализацией мероприятий Программы осуществляет администрация Медовского сельского поселения Богучарского муниципального района, в том числе осуществляет:</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 общий контроль;</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 контроль сроков реализации программных мероприятий.</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Основными задачами управления реализацией Программы являются:</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 обеспечение скоординированной реализации Программы в соответствии с приоритетами социально-экономического развития поселения;</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 привлечение инвесторов для реализации привлекательных инвестиционных проектов;</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 обеспечение эффективного и целевого использования финансовых ресурсов.</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Мониторинг выполнения производственных программ и инвестиционных программ организаций проводится администрацией Медовского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A649C9" w:rsidRPr="00A649C9" w:rsidRDefault="00A649C9" w:rsidP="00A649C9">
      <w:pPr>
        <w:ind w:firstLine="709"/>
        <w:rPr>
          <w:rFonts w:ascii="Times New Roman" w:hAnsi="Times New Roman"/>
          <w:kern w:val="1"/>
        </w:rPr>
      </w:pPr>
      <w:r w:rsidRPr="00A649C9">
        <w:rPr>
          <w:rFonts w:ascii="Times New Roman" w:hAnsi="Times New Roman"/>
          <w:kern w:val="1"/>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A649C9" w:rsidRPr="00A649C9" w:rsidRDefault="00A649C9" w:rsidP="00A649C9">
      <w:pPr>
        <w:ind w:firstLine="709"/>
        <w:rPr>
          <w:rFonts w:ascii="Times New Roman" w:hAnsi="Times New Roman"/>
        </w:rPr>
      </w:pPr>
    </w:p>
    <w:p w:rsidR="00A649C9" w:rsidRPr="00A649C9" w:rsidRDefault="00A649C9" w:rsidP="00A649C9">
      <w:pPr>
        <w:ind w:firstLine="709"/>
        <w:rPr>
          <w:rFonts w:ascii="Times New Roman" w:hAnsi="Times New Roman"/>
        </w:rPr>
        <w:sectPr w:rsidR="00A649C9" w:rsidRPr="00A649C9" w:rsidSect="00F1144C">
          <w:pgSz w:w="11906" w:h="16838" w:code="9"/>
          <w:pgMar w:top="2268" w:right="567" w:bottom="567" w:left="1701" w:header="720" w:footer="720" w:gutter="0"/>
          <w:pgNumType w:start="1"/>
          <w:cols w:space="720"/>
          <w:noEndnote/>
          <w:titlePg/>
        </w:sectPr>
      </w:pPr>
    </w:p>
    <w:p w:rsidR="00A649C9" w:rsidRPr="00A649C9" w:rsidRDefault="00A649C9" w:rsidP="00A649C9">
      <w:pPr>
        <w:ind w:firstLine="0"/>
        <w:jc w:val="center"/>
        <w:rPr>
          <w:rFonts w:ascii="Times New Roman" w:hAnsi="Times New Roman"/>
        </w:rPr>
      </w:pPr>
      <w:r w:rsidRPr="00A649C9">
        <w:rPr>
          <w:rFonts w:ascii="Times New Roman" w:hAnsi="Times New Roman"/>
        </w:rPr>
        <w:lastRenderedPageBreak/>
        <w:t>Целевые показатели и индикаторы Программы представлены в таблице</w:t>
      </w:r>
    </w:p>
    <w:tbl>
      <w:tblPr>
        <w:tblW w:w="15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3527"/>
        <w:gridCol w:w="1418"/>
        <w:gridCol w:w="850"/>
        <w:gridCol w:w="851"/>
        <w:gridCol w:w="850"/>
        <w:gridCol w:w="993"/>
        <w:gridCol w:w="850"/>
        <w:gridCol w:w="851"/>
        <w:gridCol w:w="4394"/>
      </w:tblGrid>
      <w:tr w:rsidR="00A649C9" w:rsidRPr="00A649C9" w:rsidTr="00B12186">
        <w:trPr>
          <w:jc w:val="right"/>
        </w:trPr>
        <w:tc>
          <w:tcPr>
            <w:tcW w:w="550" w:type="dxa"/>
            <w:vMerge w:val="restart"/>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 п/п</w:t>
            </w:r>
          </w:p>
        </w:tc>
        <w:tc>
          <w:tcPr>
            <w:tcW w:w="3527" w:type="dxa"/>
            <w:vMerge w:val="restart"/>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Наименование индикатора</w:t>
            </w:r>
          </w:p>
        </w:tc>
        <w:tc>
          <w:tcPr>
            <w:tcW w:w="1418" w:type="dxa"/>
            <w:vMerge w:val="restart"/>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Единица измерения</w:t>
            </w:r>
          </w:p>
        </w:tc>
        <w:tc>
          <w:tcPr>
            <w:tcW w:w="9639" w:type="dxa"/>
            <w:gridSpan w:val="7"/>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Показатели по годам</w:t>
            </w:r>
          </w:p>
        </w:tc>
      </w:tr>
      <w:tr w:rsidR="00A649C9" w:rsidRPr="00A649C9" w:rsidTr="00B12186">
        <w:trPr>
          <w:jc w:val="right"/>
        </w:trPr>
        <w:tc>
          <w:tcPr>
            <w:tcW w:w="550" w:type="dxa"/>
            <w:vMerge/>
            <w:shd w:val="clear" w:color="auto" w:fill="auto"/>
          </w:tcPr>
          <w:p w:rsidR="00A649C9" w:rsidRPr="00A649C9" w:rsidRDefault="00A649C9" w:rsidP="00B12186">
            <w:pPr>
              <w:ind w:firstLine="0"/>
              <w:jc w:val="center"/>
              <w:rPr>
                <w:rFonts w:ascii="Times New Roman" w:hAnsi="Times New Roman"/>
              </w:rPr>
            </w:pPr>
          </w:p>
        </w:tc>
        <w:tc>
          <w:tcPr>
            <w:tcW w:w="3527" w:type="dxa"/>
            <w:vMerge/>
            <w:shd w:val="clear" w:color="auto" w:fill="auto"/>
          </w:tcPr>
          <w:p w:rsidR="00A649C9" w:rsidRPr="00A649C9" w:rsidRDefault="00A649C9" w:rsidP="00B12186">
            <w:pPr>
              <w:ind w:firstLine="0"/>
              <w:jc w:val="center"/>
              <w:rPr>
                <w:rFonts w:ascii="Times New Roman" w:hAnsi="Times New Roman"/>
              </w:rPr>
            </w:pPr>
          </w:p>
        </w:tc>
        <w:tc>
          <w:tcPr>
            <w:tcW w:w="1418" w:type="dxa"/>
            <w:vMerge/>
            <w:shd w:val="clear" w:color="auto" w:fill="auto"/>
          </w:tcPr>
          <w:p w:rsidR="00A649C9" w:rsidRPr="00A649C9" w:rsidRDefault="00A649C9" w:rsidP="00B12186">
            <w:pPr>
              <w:ind w:firstLine="0"/>
              <w:jc w:val="center"/>
              <w:rPr>
                <w:rFonts w:ascii="Times New Roman" w:hAnsi="Times New Roman"/>
              </w:rPr>
            </w:pPr>
          </w:p>
        </w:tc>
        <w:tc>
          <w:tcPr>
            <w:tcW w:w="850"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2017</w:t>
            </w:r>
          </w:p>
        </w:tc>
        <w:tc>
          <w:tcPr>
            <w:tcW w:w="851"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2018</w:t>
            </w:r>
          </w:p>
        </w:tc>
        <w:tc>
          <w:tcPr>
            <w:tcW w:w="850"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2019</w:t>
            </w:r>
          </w:p>
        </w:tc>
        <w:tc>
          <w:tcPr>
            <w:tcW w:w="993"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2020</w:t>
            </w:r>
          </w:p>
        </w:tc>
        <w:tc>
          <w:tcPr>
            <w:tcW w:w="850" w:type="dxa"/>
          </w:tcPr>
          <w:p w:rsidR="00A649C9" w:rsidRPr="00A649C9" w:rsidRDefault="00A649C9" w:rsidP="00B12186">
            <w:pPr>
              <w:ind w:firstLine="0"/>
              <w:jc w:val="center"/>
              <w:rPr>
                <w:rFonts w:ascii="Times New Roman" w:hAnsi="Times New Roman"/>
              </w:rPr>
            </w:pPr>
            <w:r w:rsidRPr="00A649C9">
              <w:rPr>
                <w:rFonts w:ascii="Times New Roman" w:hAnsi="Times New Roman"/>
              </w:rPr>
              <w:t>2021</w:t>
            </w:r>
          </w:p>
        </w:tc>
        <w:tc>
          <w:tcPr>
            <w:tcW w:w="851" w:type="dxa"/>
          </w:tcPr>
          <w:p w:rsidR="00A649C9" w:rsidRPr="00A649C9" w:rsidRDefault="00A649C9" w:rsidP="00B12186">
            <w:pPr>
              <w:ind w:firstLine="0"/>
              <w:jc w:val="center"/>
              <w:rPr>
                <w:rFonts w:ascii="Times New Roman" w:hAnsi="Times New Roman"/>
              </w:rPr>
            </w:pPr>
            <w:r w:rsidRPr="00A649C9">
              <w:rPr>
                <w:rFonts w:ascii="Times New Roman" w:hAnsi="Times New Roman"/>
              </w:rPr>
              <w:t>2022</w:t>
            </w:r>
          </w:p>
        </w:tc>
        <w:tc>
          <w:tcPr>
            <w:tcW w:w="4394" w:type="dxa"/>
          </w:tcPr>
          <w:p w:rsidR="00A649C9" w:rsidRPr="00A649C9" w:rsidRDefault="00A649C9" w:rsidP="00B12186">
            <w:pPr>
              <w:ind w:firstLine="0"/>
              <w:jc w:val="center"/>
              <w:rPr>
                <w:rFonts w:ascii="Times New Roman" w:hAnsi="Times New Roman"/>
              </w:rPr>
            </w:pPr>
            <w:r w:rsidRPr="00A649C9">
              <w:rPr>
                <w:rFonts w:ascii="Times New Roman" w:hAnsi="Times New Roman"/>
                <w:lang w:val="en-US"/>
              </w:rPr>
              <w:t>II</w:t>
            </w:r>
            <w:r w:rsidRPr="00A649C9">
              <w:rPr>
                <w:rFonts w:ascii="Times New Roman" w:hAnsi="Times New Roman"/>
              </w:rPr>
              <w:t xml:space="preserve"> этап 2023-2030гг. (прогноз)</w:t>
            </w:r>
          </w:p>
        </w:tc>
      </w:tr>
      <w:tr w:rsidR="00A649C9" w:rsidRPr="00A649C9" w:rsidTr="00B12186">
        <w:trPr>
          <w:jc w:val="right"/>
        </w:trPr>
        <w:tc>
          <w:tcPr>
            <w:tcW w:w="550"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1.</w:t>
            </w:r>
          </w:p>
        </w:tc>
        <w:tc>
          <w:tcPr>
            <w:tcW w:w="3527"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rPr>
              <w:t>Протяженность сети автомобильных дорог общего пользования местного значения</w:t>
            </w:r>
          </w:p>
        </w:tc>
        <w:tc>
          <w:tcPr>
            <w:tcW w:w="1418"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км</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32,3</w:t>
            </w:r>
          </w:p>
        </w:tc>
        <w:tc>
          <w:tcPr>
            <w:tcW w:w="851"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32,3</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32,3</w:t>
            </w:r>
          </w:p>
        </w:tc>
        <w:tc>
          <w:tcPr>
            <w:tcW w:w="993"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32,3</w:t>
            </w:r>
          </w:p>
        </w:tc>
        <w:tc>
          <w:tcPr>
            <w:tcW w:w="850"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32,3</w:t>
            </w:r>
          </w:p>
        </w:tc>
        <w:tc>
          <w:tcPr>
            <w:tcW w:w="851"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32,3</w:t>
            </w:r>
          </w:p>
        </w:tc>
        <w:tc>
          <w:tcPr>
            <w:tcW w:w="4394"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32,3</w:t>
            </w:r>
          </w:p>
        </w:tc>
      </w:tr>
      <w:tr w:rsidR="00A649C9" w:rsidRPr="00A649C9" w:rsidTr="00B12186">
        <w:trPr>
          <w:jc w:val="right"/>
        </w:trPr>
        <w:tc>
          <w:tcPr>
            <w:tcW w:w="550"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5.</w:t>
            </w:r>
          </w:p>
        </w:tc>
        <w:tc>
          <w:tcPr>
            <w:tcW w:w="3527"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км</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0,52</w:t>
            </w:r>
          </w:p>
        </w:tc>
        <w:tc>
          <w:tcPr>
            <w:tcW w:w="851"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2,67</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1,74</w:t>
            </w:r>
          </w:p>
        </w:tc>
        <w:tc>
          <w:tcPr>
            <w:tcW w:w="993"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1,84</w:t>
            </w:r>
          </w:p>
        </w:tc>
        <w:tc>
          <w:tcPr>
            <w:tcW w:w="850"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1,55</w:t>
            </w:r>
          </w:p>
        </w:tc>
        <w:tc>
          <w:tcPr>
            <w:tcW w:w="851"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1,49</w:t>
            </w:r>
          </w:p>
        </w:tc>
        <w:tc>
          <w:tcPr>
            <w:tcW w:w="4394"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22,29</w:t>
            </w:r>
          </w:p>
        </w:tc>
      </w:tr>
      <w:tr w:rsidR="00A649C9" w:rsidRPr="00A649C9" w:rsidTr="00B12186">
        <w:trPr>
          <w:jc w:val="right"/>
        </w:trPr>
        <w:tc>
          <w:tcPr>
            <w:tcW w:w="550"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6.</w:t>
            </w:r>
          </w:p>
        </w:tc>
        <w:tc>
          <w:tcPr>
            <w:tcW w:w="3527"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км</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0,52</w:t>
            </w:r>
          </w:p>
        </w:tc>
        <w:tc>
          <w:tcPr>
            <w:tcW w:w="851"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3,19</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4,93</w:t>
            </w:r>
          </w:p>
        </w:tc>
        <w:tc>
          <w:tcPr>
            <w:tcW w:w="993"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6,77</w:t>
            </w:r>
          </w:p>
        </w:tc>
        <w:tc>
          <w:tcPr>
            <w:tcW w:w="850"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8,32</w:t>
            </w:r>
          </w:p>
        </w:tc>
        <w:tc>
          <w:tcPr>
            <w:tcW w:w="851"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9,81</w:t>
            </w:r>
          </w:p>
        </w:tc>
        <w:tc>
          <w:tcPr>
            <w:tcW w:w="4394"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32,1</w:t>
            </w:r>
          </w:p>
        </w:tc>
      </w:tr>
      <w:tr w:rsidR="00A649C9" w:rsidRPr="00A649C9" w:rsidTr="00B12186">
        <w:trPr>
          <w:jc w:val="right"/>
        </w:trPr>
        <w:tc>
          <w:tcPr>
            <w:tcW w:w="550" w:type="dxa"/>
            <w:shd w:val="clear" w:color="auto" w:fill="auto"/>
          </w:tcPr>
          <w:p w:rsidR="00A649C9" w:rsidRPr="00A649C9" w:rsidRDefault="00A649C9" w:rsidP="00B12186">
            <w:pPr>
              <w:ind w:firstLine="0"/>
              <w:jc w:val="center"/>
              <w:rPr>
                <w:rFonts w:ascii="Times New Roman" w:hAnsi="Times New Roman"/>
              </w:rPr>
            </w:pPr>
            <w:r w:rsidRPr="00A649C9">
              <w:rPr>
                <w:rFonts w:ascii="Times New Roman" w:hAnsi="Times New Roman"/>
              </w:rPr>
              <w:t>7.</w:t>
            </w:r>
          </w:p>
        </w:tc>
        <w:tc>
          <w:tcPr>
            <w:tcW w:w="3527" w:type="dxa"/>
            <w:shd w:val="clear" w:color="auto" w:fill="auto"/>
          </w:tcPr>
          <w:p w:rsidR="00A649C9" w:rsidRPr="00A649C9" w:rsidRDefault="00A649C9" w:rsidP="00B12186">
            <w:pPr>
              <w:ind w:firstLine="0"/>
              <w:rPr>
                <w:rFonts w:ascii="Times New Roman" w:hAnsi="Times New Roman"/>
              </w:rPr>
            </w:pPr>
            <w:r w:rsidRPr="00A649C9">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A649C9" w:rsidRPr="00A649C9" w:rsidRDefault="00A649C9" w:rsidP="00B12186">
            <w:pPr>
              <w:ind w:firstLine="0"/>
              <w:rPr>
                <w:rFonts w:ascii="Times New Roman" w:hAnsi="Times New Roman"/>
              </w:rPr>
            </w:pPr>
            <w:r w:rsidRPr="00A649C9">
              <w:rPr>
                <w:rFonts w:ascii="Times New Roman" w:hAnsi="Times New Roman"/>
              </w:rPr>
              <w:t>%</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1,6</w:t>
            </w:r>
          </w:p>
        </w:tc>
        <w:tc>
          <w:tcPr>
            <w:tcW w:w="851"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9</w:t>
            </w:r>
          </w:p>
        </w:tc>
        <w:tc>
          <w:tcPr>
            <w:tcW w:w="850"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15,2</w:t>
            </w:r>
          </w:p>
        </w:tc>
        <w:tc>
          <w:tcPr>
            <w:tcW w:w="993" w:type="dxa"/>
            <w:shd w:val="clear" w:color="auto" w:fill="auto"/>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20,95</w:t>
            </w:r>
          </w:p>
        </w:tc>
        <w:tc>
          <w:tcPr>
            <w:tcW w:w="850"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25,75</w:t>
            </w:r>
          </w:p>
        </w:tc>
        <w:tc>
          <w:tcPr>
            <w:tcW w:w="851"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30,37</w:t>
            </w:r>
          </w:p>
        </w:tc>
        <w:tc>
          <w:tcPr>
            <w:tcW w:w="4394" w:type="dxa"/>
            <w:vAlign w:val="center"/>
          </w:tcPr>
          <w:p w:rsidR="00A649C9" w:rsidRPr="00A649C9" w:rsidRDefault="00A649C9" w:rsidP="00B12186">
            <w:pPr>
              <w:ind w:firstLine="0"/>
              <w:jc w:val="center"/>
              <w:rPr>
                <w:rFonts w:ascii="Times New Roman" w:hAnsi="Times New Roman"/>
              </w:rPr>
            </w:pPr>
            <w:r w:rsidRPr="00A649C9">
              <w:rPr>
                <w:rFonts w:ascii="Times New Roman" w:hAnsi="Times New Roman"/>
              </w:rPr>
              <w:t>99,3</w:t>
            </w:r>
          </w:p>
        </w:tc>
      </w:tr>
    </w:tbl>
    <w:p w:rsidR="00A649C9" w:rsidRPr="00A649C9" w:rsidRDefault="00A649C9" w:rsidP="00A649C9">
      <w:pPr>
        <w:ind w:firstLine="709"/>
        <w:rPr>
          <w:rFonts w:ascii="Times New Roman" w:hAnsi="Times New Roman"/>
        </w:rPr>
        <w:sectPr w:rsidR="00A649C9" w:rsidRPr="00A649C9" w:rsidSect="00F1144C">
          <w:pgSz w:w="16838" w:h="11906" w:orient="landscape" w:code="9"/>
          <w:pgMar w:top="2268" w:right="567" w:bottom="567" w:left="1701" w:header="720" w:footer="720" w:gutter="0"/>
          <w:pgNumType w:start="1"/>
          <w:cols w:space="720"/>
          <w:noEndnote/>
          <w:titlePg/>
        </w:sectPr>
      </w:pPr>
    </w:p>
    <w:p w:rsidR="00A649C9" w:rsidRPr="00A649C9" w:rsidRDefault="00A649C9" w:rsidP="00A649C9">
      <w:pPr>
        <w:ind w:firstLine="0"/>
        <w:jc w:val="center"/>
        <w:rPr>
          <w:rFonts w:ascii="Times New Roman" w:hAnsi="Times New Roman"/>
        </w:rPr>
      </w:pPr>
      <w:r w:rsidRPr="00A649C9">
        <w:rPr>
          <w:rFonts w:ascii="Times New Roman" w:hAnsi="Times New Roman"/>
        </w:rPr>
        <w:lastRenderedPageBreak/>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Медовского сельского поселения</w:t>
      </w:r>
    </w:p>
    <w:p w:rsidR="00A649C9" w:rsidRPr="00A649C9" w:rsidRDefault="00A649C9" w:rsidP="00A649C9">
      <w:pPr>
        <w:ind w:firstLine="709"/>
        <w:rPr>
          <w:rFonts w:ascii="Times New Roman" w:hAnsi="Times New Roman"/>
        </w:rPr>
      </w:pPr>
      <w:r w:rsidRPr="00A649C9">
        <w:rPr>
          <w:rFonts w:ascii="Times New Roman" w:hAnsi="Times New Roman"/>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Медовского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A649C9" w:rsidRDefault="00602CE6">
      <w:pPr>
        <w:rPr>
          <w:rFonts w:ascii="Times New Roman" w:hAnsi="Times New Roman"/>
        </w:rPr>
      </w:pPr>
    </w:p>
    <w:sectPr w:rsidR="00385249" w:rsidRPr="00A649C9" w:rsidSect="00F1144C">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CE6" w:rsidRDefault="00602CE6" w:rsidP="00A649C9">
      <w:r>
        <w:separator/>
      </w:r>
    </w:p>
  </w:endnote>
  <w:endnote w:type="continuationSeparator" w:id="1">
    <w:p w:rsidR="00602CE6" w:rsidRDefault="00602CE6" w:rsidP="00A64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CE6" w:rsidRDefault="00602CE6" w:rsidP="00A649C9">
      <w:r>
        <w:separator/>
      </w:r>
    </w:p>
  </w:footnote>
  <w:footnote w:type="continuationSeparator" w:id="1">
    <w:p w:rsidR="00602CE6" w:rsidRDefault="00602CE6" w:rsidP="00A64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nsid w:val="0D617B5C"/>
    <w:multiLevelType w:val="hybridMultilevel"/>
    <w:tmpl w:val="B410413A"/>
    <w:lvl w:ilvl="0" w:tplc="AE1637A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6">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7">
    <w:nsid w:val="144603F3"/>
    <w:multiLevelType w:val="hybridMultilevel"/>
    <w:tmpl w:val="472232CE"/>
    <w:lvl w:ilvl="0" w:tplc="98DE199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B966EBB"/>
    <w:multiLevelType w:val="hybridMultilevel"/>
    <w:tmpl w:val="B29CB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0">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1">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3">
    <w:nsid w:val="31D74C0F"/>
    <w:multiLevelType w:val="hybridMultilevel"/>
    <w:tmpl w:val="230494DA"/>
    <w:lvl w:ilvl="0" w:tplc="C1A8D14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7">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C96644"/>
    <w:multiLevelType w:val="hybridMultilevel"/>
    <w:tmpl w:val="2D824858"/>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5F79C9"/>
    <w:multiLevelType w:val="multilevel"/>
    <w:tmpl w:val="D1EAABC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5">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0F44BC"/>
    <w:multiLevelType w:val="hybridMultilevel"/>
    <w:tmpl w:val="430C72B4"/>
    <w:lvl w:ilvl="0" w:tplc="F22AF806">
      <w:start w:val="1"/>
      <w:numFmt w:val="bullet"/>
      <w:lvlText w:val="-"/>
      <w:lvlJc w:val="left"/>
      <w:pPr>
        <w:tabs>
          <w:tab w:val="num" w:pos="992"/>
        </w:tabs>
        <w:ind w:left="992"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32">
    <w:nsid w:val="69F11873"/>
    <w:multiLevelType w:val="hybridMultilevel"/>
    <w:tmpl w:val="32C6209E"/>
    <w:lvl w:ilvl="0" w:tplc="28EC68E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7">
    <w:nsid w:val="6FE62A9F"/>
    <w:multiLevelType w:val="hybridMultilevel"/>
    <w:tmpl w:val="95C883E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9D19CB"/>
    <w:multiLevelType w:val="hybridMultilevel"/>
    <w:tmpl w:val="62CC9F36"/>
    <w:lvl w:ilvl="0" w:tplc="9A2E5DC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40">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1"/>
  </w:num>
  <w:num w:numId="11">
    <w:abstractNumId w:val="21"/>
  </w:num>
  <w:num w:numId="12">
    <w:abstractNumId w:val="29"/>
  </w:num>
  <w:num w:numId="13">
    <w:abstractNumId w:val="34"/>
  </w:num>
  <w:num w:numId="14">
    <w:abstractNumId w:val="6"/>
  </w:num>
  <w:num w:numId="15">
    <w:abstractNumId w:val="5"/>
  </w:num>
  <w:num w:numId="16">
    <w:abstractNumId w:val="3"/>
  </w:num>
  <w:num w:numId="17">
    <w:abstractNumId w:val="15"/>
  </w:num>
  <w:num w:numId="18">
    <w:abstractNumId w:val="28"/>
  </w:num>
  <w:num w:numId="19">
    <w:abstractNumId w:val="17"/>
  </w:num>
  <w:num w:numId="20">
    <w:abstractNumId w:val="27"/>
  </w:num>
  <w:num w:numId="21">
    <w:abstractNumId w:val="35"/>
  </w:num>
  <w:num w:numId="22">
    <w:abstractNumId w:val="0"/>
  </w:num>
  <w:num w:numId="23">
    <w:abstractNumId w:val="25"/>
  </w:num>
  <w:num w:numId="24">
    <w:abstractNumId w:val="1"/>
  </w:num>
  <w:num w:numId="25">
    <w:abstractNumId w:val="2"/>
  </w:num>
  <w:num w:numId="26">
    <w:abstractNumId w:val="16"/>
  </w:num>
  <w:num w:numId="27">
    <w:abstractNumId w:val="10"/>
  </w:num>
  <w:num w:numId="28">
    <w:abstractNumId w:val="39"/>
  </w:num>
  <w:num w:numId="29">
    <w:abstractNumId w:val="9"/>
  </w:num>
  <w:num w:numId="30">
    <w:abstractNumId w:val="20"/>
  </w:num>
  <w:num w:numId="31">
    <w:abstractNumId w:val="4"/>
  </w:num>
  <w:num w:numId="32">
    <w:abstractNumId w:val="13"/>
  </w:num>
  <w:num w:numId="33">
    <w:abstractNumId w:val="7"/>
  </w:num>
  <w:num w:numId="34">
    <w:abstractNumId w:val="32"/>
  </w:num>
  <w:num w:numId="35">
    <w:abstractNumId w:val="8"/>
  </w:num>
  <w:num w:numId="36">
    <w:abstractNumId w:val="38"/>
  </w:num>
  <w:num w:numId="37">
    <w:abstractNumId w:val="18"/>
  </w:num>
  <w:num w:numId="38">
    <w:abstractNumId w:val="19"/>
  </w:num>
  <w:num w:numId="39">
    <w:abstractNumId w:val="26"/>
  </w:num>
  <w:num w:numId="40">
    <w:abstractNumId w:val="37"/>
  </w:num>
  <w:num w:numId="41">
    <w:abstractNumId w:val="41"/>
  </w:num>
  <w:num w:numId="42">
    <w:abstractNumId w:val="33"/>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27B3"/>
    <w:rsid w:val="001F27B3"/>
    <w:rsid w:val="004E77CC"/>
    <w:rsid w:val="005F08D2"/>
    <w:rsid w:val="00602CE6"/>
    <w:rsid w:val="00A649C9"/>
    <w:rsid w:val="00AC0B0D"/>
    <w:rsid w:val="00AE7AB1"/>
    <w:rsid w:val="00D2758C"/>
    <w:rsid w:val="00E927B1"/>
    <w:rsid w:val="00EF4BF4"/>
    <w:rsid w:val="00F13597"/>
    <w:rsid w:val="00F3061B"/>
    <w:rsid w:val="00F3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49C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649C9"/>
    <w:pPr>
      <w:jc w:val="center"/>
      <w:outlineLvl w:val="0"/>
    </w:pPr>
    <w:rPr>
      <w:rFonts w:cs="Arial"/>
      <w:b/>
      <w:bCs/>
      <w:kern w:val="32"/>
      <w:sz w:val="32"/>
      <w:szCs w:val="32"/>
    </w:rPr>
  </w:style>
  <w:style w:type="paragraph" w:styleId="2">
    <w:name w:val="heading 2"/>
    <w:aliases w:val="!Разделы документа"/>
    <w:basedOn w:val="a"/>
    <w:link w:val="20"/>
    <w:qFormat/>
    <w:rsid w:val="00A649C9"/>
    <w:pPr>
      <w:jc w:val="center"/>
      <w:outlineLvl w:val="1"/>
    </w:pPr>
    <w:rPr>
      <w:rFonts w:cs="Arial"/>
      <w:b/>
      <w:bCs/>
      <w:iCs/>
      <w:sz w:val="30"/>
      <w:szCs w:val="28"/>
    </w:rPr>
  </w:style>
  <w:style w:type="paragraph" w:styleId="3">
    <w:name w:val="heading 3"/>
    <w:aliases w:val="!Главы документа"/>
    <w:basedOn w:val="a"/>
    <w:link w:val="30"/>
    <w:qFormat/>
    <w:rsid w:val="00A649C9"/>
    <w:pPr>
      <w:outlineLvl w:val="2"/>
    </w:pPr>
    <w:rPr>
      <w:rFonts w:cs="Arial"/>
      <w:b/>
      <w:bCs/>
      <w:sz w:val="28"/>
      <w:szCs w:val="26"/>
    </w:rPr>
  </w:style>
  <w:style w:type="paragraph" w:styleId="4">
    <w:name w:val="heading 4"/>
    <w:aliases w:val="!Параграфы/Статьи документа"/>
    <w:basedOn w:val="a"/>
    <w:link w:val="40"/>
    <w:qFormat/>
    <w:rsid w:val="00A649C9"/>
    <w:pPr>
      <w:outlineLvl w:val="3"/>
    </w:pPr>
    <w:rPr>
      <w:b/>
      <w:bCs/>
      <w:sz w:val="26"/>
      <w:szCs w:val="28"/>
    </w:rPr>
  </w:style>
  <w:style w:type="paragraph" w:styleId="5">
    <w:name w:val="heading 5"/>
    <w:basedOn w:val="a"/>
    <w:next w:val="a"/>
    <w:link w:val="50"/>
    <w:semiHidden/>
    <w:unhideWhenUsed/>
    <w:qFormat/>
    <w:rsid w:val="00A649C9"/>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A649C9"/>
    <w:pPr>
      <w:spacing w:before="240" w:after="60"/>
      <w:outlineLvl w:val="5"/>
    </w:pPr>
    <w:rPr>
      <w:rFonts w:ascii="Calibri" w:hAnsi="Calibri"/>
      <w:b/>
      <w:bCs/>
    </w:rPr>
  </w:style>
  <w:style w:type="paragraph" w:styleId="9">
    <w:name w:val="heading 9"/>
    <w:basedOn w:val="a"/>
    <w:next w:val="a"/>
    <w:link w:val="90"/>
    <w:uiPriority w:val="99"/>
    <w:qFormat/>
    <w:rsid w:val="00A649C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649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649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649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649C9"/>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A649C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649C9"/>
    <w:rPr>
      <w:rFonts w:ascii="Calibri" w:eastAsia="Times New Roman" w:hAnsi="Calibri" w:cs="Times New Roman"/>
      <w:b/>
      <w:bCs/>
      <w:sz w:val="24"/>
      <w:szCs w:val="24"/>
      <w:lang w:eastAsia="ru-RU"/>
    </w:rPr>
  </w:style>
  <w:style w:type="character" w:customStyle="1" w:styleId="90">
    <w:name w:val="Заголовок 9 Знак"/>
    <w:basedOn w:val="a0"/>
    <w:link w:val="9"/>
    <w:uiPriority w:val="99"/>
    <w:rsid w:val="00A649C9"/>
    <w:rPr>
      <w:rFonts w:ascii="Cambria" w:eastAsia="Times New Roman" w:hAnsi="Cambria" w:cs="Times New Roman"/>
      <w:sz w:val="24"/>
      <w:szCs w:val="24"/>
      <w:lang w:eastAsia="ru-RU"/>
    </w:rPr>
  </w:style>
  <w:style w:type="paragraph" w:customStyle="1" w:styleId="11">
    <w:name w:val="1"/>
    <w:basedOn w:val="a"/>
    <w:uiPriority w:val="99"/>
    <w:rsid w:val="00A649C9"/>
    <w:pPr>
      <w:spacing w:after="160" w:line="240" w:lineRule="exact"/>
    </w:pPr>
    <w:rPr>
      <w:rFonts w:ascii="Verdana" w:hAnsi="Verdana" w:cs="Verdana"/>
      <w:lang w:val="en-US" w:eastAsia="en-US"/>
    </w:rPr>
  </w:style>
  <w:style w:type="paragraph" w:styleId="a3">
    <w:name w:val="Body Text"/>
    <w:basedOn w:val="a"/>
    <w:link w:val="a4"/>
    <w:uiPriority w:val="99"/>
    <w:rsid w:val="00A649C9"/>
    <w:pPr>
      <w:spacing w:line="360" w:lineRule="exact"/>
    </w:pPr>
  </w:style>
  <w:style w:type="character" w:customStyle="1" w:styleId="a4">
    <w:name w:val="Основной текст Знак"/>
    <w:basedOn w:val="a0"/>
    <w:link w:val="a3"/>
    <w:uiPriority w:val="99"/>
    <w:rsid w:val="00A649C9"/>
    <w:rPr>
      <w:rFonts w:ascii="Arial" w:eastAsia="Times New Roman" w:hAnsi="Arial" w:cs="Times New Roman"/>
      <w:sz w:val="24"/>
      <w:szCs w:val="24"/>
      <w:lang w:eastAsia="ru-RU"/>
    </w:rPr>
  </w:style>
  <w:style w:type="paragraph" w:customStyle="1" w:styleId="ConsPlusNormal">
    <w:name w:val="ConsPlusNormal"/>
    <w:link w:val="ConsPlusNormal0"/>
    <w:rsid w:val="00A64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64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649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uiPriority w:val="99"/>
    <w:qFormat/>
    <w:rsid w:val="00A649C9"/>
    <w:pPr>
      <w:widowControl w:val="0"/>
      <w:adjustRightInd w:val="0"/>
      <w:jc w:val="center"/>
    </w:pPr>
    <w:rPr>
      <w:rFonts w:ascii="Cambria" w:hAnsi="Cambria"/>
      <w:b/>
      <w:bCs/>
      <w:kern w:val="28"/>
      <w:sz w:val="32"/>
      <w:szCs w:val="32"/>
    </w:rPr>
  </w:style>
  <w:style w:type="character" w:customStyle="1" w:styleId="a6">
    <w:name w:val="Название Знак"/>
    <w:basedOn w:val="a0"/>
    <w:link w:val="a5"/>
    <w:uiPriority w:val="99"/>
    <w:rsid w:val="00A649C9"/>
    <w:rPr>
      <w:rFonts w:ascii="Cambria" w:eastAsia="Times New Roman" w:hAnsi="Cambria" w:cs="Times New Roman"/>
      <w:b/>
      <w:bCs/>
      <w:kern w:val="28"/>
      <w:sz w:val="32"/>
      <w:szCs w:val="32"/>
      <w:lang w:eastAsia="ru-RU"/>
    </w:rPr>
  </w:style>
  <w:style w:type="paragraph" w:styleId="a7">
    <w:name w:val="Balloon Text"/>
    <w:basedOn w:val="a"/>
    <w:link w:val="a8"/>
    <w:uiPriority w:val="99"/>
    <w:semiHidden/>
    <w:rsid w:val="00A649C9"/>
    <w:rPr>
      <w:rFonts w:ascii="Tahoma" w:hAnsi="Tahoma"/>
      <w:sz w:val="16"/>
      <w:szCs w:val="16"/>
    </w:rPr>
  </w:style>
  <w:style w:type="character" w:customStyle="1" w:styleId="a8">
    <w:name w:val="Текст выноски Знак"/>
    <w:basedOn w:val="a0"/>
    <w:link w:val="a7"/>
    <w:uiPriority w:val="99"/>
    <w:semiHidden/>
    <w:rsid w:val="00A649C9"/>
    <w:rPr>
      <w:rFonts w:ascii="Tahoma" w:eastAsia="Times New Roman" w:hAnsi="Tahoma" w:cs="Times New Roman"/>
      <w:sz w:val="16"/>
      <w:szCs w:val="16"/>
      <w:lang w:eastAsia="ru-RU"/>
    </w:rPr>
  </w:style>
  <w:style w:type="paragraph" w:customStyle="1" w:styleId="ConsNonformat">
    <w:name w:val="ConsNonformat"/>
    <w:uiPriority w:val="99"/>
    <w:rsid w:val="00A649C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9">
    <w:name w:val="Table Grid"/>
    <w:basedOn w:val="a1"/>
    <w:rsid w:val="00A649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A649C9"/>
    <w:pPr>
      <w:spacing w:after="120"/>
      <w:ind w:left="360"/>
    </w:pPr>
  </w:style>
  <w:style w:type="character" w:customStyle="1" w:styleId="ab">
    <w:name w:val="Основной текст с отступом Знак"/>
    <w:basedOn w:val="a0"/>
    <w:link w:val="aa"/>
    <w:uiPriority w:val="99"/>
    <w:rsid w:val="00A649C9"/>
    <w:rPr>
      <w:rFonts w:ascii="Arial" w:eastAsia="Times New Roman" w:hAnsi="Arial" w:cs="Times New Roman"/>
      <w:sz w:val="24"/>
      <w:szCs w:val="24"/>
      <w:lang w:eastAsia="ru-RU"/>
    </w:rPr>
  </w:style>
  <w:style w:type="paragraph" w:styleId="21">
    <w:name w:val="Body Text 2"/>
    <w:basedOn w:val="a"/>
    <w:link w:val="22"/>
    <w:uiPriority w:val="99"/>
    <w:rsid w:val="00A649C9"/>
    <w:pPr>
      <w:spacing w:after="120" w:line="480" w:lineRule="auto"/>
    </w:pPr>
  </w:style>
  <w:style w:type="character" w:customStyle="1" w:styleId="22">
    <w:name w:val="Основной текст 2 Знак"/>
    <w:basedOn w:val="a0"/>
    <w:link w:val="21"/>
    <w:uiPriority w:val="99"/>
    <w:rsid w:val="00A649C9"/>
    <w:rPr>
      <w:rFonts w:ascii="Arial" w:eastAsia="Times New Roman" w:hAnsi="Arial" w:cs="Times New Roman"/>
      <w:sz w:val="24"/>
      <w:szCs w:val="24"/>
      <w:lang w:eastAsia="ru-RU"/>
    </w:rPr>
  </w:style>
  <w:style w:type="paragraph" w:customStyle="1" w:styleId="12">
    <w:name w:val="Знак1"/>
    <w:basedOn w:val="a"/>
    <w:uiPriority w:val="99"/>
    <w:rsid w:val="00A649C9"/>
    <w:pPr>
      <w:spacing w:after="160" w:line="240" w:lineRule="exact"/>
    </w:pPr>
    <w:rPr>
      <w:lang w:val="en-US" w:eastAsia="en-US"/>
    </w:rPr>
  </w:style>
  <w:style w:type="paragraph" w:customStyle="1" w:styleId="Style18">
    <w:name w:val="Style18"/>
    <w:basedOn w:val="a"/>
    <w:uiPriority w:val="99"/>
    <w:rsid w:val="00A649C9"/>
    <w:pPr>
      <w:widowControl w:val="0"/>
      <w:adjustRightInd w:val="0"/>
    </w:pPr>
  </w:style>
  <w:style w:type="paragraph" w:customStyle="1" w:styleId="Style19">
    <w:name w:val="Style19"/>
    <w:basedOn w:val="a"/>
    <w:uiPriority w:val="99"/>
    <w:rsid w:val="00A649C9"/>
    <w:pPr>
      <w:widowControl w:val="0"/>
      <w:adjustRightInd w:val="0"/>
      <w:spacing w:line="326" w:lineRule="exact"/>
      <w:ind w:firstLine="701"/>
    </w:pPr>
  </w:style>
  <w:style w:type="paragraph" w:customStyle="1" w:styleId="Style20">
    <w:name w:val="Style20"/>
    <w:basedOn w:val="a"/>
    <w:uiPriority w:val="99"/>
    <w:rsid w:val="00A649C9"/>
    <w:pPr>
      <w:widowControl w:val="0"/>
      <w:adjustRightInd w:val="0"/>
      <w:spacing w:line="328" w:lineRule="exact"/>
      <w:ind w:firstLine="850"/>
    </w:pPr>
  </w:style>
  <w:style w:type="paragraph" w:customStyle="1" w:styleId="Style22">
    <w:name w:val="Style22"/>
    <w:basedOn w:val="a"/>
    <w:uiPriority w:val="99"/>
    <w:rsid w:val="00A649C9"/>
    <w:pPr>
      <w:widowControl w:val="0"/>
      <w:adjustRightInd w:val="0"/>
      <w:spacing w:line="325" w:lineRule="exact"/>
      <w:ind w:firstLine="566"/>
    </w:pPr>
  </w:style>
  <w:style w:type="paragraph" w:customStyle="1" w:styleId="Style23">
    <w:name w:val="Style23"/>
    <w:basedOn w:val="a"/>
    <w:uiPriority w:val="99"/>
    <w:rsid w:val="00A649C9"/>
    <w:pPr>
      <w:widowControl w:val="0"/>
      <w:adjustRightInd w:val="0"/>
      <w:spacing w:line="322" w:lineRule="exact"/>
      <w:ind w:firstLine="638"/>
    </w:pPr>
  </w:style>
  <w:style w:type="paragraph" w:customStyle="1" w:styleId="Style21">
    <w:name w:val="Style21"/>
    <w:basedOn w:val="a"/>
    <w:uiPriority w:val="99"/>
    <w:rsid w:val="00A649C9"/>
    <w:pPr>
      <w:widowControl w:val="0"/>
      <w:adjustRightInd w:val="0"/>
      <w:jc w:val="center"/>
    </w:pPr>
  </w:style>
  <w:style w:type="paragraph" w:customStyle="1" w:styleId="Style25">
    <w:name w:val="Style25"/>
    <w:basedOn w:val="a"/>
    <w:uiPriority w:val="99"/>
    <w:rsid w:val="00A649C9"/>
    <w:pPr>
      <w:widowControl w:val="0"/>
      <w:adjustRightInd w:val="0"/>
      <w:spacing w:line="358" w:lineRule="exact"/>
      <w:ind w:firstLine="677"/>
    </w:pPr>
  </w:style>
  <w:style w:type="character" w:customStyle="1" w:styleId="FontStyle37">
    <w:name w:val="Font Style37"/>
    <w:uiPriority w:val="99"/>
    <w:rsid w:val="00A649C9"/>
    <w:rPr>
      <w:rFonts w:ascii="Times New Roman" w:hAnsi="Times New Roman" w:cs="Times New Roman"/>
      <w:sz w:val="26"/>
      <w:szCs w:val="26"/>
    </w:rPr>
  </w:style>
  <w:style w:type="character" w:customStyle="1" w:styleId="FontStyle39">
    <w:name w:val="Font Style39"/>
    <w:uiPriority w:val="99"/>
    <w:rsid w:val="00A649C9"/>
    <w:rPr>
      <w:rFonts w:ascii="Times New Roman" w:hAnsi="Times New Roman" w:cs="Times New Roman"/>
      <w:b/>
      <w:bCs/>
      <w:sz w:val="26"/>
      <w:szCs w:val="26"/>
    </w:rPr>
  </w:style>
  <w:style w:type="character" w:customStyle="1" w:styleId="FontStyle35">
    <w:name w:val="Font Style35"/>
    <w:uiPriority w:val="99"/>
    <w:rsid w:val="00A649C9"/>
    <w:rPr>
      <w:rFonts w:ascii="Times New Roman" w:hAnsi="Times New Roman" w:cs="Times New Roman"/>
      <w:b/>
      <w:bCs/>
      <w:spacing w:val="-20"/>
      <w:sz w:val="28"/>
      <w:szCs w:val="28"/>
    </w:rPr>
  </w:style>
  <w:style w:type="paragraph" w:styleId="23">
    <w:name w:val="Body Text Indent 2"/>
    <w:basedOn w:val="a"/>
    <w:link w:val="24"/>
    <w:uiPriority w:val="99"/>
    <w:rsid w:val="00A649C9"/>
    <w:pPr>
      <w:spacing w:after="120" w:line="480" w:lineRule="auto"/>
      <w:ind w:left="360"/>
    </w:pPr>
  </w:style>
  <w:style w:type="character" w:customStyle="1" w:styleId="24">
    <w:name w:val="Основной текст с отступом 2 Знак"/>
    <w:basedOn w:val="a0"/>
    <w:link w:val="23"/>
    <w:uiPriority w:val="99"/>
    <w:rsid w:val="00A649C9"/>
    <w:rPr>
      <w:rFonts w:ascii="Arial" w:eastAsia="Times New Roman" w:hAnsi="Arial" w:cs="Times New Roman"/>
      <w:sz w:val="24"/>
      <w:szCs w:val="24"/>
      <w:lang w:eastAsia="ru-RU"/>
    </w:rPr>
  </w:style>
  <w:style w:type="paragraph" w:customStyle="1" w:styleId="ConsNormal">
    <w:name w:val="ConsNormal"/>
    <w:link w:val="ConsNormal0"/>
    <w:uiPriority w:val="99"/>
    <w:rsid w:val="00A649C9"/>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A649C9"/>
    <w:rPr>
      <w:rFonts w:ascii="Arial" w:eastAsia="Times New Roman" w:hAnsi="Arial" w:cs="Arial"/>
      <w:sz w:val="20"/>
      <w:szCs w:val="20"/>
      <w:lang w:eastAsia="ru-RU"/>
    </w:rPr>
  </w:style>
  <w:style w:type="paragraph" w:customStyle="1" w:styleId="BodyTextIndent21">
    <w:name w:val="Body Text Indent 21"/>
    <w:basedOn w:val="a"/>
    <w:uiPriority w:val="99"/>
    <w:rsid w:val="00A649C9"/>
    <w:pPr>
      <w:widowControl w:val="0"/>
      <w:overflowPunct w:val="0"/>
      <w:adjustRightInd w:val="0"/>
      <w:spacing w:line="360" w:lineRule="auto"/>
      <w:ind w:firstLine="851"/>
    </w:pPr>
    <w:rPr>
      <w:sz w:val="28"/>
      <w:szCs w:val="28"/>
    </w:rPr>
  </w:style>
  <w:style w:type="paragraph" w:customStyle="1" w:styleId="font5">
    <w:name w:val="font5"/>
    <w:basedOn w:val="a"/>
    <w:uiPriority w:val="99"/>
    <w:rsid w:val="00A649C9"/>
    <w:pPr>
      <w:spacing w:before="100" w:beforeAutospacing="1" w:after="100" w:afterAutospacing="1"/>
    </w:pPr>
    <w:rPr>
      <w:b/>
      <w:bCs/>
      <w:sz w:val="28"/>
      <w:szCs w:val="28"/>
    </w:rPr>
  </w:style>
  <w:style w:type="paragraph" w:customStyle="1" w:styleId="25">
    <w:name w:val="заголовок 2"/>
    <w:basedOn w:val="a"/>
    <w:next w:val="a"/>
    <w:uiPriority w:val="99"/>
    <w:rsid w:val="00A649C9"/>
    <w:pPr>
      <w:keepNext/>
      <w:widowControl w:val="0"/>
    </w:pPr>
    <w:rPr>
      <w:sz w:val="28"/>
      <w:szCs w:val="28"/>
    </w:rPr>
  </w:style>
  <w:style w:type="character" w:customStyle="1" w:styleId="ac">
    <w:name w:val="Основной шрифт"/>
    <w:uiPriority w:val="99"/>
    <w:rsid w:val="00A649C9"/>
  </w:style>
  <w:style w:type="paragraph" w:styleId="ad">
    <w:name w:val="header"/>
    <w:aliases w:val="ВерхКолонтитул"/>
    <w:basedOn w:val="a"/>
    <w:link w:val="ae"/>
    <w:uiPriority w:val="99"/>
    <w:rsid w:val="00A649C9"/>
    <w:pPr>
      <w:tabs>
        <w:tab w:val="center" w:pos="4153"/>
        <w:tab w:val="right" w:pos="8306"/>
      </w:tabs>
    </w:pPr>
  </w:style>
  <w:style w:type="character" w:customStyle="1" w:styleId="ae">
    <w:name w:val="Верхний колонтитул Знак"/>
    <w:aliases w:val="ВерхКолонтитул Знак"/>
    <w:basedOn w:val="a0"/>
    <w:link w:val="ad"/>
    <w:uiPriority w:val="99"/>
    <w:rsid w:val="00A649C9"/>
    <w:rPr>
      <w:rFonts w:ascii="Arial" w:eastAsia="Times New Roman" w:hAnsi="Arial" w:cs="Times New Roman"/>
      <w:sz w:val="24"/>
      <w:szCs w:val="24"/>
      <w:lang w:eastAsia="ru-RU"/>
    </w:rPr>
  </w:style>
  <w:style w:type="character" w:customStyle="1" w:styleId="af">
    <w:name w:val="Обычный (веб) Знак"/>
    <w:link w:val="af0"/>
    <w:uiPriority w:val="99"/>
    <w:locked/>
    <w:rsid w:val="00A649C9"/>
    <w:rPr>
      <w:sz w:val="24"/>
      <w:szCs w:val="24"/>
      <w:lang w:eastAsia="ru-RU"/>
    </w:rPr>
  </w:style>
  <w:style w:type="paragraph" w:styleId="af0">
    <w:name w:val="Normal (Web)"/>
    <w:basedOn w:val="a"/>
    <w:link w:val="af"/>
    <w:uiPriority w:val="99"/>
    <w:rsid w:val="00A649C9"/>
    <w:pPr>
      <w:spacing w:before="100" w:beforeAutospacing="1" w:after="100" w:afterAutospacing="1"/>
    </w:pPr>
    <w:rPr>
      <w:rFonts w:asciiTheme="minorHAnsi" w:eastAsiaTheme="minorHAnsi" w:hAnsiTheme="minorHAnsi" w:cstheme="minorBidi"/>
    </w:rPr>
  </w:style>
  <w:style w:type="character" w:styleId="af1">
    <w:name w:val="page number"/>
    <w:uiPriority w:val="99"/>
    <w:rsid w:val="00A649C9"/>
  </w:style>
  <w:style w:type="paragraph" w:styleId="af2">
    <w:name w:val="footer"/>
    <w:basedOn w:val="a"/>
    <w:link w:val="af3"/>
    <w:uiPriority w:val="99"/>
    <w:rsid w:val="00A649C9"/>
    <w:pPr>
      <w:tabs>
        <w:tab w:val="center" w:pos="4677"/>
        <w:tab w:val="right" w:pos="9355"/>
      </w:tabs>
    </w:pPr>
  </w:style>
  <w:style w:type="character" w:customStyle="1" w:styleId="af3">
    <w:name w:val="Нижний колонтитул Знак"/>
    <w:basedOn w:val="a0"/>
    <w:link w:val="af2"/>
    <w:uiPriority w:val="99"/>
    <w:rsid w:val="00A649C9"/>
    <w:rPr>
      <w:rFonts w:ascii="Arial" w:eastAsia="Times New Roman" w:hAnsi="Arial" w:cs="Times New Roman"/>
      <w:sz w:val="24"/>
      <w:szCs w:val="24"/>
      <w:lang w:eastAsia="ru-RU"/>
    </w:rPr>
  </w:style>
  <w:style w:type="paragraph" w:customStyle="1" w:styleId="ConsTitle">
    <w:name w:val="ConsTitle"/>
    <w:uiPriority w:val="99"/>
    <w:rsid w:val="00A649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4">
    <w:name w:val="Strong"/>
    <w:uiPriority w:val="99"/>
    <w:qFormat/>
    <w:rsid w:val="00A649C9"/>
    <w:rPr>
      <w:b/>
      <w:bCs/>
    </w:rPr>
  </w:style>
  <w:style w:type="paragraph" w:styleId="HTML">
    <w:name w:val="HTML Preformatted"/>
    <w:basedOn w:val="a"/>
    <w:link w:val="HTML0"/>
    <w:uiPriority w:val="99"/>
    <w:rsid w:val="00A64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A649C9"/>
    <w:rPr>
      <w:rFonts w:ascii="Courier New" w:eastAsia="Times New Roman" w:hAnsi="Courier New" w:cs="Times New Roman"/>
      <w:sz w:val="24"/>
      <w:szCs w:val="24"/>
      <w:lang w:eastAsia="ru-RU"/>
    </w:rPr>
  </w:style>
  <w:style w:type="paragraph" w:customStyle="1" w:styleId="af5">
    <w:name w:val="Знак"/>
    <w:basedOn w:val="a"/>
    <w:next w:val="a"/>
    <w:uiPriority w:val="99"/>
    <w:semiHidden/>
    <w:rsid w:val="00A649C9"/>
    <w:pPr>
      <w:spacing w:after="160" w:line="240" w:lineRule="exact"/>
    </w:pPr>
    <w:rPr>
      <w:rFonts w:cs="Arial"/>
      <w:lang w:val="en-US" w:eastAsia="en-US"/>
    </w:rPr>
  </w:style>
  <w:style w:type="paragraph" w:customStyle="1" w:styleId="Heading">
    <w:name w:val="Heading"/>
    <w:uiPriority w:val="99"/>
    <w:rsid w:val="00A649C9"/>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Document Map"/>
    <w:basedOn w:val="a"/>
    <w:link w:val="af7"/>
    <w:uiPriority w:val="99"/>
    <w:semiHidden/>
    <w:rsid w:val="00A649C9"/>
    <w:pPr>
      <w:shd w:val="clear" w:color="auto" w:fill="000080"/>
    </w:pPr>
    <w:rPr>
      <w:rFonts w:ascii="Tahoma" w:hAnsi="Tahoma"/>
      <w:sz w:val="16"/>
      <w:szCs w:val="16"/>
    </w:rPr>
  </w:style>
  <w:style w:type="character" w:customStyle="1" w:styleId="af7">
    <w:name w:val="Схема документа Знак"/>
    <w:basedOn w:val="a0"/>
    <w:link w:val="af6"/>
    <w:uiPriority w:val="99"/>
    <w:semiHidden/>
    <w:rsid w:val="00A649C9"/>
    <w:rPr>
      <w:rFonts w:ascii="Tahoma" w:eastAsia="Times New Roman" w:hAnsi="Tahoma" w:cs="Times New Roman"/>
      <w:sz w:val="16"/>
      <w:szCs w:val="16"/>
      <w:shd w:val="clear" w:color="auto" w:fill="000080"/>
      <w:lang w:eastAsia="ru-RU"/>
    </w:rPr>
  </w:style>
  <w:style w:type="character" w:styleId="af8">
    <w:name w:val="line number"/>
    <w:uiPriority w:val="99"/>
    <w:semiHidden/>
    <w:rsid w:val="00A649C9"/>
  </w:style>
  <w:style w:type="paragraph" w:styleId="af9">
    <w:name w:val="No Spacing"/>
    <w:qFormat/>
    <w:rsid w:val="00A649C9"/>
    <w:pPr>
      <w:autoSpaceDE w:val="0"/>
      <w:autoSpaceDN w:val="0"/>
      <w:spacing w:after="0" w:line="240" w:lineRule="auto"/>
    </w:pPr>
    <w:rPr>
      <w:rFonts w:ascii="Times New Roman" w:eastAsia="Times New Roman" w:hAnsi="Times New Roman" w:cs="Times New Roman"/>
      <w:sz w:val="20"/>
      <w:szCs w:val="20"/>
      <w:lang w:eastAsia="ru-RU"/>
    </w:rPr>
  </w:style>
  <w:style w:type="character" w:styleId="afa">
    <w:name w:val="Hyperlink"/>
    <w:basedOn w:val="a0"/>
    <w:rsid w:val="00A649C9"/>
    <w:rPr>
      <w:color w:val="0000FF"/>
      <w:u w:val="none"/>
    </w:rPr>
  </w:style>
  <w:style w:type="character" w:customStyle="1" w:styleId="WW8Num10z0">
    <w:name w:val="WW8Num10z0"/>
    <w:rsid w:val="00A649C9"/>
    <w:rPr>
      <w:rFonts w:ascii="Symbol" w:hAnsi="Symbol" w:cs="OpenSymbol"/>
    </w:rPr>
  </w:style>
  <w:style w:type="character" w:customStyle="1" w:styleId="ConsPlusNormal0">
    <w:name w:val="ConsPlusNormal Знак"/>
    <w:link w:val="ConsPlusNormal"/>
    <w:rsid w:val="00A649C9"/>
    <w:rPr>
      <w:rFonts w:ascii="Arial" w:eastAsia="Times New Roman" w:hAnsi="Arial" w:cs="Arial"/>
      <w:sz w:val="20"/>
      <w:szCs w:val="20"/>
      <w:lang w:eastAsia="ru-RU"/>
    </w:rPr>
  </w:style>
  <w:style w:type="paragraph" w:customStyle="1" w:styleId="afb">
    <w:name w:val="Стиль пункта схемы"/>
    <w:basedOn w:val="a"/>
    <w:link w:val="afc"/>
    <w:rsid w:val="00A649C9"/>
    <w:pPr>
      <w:suppressAutoHyphens/>
      <w:spacing w:line="360" w:lineRule="auto"/>
      <w:ind w:firstLine="680"/>
    </w:pPr>
    <w:rPr>
      <w:sz w:val="28"/>
      <w:szCs w:val="28"/>
      <w:lang w:eastAsia="ar-SA"/>
    </w:rPr>
  </w:style>
  <w:style w:type="character" w:customStyle="1" w:styleId="afc">
    <w:name w:val="Стиль пункта схемы Знак"/>
    <w:link w:val="afb"/>
    <w:locked/>
    <w:rsid w:val="00A649C9"/>
    <w:rPr>
      <w:rFonts w:ascii="Arial" w:eastAsia="Times New Roman" w:hAnsi="Arial" w:cs="Times New Roman"/>
      <w:sz w:val="28"/>
      <w:szCs w:val="28"/>
      <w:lang w:eastAsia="ar-SA"/>
    </w:rPr>
  </w:style>
  <w:style w:type="paragraph" w:styleId="afd">
    <w:name w:val="caption"/>
    <w:basedOn w:val="a"/>
    <w:next w:val="a"/>
    <w:unhideWhenUsed/>
    <w:qFormat/>
    <w:rsid w:val="00A649C9"/>
    <w:rPr>
      <w:b/>
      <w:bCs/>
    </w:rPr>
  </w:style>
  <w:style w:type="character" w:customStyle="1" w:styleId="apple-converted-space">
    <w:name w:val="apple-converted-space"/>
    <w:basedOn w:val="a0"/>
    <w:rsid w:val="00A649C9"/>
  </w:style>
  <w:style w:type="character" w:styleId="HTML1">
    <w:name w:val="HTML Variable"/>
    <w:aliases w:val="!Ссылки в документе"/>
    <w:basedOn w:val="a0"/>
    <w:rsid w:val="00A649C9"/>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649C9"/>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A649C9"/>
    <w:rPr>
      <w:rFonts w:ascii="Courier" w:eastAsia="Times New Roman" w:hAnsi="Courier" w:cs="Times New Roman"/>
      <w:szCs w:val="20"/>
      <w:lang w:eastAsia="ru-RU"/>
    </w:rPr>
  </w:style>
  <w:style w:type="paragraph" w:customStyle="1" w:styleId="Title">
    <w:name w:val="Title!Название НПА"/>
    <w:basedOn w:val="a"/>
    <w:rsid w:val="00A649C9"/>
    <w:pPr>
      <w:spacing w:before="240" w:after="60"/>
      <w:jc w:val="center"/>
      <w:outlineLvl w:val="0"/>
    </w:pPr>
    <w:rPr>
      <w:rFonts w:cs="Arial"/>
      <w:b/>
      <w:bCs/>
      <w:kern w:val="28"/>
      <w:sz w:val="32"/>
      <w:szCs w:val="32"/>
    </w:rPr>
  </w:style>
  <w:style w:type="paragraph" w:customStyle="1" w:styleId="Application">
    <w:name w:val="Application!Приложение"/>
    <w:rsid w:val="00A649C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649C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649C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649C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649C9"/>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8784</Words>
  <Characters>50072</Characters>
  <Application>Microsoft Office Word</Application>
  <DocSecurity>0</DocSecurity>
  <Lines>417</Lines>
  <Paragraphs>117</Paragraphs>
  <ScaleCrop>false</ScaleCrop>
  <Company/>
  <LinksUpToDate>false</LinksUpToDate>
  <CharactersWithSpaces>58739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2021-03-11T12:04:00Z</dcterms:created>
  <dcterms:modified xsi:type="dcterms:W3CDTF">2021-03-12T13:19:00Z</dcterms:modified>
</cp:coreProperties>
</file>