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D4" w:rsidRPr="001D69D4" w:rsidRDefault="001D69D4" w:rsidP="001D69D4">
      <w:pPr>
        <w:ind w:firstLine="0"/>
        <w:jc w:val="center"/>
        <w:rPr>
          <w:rFonts w:ascii="Times New Roman" w:hAnsi="Times New Roman"/>
        </w:rPr>
      </w:pPr>
      <w:r w:rsidRPr="001D69D4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96520</wp:posOffset>
            </wp:positionV>
            <wp:extent cx="603250" cy="838200"/>
            <wp:effectExtent l="0" t="0" r="6350" b="0"/>
            <wp:wrapNone/>
            <wp:docPr id="3" name="Рисунок 3" descr="МедовскоеСП_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довскоеСП_П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9D4" w:rsidRPr="001D69D4" w:rsidRDefault="001D69D4" w:rsidP="001D69D4">
      <w:pPr>
        <w:ind w:firstLine="0"/>
        <w:jc w:val="center"/>
        <w:rPr>
          <w:rFonts w:ascii="Times New Roman" w:hAnsi="Times New Roman"/>
        </w:rPr>
      </w:pPr>
    </w:p>
    <w:p w:rsidR="001D69D4" w:rsidRPr="001D69D4" w:rsidRDefault="001D69D4" w:rsidP="001D69D4">
      <w:pPr>
        <w:ind w:firstLine="0"/>
        <w:jc w:val="center"/>
        <w:rPr>
          <w:rFonts w:ascii="Times New Roman" w:hAnsi="Times New Roman"/>
        </w:rPr>
      </w:pPr>
    </w:p>
    <w:p w:rsidR="001D69D4" w:rsidRPr="001D69D4" w:rsidRDefault="001D69D4" w:rsidP="001D69D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D69D4" w:rsidRPr="001D69D4" w:rsidRDefault="001D69D4" w:rsidP="001D69D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D69D4" w:rsidRPr="001D69D4" w:rsidRDefault="001D69D4" w:rsidP="001D69D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D69D4" w:rsidRPr="001D69D4" w:rsidRDefault="001D69D4" w:rsidP="001D69D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D69D4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1D69D4" w:rsidRPr="001D69D4" w:rsidRDefault="001D69D4" w:rsidP="001D69D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D69D4">
        <w:rPr>
          <w:rFonts w:ascii="Times New Roman" w:hAnsi="Times New Roman"/>
          <w:sz w:val="28"/>
          <w:szCs w:val="28"/>
        </w:rPr>
        <w:t>МЕДОВСКОГО СЕЛЬСКОГО ПОСЕЛЕНИЯ</w:t>
      </w:r>
    </w:p>
    <w:p w:rsidR="001D69D4" w:rsidRPr="001D69D4" w:rsidRDefault="001D69D4" w:rsidP="001D69D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D69D4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1D69D4" w:rsidRPr="001D69D4" w:rsidRDefault="001D69D4" w:rsidP="001D69D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D69D4">
        <w:rPr>
          <w:rFonts w:ascii="Times New Roman" w:hAnsi="Times New Roman"/>
          <w:sz w:val="28"/>
          <w:szCs w:val="28"/>
        </w:rPr>
        <w:t>ВОРОНЕЖСКОЙ ОБЛАСТИ</w:t>
      </w:r>
    </w:p>
    <w:p w:rsidR="001D69D4" w:rsidRPr="001D69D4" w:rsidRDefault="001D69D4" w:rsidP="001D69D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D69D4">
        <w:rPr>
          <w:rFonts w:ascii="Times New Roman" w:hAnsi="Times New Roman"/>
          <w:sz w:val="28"/>
          <w:szCs w:val="28"/>
        </w:rPr>
        <w:t>РЕШЕНИЕ</w:t>
      </w:r>
    </w:p>
    <w:p w:rsidR="001D69D4" w:rsidRPr="001D69D4" w:rsidRDefault="001D69D4" w:rsidP="001D69D4">
      <w:pPr>
        <w:ind w:firstLine="0"/>
        <w:rPr>
          <w:rFonts w:ascii="Times New Roman" w:hAnsi="Times New Roman"/>
          <w:sz w:val="28"/>
          <w:szCs w:val="28"/>
        </w:rPr>
      </w:pPr>
    </w:p>
    <w:p w:rsidR="001D69D4" w:rsidRPr="001D69D4" w:rsidRDefault="001D69D4" w:rsidP="001D69D4">
      <w:pPr>
        <w:ind w:firstLine="0"/>
        <w:rPr>
          <w:rFonts w:ascii="Times New Roman" w:hAnsi="Times New Roman"/>
          <w:sz w:val="28"/>
          <w:szCs w:val="28"/>
        </w:rPr>
      </w:pPr>
      <w:r w:rsidRPr="001D69D4">
        <w:rPr>
          <w:rFonts w:ascii="Times New Roman" w:hAnsi="Times New Roman"/>
          <w:sz w:val="28"/>
          <w:szCs w:val="28"/>
        </w:rPr>
        <w:t>от «02» ноября 2017 г. №171</w:t>
      </w:r>
    </w:p>
    <w:p w:rsidR="001D69D4" w:rsidRPr="001D69D4" w:rsidRDefault="001D69D4" w:rsidP="001D69D4">
      <w:pPr>
        <w:ind w:firstLine="0"/>
        <w:rPr>
          <w:rFonts w:ascii="Times New Roman" w:hAnsi="Times New Roman"/>
          <w:sz w:val="28"/>
          <w:szCs w:val="28"/>
        </w:rPr>
      </w:pPr>
      <w:r w:rsidRPr="001D69D4">
        <w:rPr>
          <w:rFonts w:ascii="Times New Roman" w:hAnsi="Times New Roman"/>
          <w:sz w:val="28"/>
          <w:szCs w:val="28"/>
        </w:rPr>
        <w:t>п. Дубрава</w:t>
      </w:r>
    </w:p>
    <w:p w:rsidR="001D69D4" w:rsidRPr="001D69D4" w:rsidRDefault="001D69D4" w:rsidP="001D69D4">
      <w:pPr>
        <w:ind w:firstLine="0"/>
        <w:rPr>
          <w:rFonts w:ascii="Times New Roman" w:hAnsi="Times New Roman"/>
          <w:sz w:val="28"/>
          <w:szCs w:val="28"/>
        </w:rPr>
      </w:pPr>
    </w:p>
    <w:p w:rsidR="001D69D4" w:rsidRPr="001D69D4" w:rsidRDefault="001D69D4" w:rsidP="001D69D4">
      <w:pPr>
        <w:pStyle w:val="Title"/>
        <w:spacing w:before="0" w:after="0"/>
        <w:ind w:right="35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9D4">
        <w:rPr>
          <w:rFonts w:ascii="Times New Roman" w:hAnsi="Times New Roman" w:cs="Times New Roman"/>
          <w:sz w:val="28"/>
          <w:szCs w:val="28"/>
        </w:rPr>
        <w:t xml:space="preserve">О принятии Программы комплексного развития </w:t>
      </w:r>
      <w:bookmarkStart w:id="0" w:name="_GoBack"/>
      <w:r w:rsidRPr="001D69D4">
        <w:rPr>
          <w:rFonts w:ascii="Times New Roman" w:hAnsi="Times New Roman" w:cs="Times New Roman"/>
          <w:sz w:val="28"/>
          <w:szCs w:val="28"/>
        </w:rPr>
        <w:t xml:space="preserve">социальной инфраструктуры </w:t>
      </w:r>
      <w:bookmarkEnd w:id="0"/>
      <w:r w:rsidRPr="001D69D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1D69D4">
        <w:rPr>
          <w:rFonts w:ascii="Times New Roman" w:hAnsi="Times New Roman" w:cs="Times New Roman"/>
          <w:sz w:val="28"/>
          <w:szCs w:val="28"/>
        </w:rPr>
        <w:t>Медовского</w:t>
      </w:r>
      <w:proofErr w:type="spellEnd"/>
      <w:r w:rsidRPr="001D69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D69D4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1D69D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2017 – 2030 годы</w:t>
      </w:r>
    </w:p>
    <w:p w:rsidR="001D69D4" w:rsidRPr="001D69D4" w:rsidRDefault="001D69D4" w:rsidP="001D69D4">
      <w:pPr>
        <w:ind w:firstLine="0"/>
        <w:rPr>
          <w:rFonts w:ascii="Times New Roman" w:hAnsi="Times New Roman"/>
          <w:sz w:val="28"/>
          <w:szCs w:val="28"/>
        </w:rPr>
      </w:pPr>
    </w:p>
    <w:p w:rsidR="001D69D4" w:rsidRPr="001D69D4" w:rsidRDefault="001D69D4" w:rsidP="001D69D4">
      <w:pPr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D69D4">
        <w:rPr>
          <w:rFonts w:ascii="Times New Roman" w:hAnsi="Times New Roman"/>
          <w:sz w:val="28"/>
          <w:szCs w:val="28"/>
          <w:lang w:eastAsia="en-US"/>
        </w:rPr>
        <w:t xml:space="preserve">В соответствии с </w:t>
      </w:r>
      <w:r w:rsidRPr="001D69D4">
        <w:rPr>
          <w:rFonts w:ascii="Times New Roman" w:hAnsi="Times New Roman"/>
          <w:sz w:val="28"/>
          <w:szCs w:val="28"/>
        </w:rPr>
        <w:t xml:space="preserve">Федеральным законом от 29.12.2014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25.12.2015 № 1440 «Об утверждении требований к программам комплексного развития социальной инфраструктуры поселений, городских округов», Уставом </w:t>
      </w:r>
      <w:proofErr w:type="spellStart"/>
      <w:r w:rsidRPr="001D69D4">
        <w:rPr>
          <w:rFonts w:ascii="Times New Roman" w:hAnsi="Times New Roman"/>
          <w:sz w:val="28"/>
          <w:szCs w:val="28"/>
        </w:rPr>
        <w:t>Медовского</w:t>
      </w:r>
      <w:proofErr w:type="spellEnd"/>
      <w:r w:rsidRPr="001D69D4">
        <w:rPr>
          <w:rFonts w:ascii="Times New Roman" w:hAnsi="Times New Roman"/>
          <w:sz w:val="28"/>
          <w:szCs w:val="28"/>
        </w:rPr>
        <w:t xml:space="preserve"> сельского поселения, Генеральным планом </w:t>
      </w:r>
      <w:proofErr w:type="spellStart"/>
      <w:r w:rsidRPr="001D69D4">
        <w:rPr>
          <w:rFonts w:ascii="Times New Roman" w:hAnsi="Times New Roman"/>
          <w:sz w:val="28"/>
          <w:szCs w:val="28"/>
        </w:rPr>
        <w:t>Медовского</w:t>
      </w:r>
      <w:proofErr w:type="spellEnd"/>
      <w:r w:rsidRPr="001D69D4">
        <w:rPr>
          <w:rFonts w:ascii="Times New Roman" w:hAnsi="Times New Roman"/>
          <w:sz w:val="28"/>
          <w:szCs w:val="28"/>
        </w:rPr>
        <w:t xml:space="preserve"> сельского поселения Совет народных депутатов </w:t>
      </w:r>
      <w:proofErr w:type="spellStart"/>
      <w:r w:rsidRPr="001D69D4">
        <w:rPr>
          <w:rFonts w:ascii="Times New Roman" w:hAnsi="Times New Roman"/>
          <w:sz w:val="28"/>
          <w:szCs w:val="28"/>
        </w:rPr>
        <w:t>Медовского</w:t>
      </w:r>
      <w:proofErr w:type="spellEnd"/>
      <w:r w:rsidRPr="001D69D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D69D4" w:rsidRPr="001D69D4" w:rsidRDefault="001D69D4" w:rsidP="001D69D4">
      <w:pPr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1D69D4">
        <w:rPr>
          <w:rFonts w:ascii="Times New Roman" w:hAnsi="Times New Roman"/>
          <w:sz w:val="28"/>
          <w:szCs w:val="28"/>
        </w:rPr>
        <w:t>РЕШИЛ:</w:t>
      </w:r>
    </w:p>
    <w:p w:rsidR="001D69D4" w:rsidRPr="001D69D4" w:rsidRDefault="001D69D4" w:rsidP="001D69D4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D69D4">
        <w:rPr>
          <w:rFonts w:ascii="Times New Roman" w:hAnsi="Times New Roman"/>
          <w:sz w:val="28"/>
          <w:szCs w:val="28"/>
          <w:lang w:eastAsia="en-US"/>
        </w:rPr>
        <w:t xml:space="preserve">1. Принять прилагаемую Программу комплексного развития социальной инфраструктуры муниципального образования </w:t>
      </w:r>
      <w:proofErr w:type="spellStart"/>
      <w:r w:rsidRPr="001D69D4">
        <w:rPr>
          <w:rFonts w:ascii="Times New Roman" w:hAnsi="Times New Roman"/>
          <w:sz w:val="28"/>
          <w:szCs w:val="28"/>
          <w:lang w:eastAsia="en-US"/>
        </w:rPr>
        <w:t>Медовского</w:t>
      </w:r>
      <w:proofErr w:type="spellEnd"/>
      <w:r w:rsidRPr="001D69D4">
        <w:rPr>
          <w:rFonts w:ascii="Times New Roman" w:hAnsi="Times New Roman"/>
          <w:sz w:val="28"/>
          <w:szCs w:val="28"/>
          <w:lang w:eastAsia="en-US"/>
        </w:rPr>
        <w:t xml:space="preserve"> сельского поселение </w:t>
      </w:r>
      <w:proofErr w:type="spellStart"/>
      <w:r w:rsidRPr="001D69D4">
        <w:rPr>
          <w:rFonts w:ascii="Times New Roman" w:hAnsi="Times New Roman"/>
          <w:sz w:val="28"/>
          <w:szCs w:val="28"/>
          <w:lang w:eastAsia="en-US"/>
        </w:rPr>
        <w:t>Богучарского</w:t>
      </w:r>
      <w:proofErr w:type="spellEnd"/>
      <w:r w:rsidRPr="001D69D4">
        <w:rPr>
          <w:rFonts w:ascii="Times New Roman" w:hAnsi="Times New Roman"/>
          <w:sz w:val="28"/>
          <w:szCs w:val="28"/>
          <w:lang w:eastAsia="en-US"/>
        </w:rPr>
        <w:t xml:space="preserve"> муниципального района Воронежской области на 2017-2030 годы.</w:t>
      </w:r>
    </w:p>
    <w:p w:rsidR="001D69D4" w:rsidRPr="001D69D4" w:rsidRDefault="001D69D4" w:rsidP="001D69D4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D69D4">
        <w:rPr>
          <w:rFonts w:ascii="Times New Roman" w:hAnsi="Times New Roman"/>
          <w:sz w:val="28"/>
          <w:szCs w:val="28"/>
          <w:lang w:eastAsia="en-US"/>
        </w:rPr>
        <w:t>2. Решение вступает в силу со дня подписания.</w:t>
      </w:r>
    </w:p>
    <w:p w:rsidR="001D69D4" w:rsidRPr="001D69D4" w:rsidRDefault="001D69D4" w:rsidP="001D69D4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D69D4">
        <w:rPr>
          <w:rFonts w:ascii="Times New Roman" w:hAnsi="Times New Roman"/>
          <w:sz w:val="28"/>
          <w:szCs w:val="28"/>
          <w:lang w:eastAsia="en-US"/>
        </w:rPr>
        <w:t>3. Настоящее решение вступает в силу с момента обнародования.</w:t>
      </w:r>
    </w:p>
    <w:p w:rsidR="001D69D4" w:rsidRPr="001D69D4" w:rsidRDefault="001D69D4" w:rsidP="001D69D4">
      <w:pPr>
        <w:ind w:firstLine="709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3185"/>
        <w:gridCol w:w="3222"/>
      </w:tblGrid>
      <w:tr w:rsidR="001D69D4" w:rsidRPr="001D69D4" w:rsidTr="00B12186">
        <w:tc>
          <w:tcPr>
            <w:tcW w:w="3284" w:type="dxa"/>
            <w:shd w:val="clear" w:color="auto" w:fill="auto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69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1D69D4">
              <w:rPr>
                <w:rFonts w:ascii="Times New Roman" w:hAnsi="Times New Roman"/>
                <w:sz w:val="28"/>
                <w:szCs w:val="28"/>
                <w:lang w:eastAsia="en-US"/>
              </w:rPr>
              <w:t>Медовского</w:t>
            </w:r>
            <w:proofErr w:type="spellEnd"/>
            <w:r w:rsidRPr="001D69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69D4">
              <w:rPr>
                <w:rFonts w:ascii="Times New Roman" w:hAnsi="Times New Roman"/>
                <w:sz w:val="28"/>
                <w:szCs w:val="28"/>
                <w:lang w:eastAsia="en-US"/>
              </w:rPr>
              <w:t>С.В. Чупраков</w:t>
            </w:r>
          </w:p>
        </w:tc>
      </w:tr>
    </w:tbl>
    <w:p w:rsidR="001D69D4" w:rsidRPr="001D69D4" w:rsidRDefault="001D69D4" w:rsidP="001D69D4">
      <w:pPr>
        <w:ind w:left="4536" w:firstLine="0"/>
        <w:jc w:val="left"/>
        <w:rPr>
          <w:rFonts w:ascii="Times New Roman" w:hAnsi="Times New Roman"/>
        </w:rPr>
      </w:pPr>
      <w:r w:rsidRPr="001D69D4">
        <w:rPr>
          <w:rFonts w:ascii="Times New Roman" w:hAnsi="Times New Roman"/>
          <w:sz w:val="28"/>
          <w:szCs w:val="28"/>
          <w:lang w:eastAsia="en-US"/>
        </w:rPr>
        <w:br w:type="page"/>
      </w:r>
      <w:r w:rsidRPr="001D69D4">
        <w:rPr>
          <w:rFonts w:ascii="Times New Roman" w:hAnsi="Times New Roman"/>
        </w:rPr>
        <w:lastRenderedPageBreak/>
        <w:t xml:space="preserve">Приложение </w:t>
      </w:r>
    </w:p>
    <w:p w:rsidR="001D69D4" w:rsidRPr="001D69D4" w:rsidRDefault="001D69D4" w:rsidP="001D69D4">
      <w:pPr>
        <w:ind w:left="4536" w:firstLine="0"/>
        <w:jc w:val="left"/>
        <w:rPr>
          <w:rFonts w:ascii="Times New Roman" w:hAnsi="Times New Roman"/>
        </w:rPr>
      </w:pPr>
      <w:r w:rsidRPr="001D69D4">
        <w:rPr>
          <w:rFonts w:ascii="Times New Roman" w:hAnsi="Times New Roman"/>
        </w:rPr>
        <w:t>к решению Совета народных депутатов</w:t>
      </w:r>
    </w:p>
    <w:p w:rsidR="001D69D4" w:rsidRPr="001D69D4" w:rsidRDefault="001D69D4" w:rsidP="001D69D4">
      <w:pPr>
        <w:ind w:left="4536" w:firstLine="0"/>
        <w:jc w:val="left"/>
        <w:rPr>
          <w:rFonts w:ascii="Times New Roman" w:hAnsi="Times New Roman"/>
        </w:rPr>
      </w:pP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</w:t>
      </w:r>
    </w:p>
    <w:p w:rsidR="001D69D4" w:rsidRPr="001D69D4" w:rsidRDefault="001D69D4" w:rsidP="001D69D4">
      <w:pPr>
        <w:ind w:left="4536" w:firstLine="0"/>
        <w:jc w:val="left"/>
        <w:rPr>
          <w:rFonts w:ascii="Times New Roman" w:hAnsi="Times New Roman"/>
        </w:rPr>
      </w:pPr>
      <w:r w:rsidRPr="001D69D4">
        <w:rPr>
          <w:rFonts w:ascii="Times New Roman" w:hAnsi="Times New Roman"/>
        </w:rPr>
        <w:t>от 02.11.2017 № 171</w:t>
      </w:r>
    </w:p>
    <w:p w:rsidR="001D69D4" w:rsidRPr="001D69D4" w:rsidRDefault="001D69D4" w:rsidP="001D69D4">
      <w:pPr>
        <w:ind w:firstLine="709"/>
        <w:rPr>
          <w:rFonts w:ascii="Times New Roman" w:hAnsi="Times New Roman"/>
          <w:lang w:eastAsia="en-US"/>
        </w:rPr>
      </w:pPr>
    </w:p>
    <w:p w:rsidR="001D69D4" w:rsidRPr="001D69D4" w:rsidRDefault="001D69D4" w:rsidP="001D69D4">
      <w:pPr>
        <w:ind w:firstLine="0"/>
        <w:jc w:val="center"/>
        <w:rPr>
          <w:rFonts w:ascii="Times New Roman" w:hAnsi="Times New Roman"/>
          <w:caps/>
        </w:rPr>
      </w:pPr>
      <w:r w:rsidRPr="001D69D4">
        <w:rPr>
          <w:rFonts w:ascii="Times New Roman" w:hAnsi="Times New Roman"/>
        </w:rPr>
        <w:t xml:space="preserve">Программа комплексного развития социальной инфраструктуры муниципального образования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 </w:t>
      </w:r>
      <w:proofErr w:type="spellStart"/>
      <w:r w:rsidRPr="001D69D4">
        <w:rPr>
          <w:rFonts w:ascii="Times New Roman" w:hAnsi="Times New Roman"/>
        </w:rPr>
        <w:t>Богучарского</w:t>
      </w:r>
      <w:proofErr w:type="spellEnd"/>
      <w:r w:rsidRPr="001D69D4">
        <w:rPr>
          <w:rFonts w:ascii="Times New Roman" w:hAnsi="Times New Roman"/>
        </w:rPr>
        <w:t xml:space="preserve"> муниципального района Воронежской области на </w:t>
      </w:r>
      <w:r w:rsidRPr="001D69D4">
        <w:rPr>
          <w:rFonts w:ascii="Times New Roman" w:hAnsi="Times New Roman"/>
          <w:caps/>
        </w:rPr>
        <w:t>2017-2030</w:t>
      </w:r>
      <w:r w:rsidRPr="001D69D4">
        <w:rPr>
          <w:rFonts w:ascii="Times New Roman" w:hAnsi="Times New Roman"/>
        </w:rPr>
        <w:t xml:space="preserve"> годы</w:t>
      </w:r>
      <w:r w:rsidRPr="001D69D4">
        <w:rPr>
          <w:rFonts w:ascii="Times New Roman" w:hAnsi="Times New Roman"/>
          <w:caps/>
        </w:rPr>
        <w:t>.</w:t>
      </w:r>
    </w:p>
    <w:p w:rsidR="001D69D4" w:rsidRPr="001D69D4" w:rsidRDefault="001D69D4" w:rsidP="001D69D4">
      <w:pPr>
        <w:pStyle w:val="ConsPlusTitle"/>
        <w:widowControl/>
        <w:ind w:firstLine="709"/>
        <w:jc w:val="both"/>
        <w:rPr>
          <w:b w:val="0"/>
        </w:rPr>
      </w:pPr>
    </w:p>
    <w:p w:rsidR="001D69D4" w:rsidRPr="001D69D4" w:rsidRDefault="001D69D4" w:rsidP="001D69D4">
      <w:pPr>
        <w:adjustRightInd w:val="0"/>
        <w:ind w:firstLine="0"/>
        <w:jc w:val="center"/>
        <w:rPr>
          <w:rFonts w:ascii="Times New Roman" w:hAnsi="Times New Roman"/>
        </w:rPr>
      </w:pPr>
      <w:bookmarkStart w:id="1" w:name="_Toc491847515"/>
      <w:r w:rsidRPr="001D69D4">
        <w:rPr>
          <w:rFonts w:ascii="Times New Roman" w:hAnsi="Times New Roman"/>
        </w:rPr>
        <w:t>Оглавление</w:t>
      </w:r>
      <w:bookmarkEnd w:id="1"/>
    </w:p>
    <w:p w:rsidR="001D69D4" w:rsidRPr="001D69D4" w:rsidRDefault="001D69D4" w:rsidP="001D69D4">
      <w:pPr>
        <w:pStyle w:val="25"/>
        <w:ind w:left="0" w:firstLine="709"/>
        <w:rPr>
          <w:rFonts w:ascii="Times New Roman" w:hAnsi="Times New Roman"/>
          <w:b w:val="0"/>
        </w:rPr>
      </w:pPr>
      <w:r w:rsidRPr="001D69D4">
        <w:rPr>
          <w:rFonts w:ascii="Times New Roman" w:hAnsi="Times New Roman"/>
          <w:b w:val="0"/>
        </w:rPr>
        <w:t>Оглавление</w:t>
      </w:r>
      <w:r w:rsidRPr="001D69D4">
        <w:rPr>
          <w:rFonts w:ascii="Times New Roman" w:hAnsi="Times New Roman"/>
          <w:b w:val="0"/>
          <w:webHidden/>
        </w:rPr>
        <w:t xml:space="preserve"> 2</w:t>
      </w:r>
    </w:p>
    <w:p w:rsidR="001D69D4" w:rsidRPr="001D69D4" w:rsidRDefault="001D69D4" w:rsidP="001D69D4">
      <w:pPr>
        <w:pStyle w:val="25"/>
        <w:ind w:left="0" w:firstLine="709"/>
        <w:rPr>
          <w:rFonts w:ascii="Times New Roman" w:hAnsi="Times New Roman"/>
          <w:b w:val="0"/>
        </w:rPr>
      </w:pPr>
      <w:r w:rsidRPr="001D69D4">
        <w:rPr>
          <w:rFonts w:ascii="Times New Roman" w:hAnsi="Times New Roman"/>
          <w:b w:val="0"/>
        </w:rPr>
        <w:t>1. Паспорт программы комплексного развития социальной инфраструктуры сельского поселения</w:t>
      </w:r>
      <w:r w:rsidRPr="001D69D4">
        <w:rPr>
          <w:rFonts w:ascii="Times New Roman" w:hAnsi="Times New Roman"/>
          <w:b w:val="0"/>
          <w:webHidden/>
        </w:rPr>
        <w:t xml:space="preserve"> 2</w:t>
      </w:r>
    </w:p>
    <w:p w:rsidR="001D69D4" w:rsidRPr="001D69D4" w:rsidRDefault="001D69D4" w:rsidP="001D69D4">
      <w:pPr>
        <w:pStyle w:val="25"/>
        <w:ind w:left="0" w:firstLine="709"/>
        <w:rPr>
          <w:rFonts w:ascii="Times New Roman" w:hAnsi="Times New Roman"/>
          <w:b w:val="0"/>
        </w:rPr>
      </w:pPr>
      <w:r w:rsidRPr="001D69D4">
        <w:rPr>
          <w:rFonts w:ascii="Times New Roman" w:hAnsi="Times New Roman"/>
          <w:b w:val="0"/>
        </w:rPr>
        <w:t>2. Характеристика существующего состояния социальной инфраструктуры</w:t>
      </w:r>
      <w:r w:rsidRPr="001D69D4">
        <w:rPr>
          <w:rFonts w:ascii="Times New Roman" w:hAnsi="Times New Roman"/>
          <w:b w:val="0"/>
          <w:webHidden/>
        </w:rPr>
        <w:t xml:space="preserve"> 5</w:t>
      </w:r>
    </w:p>
    <w:p w:rsidR="001D69D4" w:rsidRPr="001D69D4" w:rsidRDefault="001D69D4" w:rsidP="001D69D4">
      <w:pPr>
        <w:pStyle w:val="25"/>
        <w:ind w:left="0" w:firstLine="709"/>
        <w:rPr>
          <w:rFonts w:ascii="Times New Roman" w:hAnsi="Times New Roman"/>
          <w:b w:val="0"/>
        </w:rPr>
      </w:pPr>
      <w:r w:rsidRPr="001D69D4">
        <w:rPr>
          <w:rFonts w:ascii="Times New Roman" w:hAnsi="Times New Roman"/>
          <w:b w:val="0"/>
        </w:rPr>
        <w:t>2.1 Описание социально-экономического состояния Медовского сельского поселения, сведения о градостроительной деятельности на территории сельского поселения</w:t>
      </w:r>
      <w:r w:rsidRPr="001D69D4">
        <w:rPr>
          <w:rFonts w:ascii="Times New Roman" w:hAnsi="Times New Roman"/>
          <w:b w:val="0"/>
          <w:webHidden/>
        </w:rPr>
        <w:t xml:space="preserve"> 5</w:t>
      </w:r>
    </w:p>
    <w:p w:rsidR="001D69D4" w:rsidRPr="001D69D4" w:rsidRDefault="001D69D4" w:rsidP="001D69D4">
      <w:pPr>
        <w:pStyle w:val="25"/>
        <w:ind w:left="0" w:firstLine="709"/>
        <w:rPr>
          <w:rFonts w:ascii="Times New Roman" w:hAnsi="Times New Roman"/>
          <w:b w:val="0"/>
        </w:rPr>
      </w:pPr>
      <w:r w:rsidRPr="001D69D4">
        <w:rPr>
          <w:rFonts w:ascii="Times New Roman" w:hAnsi="Times New Roman"/>
          <w:b w:val="0"/>
        </w:rPr>
        <w:t>2.2 Технико-экономические параметры существующих объектов социальной инфраструктуры Медовского сельского поселения, сложившийся уровень обеспеченности населения Медовского сельского поселения объектами социальной инфраструктуры</w:t>
      </w:r>
      <w:r w:rsidRPr="001D69D4">
        <w:rPr>
          <w:rFonts w:ascii="Times New Roman" w:hAnsi="Times New Roman"/>
          <w:b w:val="0"/>
          <w:webHidden/>
        </w:rPr>
        <w:t xml:space="preserve"> 7</w:t>
      </w:r>
    </w:p>
    <w:p w:rsidR="001D69D4" w:rsidRPr="001D69D4" w:rsidRDefault="001D69D4" w:rsidP="001D69D4">
      <w:pPr>
        <w:pStyle w:val="25"/>
        <w:ind w:left="0" w:firstLine="709"/>
        <w:rPr>
          <w:rFonts w:ascii="Times New Roman" w:hAnsi="Times New Roman"/>
          <w:b w:val="0"/>
        </w:rPr>
      </w:pPr>
      <w:r w:rsidRPr="001D69D4">
        <w:rPr>
          <w:rFonts w:ascii="Times New Roman" w:hAnsi="Times New Roman"/>
          <w:b w:val="0"/>
        </w:rPr>
        <w:t>2.3 Прогнозируемый спрос на услуги социальной инфраструктуры (в соответствии с прогнозом изменения численности и половозрастного состава поселения), с учетом объема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  <w:r w:rsidRPr="001D69D4">
        <w:rPr>
          <w:rFonts w:ascii="Times New Roman" w:hAnsi="Times New Roman"/>
          <w:b w:val="0"/>
          <w:webHidden/>
        </w:rPr>
        <w:t xml:space="preserve"> 9</w:t>
      </w:r>
    </w:p>
    <w:p w:rsidR="001D69D4" w:rsidRPr="001D69D4" w:rsidRDefault="001D69D4" w:rsidP="001D69D4">
      <w:pPr>
        <w:pStyle w:val="35"/>
        <w:ind w:left="0" w:firstLine="709"/>
        <w:rPr>
          <w:rFonts w:ascii="Times New Roman" w:hAnsi="Times New Roman"/>
          <w:b w:val="0"/>
        </w:rPr>
      </w:pPr>
      <w:r w:rsidRPr="001D69D4">
        <w:rPr>
          <w:rFonts w:ascii="Times New Roman" w:hAnsi="Times New Roman"/>
          <w:b w:val="0"/>
        </w:rPr>
        <w:t>2.4. Оценка нормативно-правовой базы, необходимой для функционирования и развития социальной инфраструктуры сельского поселения</w:t>
      </w:r>
      <w:r w:rsidRPr="001D69D4">
        <w:rPr>
          <w:rFonts w:ascii="Times New Roman" w:hAnsi="Times New Roman"/>
          <w:b w:val="0"/>
          <w:webHidden/>
        </w:rPr>
        <w:t xml:space="preserve"> 14</w:t>
      </w:r>
    </w:p>
    <w:p w:rsidR="001D69D4" w:rsidRPr="001D69D4" w:rsidRDefault="001D69D4" w:rsidP="001D69D4">
      <w:pPr>
        <w:pStyle w:val="25"/>
        <w:ind w:left="0" w:firstLine="709"/>
        <w:rPr>
          <w:rFonts w:ascii="Times New Roman" w:hAnsi="Times New Roman"/>
          <w:b w:val="0"/>
        </w:rPr>
      </w:pPr>
      <w:r w:rsidRPr="001D69D4">
        <w:rPr>
          <w:rFonts w:ascii="Times New Roman" w:hAnsi="Times New Roman"/>
          <w:b w:val="0"/>
        </w:rPr>
        <w:t>3. Перечень мероприятий (инвестиционных проектов) по проектированию, строительству и реконструкции объектов социальной инфраструктуры Медовского сельского поселения</w:t>
      </w:r>
      <w:r w:rsidRPr="001D69D4">
        <w:rPr>
          <w:rFonts w:ascii="Times New Roman" w:hAnsi="Times New Roman"/>
          <w:b w:val="0"/>
          <w:webHidden/>
        </w:rPr>
        <w:t xml:space="preserve"> 15</w:t>
      </w:r>
    </w:p>
    <w:p w:rsidR="001D69D4" w:rsidRPr="001D69D4" w:rsidRDefault="001D69D4" w:rsidP="001D69D4">
      <w:pPr>
        <w:pStyle w:val="25"/>
        <w:ind w:left="0" w:firstLine="709"/>
        <w:rPr>
          <w:rFonts w:ascii="Times New Roman" w:hAnsi="Times New Roman"/>
          <w:b w:val="0"/>
        </w:rPr>
      </w:pPr>
      <w:r w:rsidRPr="001D69D4">
        <w:rPr>
          <w:rFonts w:ascii="Times New Roman" w:hAnsi="Times New Roman"/>
          <w:b w:val="0"/>
        </w:rPr>
        <w:t>4.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Медовского сельского поселения</w:t>
      </w:r>
      <w:r w:rsidRPr="001D69D4">
        <w:rPr>
          <w:rFonts w:ascii="Times New Roman" w:hAnsi="Times New Roman"/>
          <w:b w:val="0"/>
          <w:webHidden/>
        </w:rPr>
        <w:t xml:space="preserve"> 16</w:t>
      </w:r>
    </w:p>
    <w:p w:rsidR="001D69D4" w:rsidRPr="001D69D4" w:rsidRDefault="001D69D4" w:rsidP="001D69D4">
      <w:pPr>
        <w:pStyle w:val="25"/>
        <w:ind w:left="0" w:firstLine="709"/>
        <w:rPr>
          <w:rFonts w:ascii="Times New Roman" w:hAnsi="Times New Roman"/>
          <w:b w:val="0"/>
        </w:rPr>
      </w:pPr>
      <w:r w:rsidRPr="001D69D4">
        <w:rPr>
          <w:rFonts w:ascii="Times New Roman" w:hAnsi="Times New Roman"/>
          <w:b w:val="0"/>
        </w:rPr>
        <w:t>5 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</w:t>
      </w:r>
      <w:r w:rsidRPr="001D69D4">
        <w:rPr>
          <w:rFonts w:ascii="Times New Roman" w:hAnsi="Times New Roman"/>
          <w:b w:val="0"/>
          <w:webHidden/>
        </w:rPr>
        <w:t xml:space="preserve"> 18</w:t>
      </w:r>
    </w:p>
    <w:p w:rsidR="001D69D4" w:rsidRPr="001D69D4" w:rsidRDefault="001D69D4" w:rsidP="001D69D4">
      <w:pPr>
        <w:pStyle w:val="25"/>
        <w:ind w:left="0" w:firstLine="709"/>
        <w:rPr>
          <w:rFonts w:ascii="Times New Roman" w:hAnsi="Times New Roman"/>
          <w:b w:val="0"/>
        </w:rPr>
      </w:pPr>
      <w:r w:rsidRPr="001D69D4">
        <w:rPr>
          <w:rFonts w:ascii="Times New Roman" w:hAnsi="Times New Roman"/>
          <w:b w:val="0"/>
          <w:bCs/>
          <w:iCs/>
        </w:rPr>
        <w:t>6</w:t>
      </w:r>
      <w:r w:rsidRPr="001D69D4">
        <w:rPr>
          <w:rFonts w:ascii="Times New Roman" w:hAnsi="Times New Roman"/>
          <w:b w:val="0"/>
        </w:rPr>
        <w:t xml:space="preserve">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Медовского сельского поселения Богучарского муниципального района</w:t>
      </w:r>
      <w:r w:rsidRPr="001D69D4">
        <w:rPr>
          <w:rFonts w:ascii="Times New Roman" w:hAnsi="Times New Roman"/>
          <w:b w:val="0"/>
          <w:webHidden/>
        </w:rPr>
        <w:t xml:space="preserve"> 18</w:t>
      </w:r>
    </w:p>
    <w:p w:rsidR="001D69D4" w:rsidRPr="001D69D4" w:rsidRDefault="001D69D4" w:rsidP="001D69D4">
      <w:pPr>
        <w:adjustRightInd w:val="0"/>
        <w:ind w:firstLine="0"/>
        <w:jc w:val="center"/>
        <w:rPr>
          <w:rFonts w:ascii="Times New Roman" w:hAnsi="Times New Roman"/>
        </w:rPr>
      </w:pPr>
      <w:r w:rsidRPr="001D69D4">
        <w:rPr>
          <w:rFonts w:ascii="Times New Roman" w:hAnsi="Times New Roman"/>
        </w:rPr>
        <w:br w:type="page"/>
      </w:r>
      <w:bookmarkStart w:id="2" w:name="_Toc491847516"/>
      <w:r w:rsidRPr="001D69D4">
        <w:rPr>
          <w:rFonts w:ascii="Times New Roman" w:hAnsi="Times New Roman"/>
        </w:rPr>
        <w:lastRenderedPageBreak/>
        <w:t xml:space="preserve">1.Паспорт программы комплексного развития социальной инфраструктуры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</w:t>
      </w:r>
      <w:bookmarkEnd w:id="2"/>
    </w:p>
    <w:tbl>
      <w:tblPr>
        <w:tblW w:w="0" w:type="auto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26"/>
        <w:gridCol w:w="2456"/>
        <w:gridCol w:w="6440"/>
      </w:tblGrid>
      <w:tr w:rsidR="001D69D4" w:rsidRPr="001D69D4" w:rsidTr="00B12186">
        <w:trPr>
          <w:trHeight w:val="676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1D69D4" w:rsidRPr="001D69D4" w:rsidRDefault="001D69D4" w:rsidP="00B12186">
            <w:pPr>
              <w:pStyle w:val="ConsPlusTitle"/>
              <w:widowControl/>
              <w:jc w:val="center"/>
              <w:rPr>
                <w:b w:val="0"/>
              </w:rPr>
            </w:pPr>
            <w:r w:rsidRPr="001D69D4">
              <w:rPr>
                <w:b w:val="0"/>
              </w:rPr>
              <w:t>1.</w:t>
            </w:r>
          </w:p>
        </w:tc>
        <w:tc>
          <w:tcPr>
            <w:tcW w:w="2477" w:type="dxa"/>
            <w:shd w:val="clear" w:color="auto" w:fill="auto"/>
          </w:tcPr>
          <w:p w:rsidR="001D69D4" w:rsidRPr="001D69D4" w:rsidRDefault="001D69D4" w:rsidP="00B12186">
            <w:pPr>
              <w:pStyle w:val="aff0"/>
              <w:ind w:firstLine="0"/>
              <w:jc w:val="both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7040" w:type="dxa"/>
            <w:shd w:val="clear" w:color="auto" w:fill="auto"/>
          </w:tcPr>
          <w:p w:rsidR="001D69D4" w:rsidRPr="001D69D4" w:rsidRDefault="001D69D4" w:rsidP="00B12186">
            <w:pPr>
              <w:pStyle w:val="aff0"/>
              <w:ind w:firstLine="0"/>
              <w:jc w:val="both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 xml:space="preserve">Программа комплексного развития социальной инфраструктуры муниципального образования </w:t>
            </w:r>
            <w:proofErr w:type="spellStart"/>
            <w:r w:rsidRPr="001D69D4">
              <w:rPr>
                <w:rFonts w:ascii="Times New Roman" w:hAnsi="Times New Roman"/>
              </w:rPr>
              <w:t>Медовского</w:t>
            </w:r>
            <w:proofErr w:type="spellEnd"/>
            <w:r w:rsidRPr="001D69D4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1D69D4">
              <w:rPr>
                <w:rFonts w:ascii="Times New Roman" w:hAnsi="Times New Roman"/>
              </w:rPr>
              <w:t>Богучарского</w:t>
            </w:r>
            <w:proofErr w:type="spellEnd"/>
            <w:r w:rsidRPr="001D69D4">
              <w:rPr>
                <w:rFonts w:ascii="Times New Roman" w:hAnsi="Times New Roman"/>
              </w:rPr>
              <w:t xml:space="preserve"> муниципального района Воронежской области на 2017-2030 годы (далее – Программа)</w:t>
            </w:r>
          </w:p>
        </w:tc>
      </w:tr>
      <w:tr w:rsidR="001D69D4" w:rsidRPr="001D69D4" w:rsidTr="00B12186">
        <w:trPr>
          <w:trHeight w:val="676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1D69D4" w:rsidRPr="001D69D4" w:rsidRDefault="001D69D4" w:rsidP="00B12186">
            <w:pPr>
              <w:pStyle w:val="ConsPlusTitle"/>
              <w:widowControl/>
              <w:jc w:val="center"/>
              <w:rPr>
                <w:b w:val="0"/>
              </w:rPr>
            </w:pPr>
            <w:r w:rsidRPr="001D69D4">
              <w:rPr>
                <w:b w:val="0"/>
              </w:rPr>
              <w:t>2.</w:t>
            </w:r>
          </w:p>
        </w:tc>
        <w:tc>
          <w:tcPr>
            <w:tcW w:w="2477" w:type="dxa"/>
            <w:shd w:val="clear" w:color="auto" w:fill="auto"/>
          </w:tcPr>
          <w:p w:rsidR="001D69D4" w:rsidRPr="001D69D4" w:rsidRDefault="001D69D4" w:rsidP="00B12186">
            <w:pPr>
              <w:pStyle w:val="aff0"/>
              <w:ind w:firstLine="0"/>
              <w:jc w:val="both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Основание для разработки Программы</w:t>
            </w:r>
          </w:p>
        </w:tc>
        <w:tc>
          <w:tcPr>
            <w:tcW w:w="7040" w:type="dxa"/>
            <w:shd w:val="clear" w:color="auto" w:fill="auto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Градостроительный кодекс Российской Федерации от 29.12.2004 №190-ФЗ;</w:t>
            </w:r>
          </w:p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Федеральный закон от 29.12.2014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1D69D4" w:rsidRPr="001D69D4" w:rsidRDefault="001D69D4" w:rsidP="00B12186">
            <w:pPr>
              <w:pStyle w:val="aff0"/>
              <w:ind w:firstLine="0"/>
              <w:jc w:val="both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Постановление Правительства Российской Федерации от 01.10.2015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1D69D4" w:rsidRPr="001D69D4" w:rsidRDefault="001D69D4" w:rsidP="00B12186">
            <w:pPr>
              <w:pStyle w:val="aff0"/>
              <w:ind w:firstLine="0"/>
              <w:jc w:val="both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 xml:space="preserve">Генеральный план </w:t>
            </w:r>
            <w:proofErr w:type="spellStart"/>
            <w:r w:rsidRPr="001D69D4">
              <w:rPr>
                <w:rFonts w:ascii="Times New Roman" w:hAnsi="Times New Roman"/>
              </w:rPr>
              <w:t>Медовского</w:t>
            </w:r>
            <w:proofErr w:type="spellEnd"/>
            <w:r w:rsidRPr="001D69D4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1D69D4">
              <w:rPr>
                <w:rFonts w:ascii="Times New Roman" w:hAnsi="Times New Roman"/>
              </w:rPr>
              <w:t>Богучарского</w:t>
            </w:r>
            <w:proofErr w:type="spellEnd"/>
            <w:r w:rsidRPr="001D69D4">
              <w:rPr>
                <w:rFonts w:ascii="Times New Roman" w:hAnsi="Times New Roman"/>
              </w:rPr>
              <w:t xml:space="preserve"> муниципального района утвержден постановлением администрации </w:t>
            </w:r>
            <w:proofErr w:type="spellStart"/>
            <w:r w:rsidRPr="001D69D4">
              <w:rPr>
                <w:rFonts w:ascii="Times New Roman" w:hAnsi="Times New Roman"/>
              </w:rPr>
              <w:t>Медовского</w:t>
            </w:r>
            <w:proofErr w:type="spellEnd"/>
            <w:r w:rsidRPr="001D69D4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1D69D4">
              <w:rPr>
                <w:rFonts w:ascii="Times New Roman" w:hAnsi="Times New Roman"/>
              </w:rPr>
              <w:t>Богучарского</w:t>
            </w:r>
            <w:proofErr w:type="spellEnd"/>
            <w:r w:rsidRPr="001D69D4">
              <w:rPr>
                <w:rFonts w:ascii="Times New Roman" w:hAnsi="Times New Roman"/>
              </w:rPr>
              <w:t xml:space="preserve"> муниципального района от 08.11.2012 № 118 </w:t>
            </w:r>
          </w:p>
        </w:tc>
      </w:tr>
      <w:tr w:rsidR="001D69D4" w:rsidRPr="001D69D4" w:rsidTr="00B12186">
        <w:trPr>
          <w:trHeight w:val="676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1D69D4" w:rsidRPr="001D69D4" w:rsidRDefault="001D69D4" w:rsidP="00B12186">
            <w:pPr>
              <w:pStyle w:val="ConsPlusTitle"/>
              <w:widowControl/>
              <w:jc w:val="center"/>
              <w:rPr>
                <w:b w:val="0"/>
              </w:rPr>
            </w:pPr>
            <w:r w:rsidRPr="001D69D4">
              <w:rPr>
                <w:b w:val="0"/>
              </w:rPr>
              <w:t>3.</w:t>
            </w:r>
          </w:p>
        </w:tc>
        <w:tc>
          <w:tcPr>
            <w:tcW w:w="2477" w:type="dxa"/>
            <w:shd w:val="clear" w:color="auto" w:fill="auto"/>
          </w:tcPr>
          <w:p w:rsidR="001D69D4" w:rsidRPr="001D69D4" w:rsidRDefault="001D69D4" w:rsidP="00B12186">
            <w:pPr>
              <w:pStyle w:val="aff0"/>
              <w:ind w:firstLine="0"/>
              <w:jc w:val="both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Заказчик Программы</w:t>
            </w:r>
          </w:p>
        </w:tc>
        <w:tc>
          <w:tcPr>
            <w:tcW w:w="7040" w:type="dxa"/>
            <w:shd w:val="clear" w:color="auto" w:fill="auto"/>
          </w:tcPr>
          <w:p w:rsidR="001D69D4" w:rsidRPr="001D69D4" w:rsidRDefault="001D69D4" w:rsidP="00B12186">
            <w:pPr>
              <w:pStyle w:val="a6"/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1D69D4">
              <w:rPr>
                <w:rFonts w:ascii="Times New Roman" w:hAnsi="Times New Roman"/>
                <w:lang w:eastAsia="en-US"/>
              </w:rPr>
              <w:t>Медовского</w:t>
            </w:r>
            <w:proofErr w:type="spellEnd"/>
            <w:r w:rsidRPr="001D69D4">
              <w:rPr>
                <w:rFonts w:ascii="Times New Roman" w:hAnsi="Times New Roman"/>
                <w:lang w:eastAsia="en-US"/>
              </w:rPr>
              <w:t xml:space="preserve"> сельского поселения </w:t>
            </w:r>
            <w:proofErr w:type="spellStart"/>
            <w:r w:rsidRPr="001D69D4">
              <w:rPr>
                <w:rFonts w:ascii="Times New Roman" w:hAnsi="Times New Roman"/>
                <w:lang w:eastAsia="en-US"/>
              </w:rPr>
              <w:t>Богучарского</w:t>
            </w:r>
            <w:proofErr w:type="spellEnd"/>
            <w:r w:rsidRPr="001D69D4">
              <w:rPr>
                <w:rFonts w:ascii="Times New Roman" w:hAnsi="Times New Roman"/>
                <w:lang w:eastAsia="en-US"/>
              </w:rPr>
              <w:t xml:space="preserve"> муниципального района Воронежской области</w:t>
            </w:r>
          </w:p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 xml:space="preserve">Адрес: </w:t>
            </w:r>
            <w:r w:rsidRPr="001D69D4">
              <w:rPr>
                <w:rFonts w:ascii="Times New Roman" w:hAnsi="Times New Roman"/>
                <w:bCs/>
              </w:rPr>
              <w:t>396771,</w:t>
            </w:r>
            <w:r w:rsidRPr="001D69D4">
              <w:rPr>
                <w:rFonts w:ascii="Times New Roman" w:hAnsi="Times New Roman"/>
              </w:rPr>
              <w:t xml:space="preserve"> </w:t>
            </w:r>
            <w:r w:rsidRPr="001D69D4">
              <w:rPr>
                <w:rFonts w:ascii="Times New Roman" w:hAnsi="Times New Roman"/>
                <w:bCs/>
              </w:rPr>
              <w:t>Воронежская область, Богучарский район, п. Дубрава, ул. Центральная, 3</w:t>
            </w:r>
          </w:p>
        </w:tc>
      </w:tr>
      <w:tr w:rsidR="001D69D4" w:rsidRPr="001D69D4" w:rsidTr="00B12186">
        <w:trPr>
          <w:trHeight w:val="591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1D69D4" w:rsidRPr="001D69D4" w:rsidRDefault="001D69D4" w:rsidP="00B12186">
            <w:pPr>
              <w:pStyle w:val="ConsPlusTitle"/>
              <w:widowControl/>
              <w:jc w:val="center"/>
              <w:rPr>
                <w:b w:val="0"/>
              </w:rPr>
            </w:pPr>
            <w:r w:rsidRPr="001D69D4">
              <w:rPr>
                <w:b w:val="0"/>
              </w:rPr>
              <w:t>4.</w:t>
            </w:r>
          </w:p>
        </w:tc>
        <w:tc>
          <w:tcPr>
            <w:tcW w:w="2477" w:type="dxa"/>
            <w:shd w:val="clear" w:color="auto" w:fill="auto"/>
          </w:tcPr>
          <w:p w:rsidR="001D69D4" w:rsidRPr="001D69D4" w:rsidRDefault="001D69D4" w:rsidP="00B12186">
            <w:pPr>
              <w:pStyle w:val="aff0"/>
              <w:ind w:firstLine="0"/>
              <w:jc w:val="both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Разработчик Программы</w:t>
            </w:r>
          </w:p>
        </w:tc>
        <w:tc>
          <w:tcPr>
            <w:tcW w:w="7040" w:type="dxa"/>
            <w:shd w:val="clear" w:color="auto" w:fill="auto"/>
          </w:tcPr>
          <w:p w:rsidR="001D69D4" w:rsidRPr="001D69D4" w:rsidRDefault="001D69D4" w:rsidP="00B12186">
            <w:pPr>
              <w:pStyle w:val="a6"/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1D69D4">
              <w:rPr>
                <w:rFonts w:ascii="Times New Roman" w:hAnsi="Times New Roman"/>
                <w:lang w:eastAsia="en-US"/>
              </w:rPr>
              <w:t>Медовского</w:t>
            </w:r>
            <w:proofErr w:type="spellEnd"/>
            <w:r w:rsidRPr="001D69D4">
              <w:rPr>
                <w:rFonts w:ascii="Times New Roman" w:hAnsi="Times New Roman"/>
                <w:lang w:eastAsia="en-US"/>
              </w:rPr>
              <w:t xml:space="preserve"> сельского поселения </w:t>
            </w:r>
            <w:proofErr w:type="spellStart"/>
            <w:r w:rsidRPr="001D69D4">
              <w:rPr>
                <w:rFonts w:ascii="Times New Roman" w:hAnsi="Times New Roman"/>
                <w:lang w:eastAsia="en-US"/>
              </w:rPr>
              <w:t>Богучарского</w:t>
            </w:r>
            <w:proofErr w:type="spellEnd"/>
            <w:r w:rsidRPr="001D69D4">
              <w:rPr>
                <w:rFonts w:ascii="Times New Roman" w:hAnsi="Times New Roman"/>
                <w:lang w:eastAsia="en-US"/>
              </w:rPr>
              <w:t xml:space="preserve"> муниципального района Воронежской области</w:t>
            </w:r>
          </w:p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 xml:space="preserve">Адрес: </w:t>
            </w:r>
            <w:r w:rsidRPr="001D69D4">
              <w:rPr>
                <w:rFonts w:ascii="Times New Roman" w:hAnsi="Times New Roman"/>
                <w:bCs/>
              </w:rPr>
              <w:t>396771,</w:t>
            </w:r>
            <w:r w:rsidRPr="001D69D4">
              <w:rPr>
                <w:rFonts w:ascii="Times New Roman" w:hAnsi="Times New Roman"/>
              </w:rPr>
              <w:t xml:space="preserve"> </w:t>
            </w:r>
            <w:r w:rsidRPr="001D69D4">
              <w:rPr>
                <w:rFonts w:ascii="Times New Roman" w:hAnsi="Times New Roman"/>
                <w:bCs/>
              </w:rPr>
              <w:t>Воронежская область, Богучарский район, п. Дубрава, ул. Центральная, 3</w:t>
            </w:r>
          </w:p>
        </w:tc>
      </w:tr>
      <w:tr w:rsidR="001D69D4" w:rsidRPr="001D69D4" w:rsidTr="00B12186">
        <w:trPr>
          <w:trHeight w:val="658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1D69D4" w:rsidRPr="001D69D4" w:rsidRDefault="001D69D4" w:rsidP="00B12186">
            <w:pPr>
              <w:pStyle w:val="ConsPlusTitle"/>
              <w:widowControl/>
              <w:jc w:val="center"/>
              <w:rPr>
                <w:b w:val="0"/>
              </w:rPr>
            </w:pPr>
            <w:r w:rsidRPr="001D69D4">
              <w:rPr>
                <w:b w:val="0"/>
              </w:rPr>
              <w:t>5.</w:t>
            </w:r>
          </w:p>
        </w:tc>
        <w:tc>
          <w:tcPr>
            <w:tcW w:w="2477" w:type="dxa"/>
            <w:shd w:val="clear" w:color="auto" w:fill="auto"/>
          </w:tcPr>
          <w:p w:rsidR="001D69D4" w:rsidRPr="001D69D4" w:rsidRDefault="001D69D4" w:rsidP="00B12186">
            <w:pPr>
              <w:pStyle w:val="aff0"/>
              <w:ind w:firstLine="0"/>
              <w:jc w:val="both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Цель Программы</w:t>
            </w:r>
          </w:p>
        </w:tc>
        <w:tc>
          <w:tcPr>
            <w:tcW w:w="7040" w:type="dxa"/>
            <w:shd w:val="clear" w:color="auto" w:fill="auto"/>
          </w:tcPr>
          <w:p w:rsidR="001D69D4" w:rsidRPr="001D69D4" w:rsidRDefault="001D69D4" w:rsidP="00B12186">
            <w:pPr>
              <w:pStyle w:val="aff0"/>
              <w:ind w:firstLine="0"/>
              <w:jc w:val="both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 xml:space="preserve">Обеспечение развития социальной инфраструктуры </w:t>
            </w:r>
            <w:proofErr w:type="spellStart"/>
            <w:r w:rsidRPr="001D69D4">
              <w:rPr>
                <w:rFonts w:ascii="Times New Roman" w:hAnsi="Times New Roman"/>
              </w:rPr>
              <w:t>Медовского</w:t>
            </w:r>
            <w:proofErr w:type="spellEnd"/>
            <w:r w:rsidRPr="001D69D4">
              <w:rPr>
                <w:rFonts w:ascii="Times New Roman" w:hAnsi="Times New Roman"/>
              </w:rPr>
              <w:t xml:space="preserve"> сельского поселения, повышение уровня его жизни.</w:t>
            </w:r>
          </w:p>
        </w:tc>
      </w:tr>
      <w:tr w:rsidR="001D69D4" w:rsidRPr="001D69D4" w:rsidTr="00B12186">
        <w:trPr>
          <w:trHeight w:val="225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1D69D4" w:rsidRPr="001D69D4" w:rsidRDefault="001D69D4" w:rsidP="00B12186">
            <w:pPr>
              <w:pStyle w:val="ConsPlusTitle"/>
              <w:widowControl/>
              <w:jc w:val="center"/>
              <w:rPr>
                <w:b w:val="0"/>
              </w:rPr>
            </w:pPr>
            <w:r w:rsidRPr="001D69D4">
              <w:rPr>
                <w:b w:val="0"/>
              </w:rPr>
              <w:t>6.</w:t>
            </w:r>
          </w:p>
        </w:tc>
        <w:tc>
          <w:tcPr>
            <w:tcW w:w="2477" w:type="dxa"/>
            <w:shd w:val="clear" w:color="auto" w:fill="auto"/>
          </w:tcPr>
          <w:p w:rsidR="001D69D4" w:rsidRPr="001D69D4" w:rsidRDefault="001D69D4" w:rsidP="00B12186">
            <w:pPr>
              <w:pStyle w:val="aff0"/>
              <w:ind w:firstLine="0"/>
              <w:jc w:val="both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 xml:space="preserve">Задачи Программы </w:t>
            </w:r>
          </w:p>
        </w:tc>
        <w:tc>
          <w:tcPr>
            <w:tcW w:w="7040" w:type="dxa"/>
            <w:shd w:val="clear" w:color="auto" w:fill="auto"/>
          </w:tcPr>
          <w:p w:rsidR="001D69D4" w:rsidRPr="001D69D4" w:rsidRDefault="001D69D4" w:rsidP="00B12186">
            <w:pPr>
              <w:pStyle w:val="aff0"/>
              <w:ind w:firstLine="0"/>
              <w:jc w:val="both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1. Развитие системы образования и культуры, за счет строительства, реконструкции и ремонта образовательных и детских дошкольных учреждений, сельских домов культуры;</w:t>
            </w:r>
          </w:p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2. Привлечение широких масс населения к занятиям спортом и культивирование здорового образа жизни за счет строительства спортивных сооружений;</w:t>
            </w:r>
            <w:r w:rsidRPr="001D69D4">
              <w:rPr>
                <w:rFonts w:ascii="Times New Roman" w:hAnsi="Times New Roman"/>
              </w:rPr>
              <w:br/>
              <w:t>3. Улучшение условий проживания населения за счет строительства, реконструкции и ремонта объектов жилого фонда, жилищно-коммунального хозяйства, мест массового отдыха и рекреации;</w:t>
            </w:r>
            <w:r w:rsidRPr="001D69D4">
              <w:rPr>
                <w:rFonts w:ascii="Times New Roman" w:hAnsi="Times New Roman"/>
              </w:rPr>
              <w:br/>
              <w:t xml:space="preserve">4. Развитие социальной инфраструктуры сельского </w:t>
            </w:r>
            <w:r w:rsidRPr="001D69D4">
              <w:rPr>
                <w:rFonts w:ascii="Times New Roman" w:hAnsi="Times New Roman"/>
              </w:rPr>
              <w:lastRenderedPageBreak/>
              <w:t xml:space="preserve">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в </w:t>
            </w:r>
            <w:proofErr w:type="spellStart"/>
            <w:r w:rsidRPr="001D69D4">
              <w:rPr>
                <w:rFonts w:ascii="Times New Roman" w:hAnsi="Times New Roman"/>
              </w:rPr>
              <w:t>Медовском</w:t>
            </w:r>
            <w:proofErr w:type="spellEnd"/>
            <w:r w:rsidRPr="001D69D4">
              <w:rPr>
                <w:rFonts w:ascii="Times New Roman" w:hAnsi="Times New Roman"/>
              </w:rPr>
              <w:t xml:space="preserve"> сельском поселении.</w:t>
            </w:r>
          </w:p>
        </w:tc>
      </w:tr>
      <w:tr w:rsidR="001D69D4" w:rsidRPr="001D69D4" w:rsidTr="00B12186">
        <w:trPr>
          <w:trHeight w:val="225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1D69D4" w:rsidRPr="001D69D4" w:rsidRDefault="001D69D4" w:rsidP="00B12186">
            <w:pPr>
              <w:pStyle w:val="ConsPlusTitle"/>
              <w:widowControl/>
              <w:jc w:val="center"/>
              <w:rPr>
                <w:b w:val="0"/>
              </w:rPr>
            </w:pPr>
            <w:r w:rsidRPr="001D69D4">
              <w:rPr>
                <w:b w:val="0"/>
              </w:rPr>
              <w:lastRenderedPageBreak/>
              <w:t>7.</w:t>
            </w:r>
          </w:p>
        </w:tc>
        <w:tc>
          <w:tcPr>
            <w:tcW w:w="2477" w:type="dxa"/>
            <w:shd w:val="clear" w:color="auto" w:fill="auto"/>
          </w:tcPr>
          <w:p w:rsidR="001D69D4" w:rsidRPr="001D69D4" w:rsidRDefault="001D69D4" w:rsidP="00B12186">
            <w:pPr>
              <w:pStyle w:val="aff0"/>
              <w:ind w:firstLine="0"/>
              <w:jc w:val="both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Целевые показатели (индикаторы) развития социальной инфраструктуры</w:t>
            </w:r>
          </w:p>
        </w:tc>
        <w:tc>
          <w:tcPr>
            <w:tcW w:w="7040" w:type="dxa"/>
            <w:shd w:val="clear" w:color="auto" w:fill="auto"/>
          </w:tcPr>
          <w:p w:rsidR="001D69D4" w:rsidRPr="001D69D4" w:rsidRDefault="001D69D4" w:rsidP="00B12186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D4">
              <w:rPr>
                <w:rFonts w:ascii="Times New Roman" w:hAnsi="Times New Roman" w:cs="Times New Roman"/>
                <w:sz w:val="24"/>
                <w:szCs w:val="24"/>
              </w:rPr>
              <w:t xml:space="preserve">Целевыми показателями (индикаторами) обеспеченности населения объектами социальной инфраструктуры, станут: - показатели ежегодного сокращения миграционного оттока населения; - улучшение качества услуг, предоставляемых учреждениями культуры </w:t>
            </w:r>
            <w:proofErr w:type="spellStart"/>
            <w:r w:rsidRPr="001D69D4">
              <w:rPr>
                <w:rFonts w:ascii="Times New Roman" w:hAnsi="Times New Roman" w:cs="Times New Roman"/>
                <w:sz w:val="24"/>
                <w:szCs w:val="24"/>
              </w:rPr>
              <w:t>Медовского</w:t>
            </w:r>
            <w:proofErr w:type="spellEnd"/>
            <w:r w:rsidRPr="001D69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D69D4">
              <w:rPr>
                <w:rFonts w:ascii="Times New Roman" w:hAnsi="Times New Roman" w:cs="Times New Roman"/>
                <w:sz w:val="24"/>
                <w:szCs w:val="24"/>
              </w:rPr>
              <w:t>Богучарского</w:t>
            </w:r>
            <w:proofErr w:type="spellEnd"/>
            <w:r w:rsidRPr="001D69D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области;</w:t>
            </w:r>
          </w:p>
          <w:p w:rsidR="001D69D4" w:rsidRPr="001D69D4" w:rsidRDefault="001D69D4" w:rsidP="00B12186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D4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занятий спортом;</w:t>
            </w:r>
          </w:p>
        </w:tc>
      </w:tr>
      <w:tr w:rsidR="001D69D4" w:rsidRPr="001D69D4" w:rsidTr="00B12186">
        <w:trPr>
          <w:trHeight w:val="639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1D69D4" w:rsidRPr="001D69D4" w:rsidRDefault="001D69D4" w:rsidP="00B12186">
            <w:pPr>
              <w:pStyle w:val="ConsPlusTitle"/>
              <w:widowControl/>
              <w:jc w:val="center"/>
              <w:rPr>
                <w:b w:val="0"/>
              </w:rPr>
            </w:pPr>
            <w:r w:rsidRPr="001D69D4">
              <w:rPr>
                <w:b w:val="0"/>
              </w:rPr>
              <w:t>8.</w:t>
            </w:r>
          </w:p>
        </w:tc>
        <w:tc>
          <w:tcPr>
            <w:tcW w:w="2477" w:type="dxa"/>
            <w:shd w:val="clear" w:color="auto" w:fill="auto"/>
          </w:tcPr>
          <w:p w:rsidR="001D69D4" w:rsidRPr="001D69D4" w:rsidRDefault="001D69D4" w:rsidP="00B12186">
            <w:pPr>
              <w:pStyle w:val="aff0"/>
              <w:ind w:firstLine="0"/>
              <w:jc w:val="both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Сроки и этапы реализации Программы</w:t>
            </w:r>
          </w:p>
        </w:tc>
        <w:tc>
          <w:tcPr>
            <w:tcW w:w="7040" w:type="dxa"/>
            <w:shd w:val="clear" w:color="auto" w:fill="auto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 xml:space="preserve">Срок реализации Программы 2017-2030годы </w:t>
            </w:r>
          </w:p>
        </w:tc>
      </w:tr>
      <w:tr w:rsidR="001D69D4" w:rsidRPr="001D69D4" w:rsidTr="00B12186">
        <w:trPr>
          <w:trHeight w:val="1022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1D69D4" w:rsidRPr="001D69D4" w:rsidRDefault="001D69D4" w:rsidP="00B12186">
            <w:pPr>
              <w:pStyle w:val="ConsPlusTitle"/>
              <w:widowControl/>
              <w:jc w:val="center"/>
              <w:rPr>
                <w:b w:val="0"/>
              </w:rPr>
            </w:pPr>
            <w:r w:rsidRPr="001D69D4">
              <w:rPr>
                <w:b w:val="0"/>
              </w:rPr>
              <w:t>9.</w:t>
            </w:r>
          </w:p>
        </w:tc>
        <w:tc>
          <w:tcPr>
            <w:tcW w:w="2477" w:type="dxa"/>
            <w:shd w:val="clear" w:color="auto" w:fill="auto"/>
          </w:tcPr>
          <w:p w:rsidR="001D69D4" w:rsidRPr="001D69D4" w:rsidRDefault="001D69D4" w:rsidP="00B12186">
            <w:pPr>
              <w:pStyle w:val="aff0"/>
              <w:ind w:firstLine="0"/>
              <w:jc w:val="both"/>
              <w:rPr>
                <w:rFonts w:ascii="Times New Roman" w:hAnsi="Times New Roman"/>
                <w:highlight w:val="yellow"/>
              </w:rPr>
            </w:pPr>
            <w:r w:rsidRPr="001D69D4">
              <w:rPr>
                <w:rFonts w:ascii="Times New Roman" w:hAnsi="Times New Roman"/>
              </w:rPr>
              <w:t>Укрупненные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040" w:type="dxa"/>
            <w:shd w:val="clear" w:color="auto" w:fill="auto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1) Проектирование и строительство объектов для физкультурных занятий и тренировок;</w:t>
            </w:r>
          </w:p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2) Проектирование и строительство Дома культуры.</w:t>
            </w:r>
          </w:p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1D69D4" w:rsidRPr="001D69D4" w:rsidTr="00B12186">
        <w:trPr>
          <w:trHeight w:val="1022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1D69D4" w:rsidRPr="001D69D4" w:rsidRDefault="001D69D4" w:rsidP="00B12186">
            <w:pPr>
              <w:pStyle w:val="ConsPlusTitle"/>
              <w:widowControl/>
              <w:jc w:val="center"/>
              <w:rPr>
                <w:b w:val="0"/>
              </w:rPr>
            </w:pPr>
            <w:r w:rsidRPr="001D69D4">
              <w:rPr>
                <w:b w:val="0"/>
              </w:rPr>
              <w:t>10.</w:t>
            </w:r>
          </w:p>
        </w:tc>
        <w:tc>
          <w:tcPr>
            <w:tcW w:w="2477" w:type="dxa"/>
            <w:shd w:val="clear" w:color="auto" w:fill="auto"/>
          </w:tcPr>
          <w:p w:rsidR="001D69D4" w:rsidRPr="001D69D4" w:rsidRDefault="001D69D4" w:rsidP="00B12186">
            <w:pPr>
              <w:pStyle w:val="S"/>
              <w:spacing w:line="240" w:lineRule="auto"/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Объемы и источники финансирования Программы, (тыс. руб.)</w:t>
            </w:r>
          </w:p>
        </w:tc>
        <w:tc>
          <w:tcPr>
            <w:tcW w:w="7040" w:type="dxa"/>
            <w:shd w:val="clear" w:color="auto" w:fill="auto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Прогнозный общий объем финансирования Программы на период 2017-2030 годов составляет 35000 тыс. руб., в том числе по годам:</w:t>
            </w:r>
          </w:p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2017 год - 0 тыс. рублей;</w:t>
            </w:r>
          </w:p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2018 год - 0 тыс. рублей;</w:t>
            </w:r>
          </w:p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 xml:space="preserve">2019 год - 0 тыс. рублей; </w:t>
            </w:r>
          </w:p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 xml:space="preserve">2020 год - 1500 тыс. рублей; </w:t>
            </w:r>
          </w:p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2021 год – 11750 тыс. рублей;</w:t>
            </w:r>
          </w:p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 xml:space="preserve">2022-2030 годы – 21750 </w:t>
            </w:r>
            <w:proofErr w:type="spellStart"/>
            <w:r w:rsidRPr="001D69D4">
              <w:rPr>
                <w:rFonts w:ascii="Times New Roman" w:hAnsi="Times New Roman"/>
              </w:rPr>
              <w:t>тыс.руб</w:t>
            </w:r>
            <w:proofErr w:type="spellEnd"/>
            <w:r w:rsidRPr="001D69D4">
              <w:rPr>
                <w:rFonts w:ascii="Times New Roman" w:hAnsi="Times New Roman"/>
              </w:rPr>
              <w:t>.</w:t>
            </w:r>
          </w:p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 xml:space="preserve">Финансирование входящих в Программу мероприятий осуществляется за счет средств областного бюджета, бюджета муниципального образования Богучарский муниципальный район </w:t>
            </w:r>
            <w:proofErr w:type="spellStart"/>
            <w:r w:rsidRPr="001D69D4">
              <w:rPr>
                <w:rFonts w:ascii="Times New Roman" w:hAnsi="Times New Roman"/>
              </w:rPr>
              <w:t>район</w:t>
            </w:r>
            <w:proofErr w:type="spellEnd"/>
            <w:r w:rsidRPr="001D69D4">
              <w:rPr>
                <w:rFonts w:ascii="Times New Roman" w:hAnsi="Times New Roman"/>
              </w:rPr>
              <w:t xml:space="preserve">, бюджета </w:t>
            </w:r>
            <w:proofErr w:type="spellStart"/>
            <w:r w:rsidRPr="001D69D4">
              <w:rPr>
                <w:rFonts w:ascii="Times New Roman" w:hAnsi="Times New Roman"/>
              </w:rPr>
              <w:t>Медовского</w:t>
            </w:r>
            <w:proofErr w:type="spellEnd"/>
            <w:r w:rsidRPr="001D69D4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1D69D4">
              <w:rPr>
                <w:rFonts w:ascii="Times New Roman" w:hAnsi="Times New Roman"/>
              </w:rPr>
              <w:t>Богучарского</w:t>
            </w:r>
            <w:proofErr w:type="spellEnd"/>
            <w:r w:rsidRPr="001D69D4">
              <w:rPr>
                <w:rFonts w:ascii="Times New Roman" w:hAnsi="Times New Roman"/>
              </w:rPr>
              <w:t xml:space="preserve"> муниципального района Воронежской области и внебюджетных источников.</w:t>
            </w:r>
          </w:p>
        </w:tc>
      </w:tr>
      <w:tr w:rsidR="001D69D4" w:rsidRPr="001D69D4" w:rsidTr="00B12186">
        <w:trPr>
          <w:trHeight w:val="1022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1D69D4" w:rsidRPr="001D69D4" w:rsidRDefault="001D69D4" w:rsidP="00B12186">
            <w:pPr>
              <w:pStyle w:val="ConsPlusTitle"/>
              <w:widowControl/>
              <w:jc w:val="center"/>
              <w:rPr>
                <w:b w:val="0"/>
              </w:rPr>
            </w:pPr>
            <w:r w:rsidRPr="001D69D4">
              <w:rPr>
                <w:b w:val="0"/>
              </w:rPr>
              <w:t>11.</w:t>
            </w:r>
          </w:p>
        </w:tc>
        <w:tc>
          <w:tcPr>
            <w:tcW w:w="2477" w:type="dxa"/>
            <w:shd w:val="clear" w:color="auto" w:fill="auto"/>
          </w:tcPr>
          <w:p w:rsidR="001D69D4" w:rsidRPr="001D69D4" w:rsidRDefault="001D69D4" w:rsidP="00B12186">
            <w:pPr>
              <w:pStyle w:val="S"/>
              <w:spacing w:line="240" w:lineRule="auto"/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Ожидаемые результаты реализации программы</w:t>
            </w:r>
          </w:p>
        </w:tc>
        <w:tc>
          <w:tcPr>
            <w:tcW w:w="7040" w:type="dxa"/>
            <w:shd w:val="clear" w:color="auto" w:fill="auto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  <w:highlight w:val="magenta"/>
              </w:rPr>
            </w:pPr>
            <w:r w:rsidRPr="001D69D4">
              <w:rPr>
                <w:rFonts w:ascii="Times New Roman" w:hAnsi="Times New Roman"/>
              </w:rPr>
              <w:t xml:space="preserve">Повышение уровня жизни и закрепление населения квалифицированными трудовыми ресурсами. </w:t>
            </w:r>
          </w:p>
        </w:tc>
      </w:tr>
    </w:tbl>
    <w:p w:rsidR="001D69D4" w:rsidRPr="001D69D4" w:rsidRDefault="001D69D4" w:rsidP="001D69D4">
      <w:pPr>
        <w:adjustRightInd w:val="0"/>
        <w:ind w:firstLine="0"/>
        <w:jc w:val="center"/>
        <w:rPr>
          <w:rFonts w:ascii="Times New Roman" w:hAnsi="Times New Roman"/>
        </w:rPr>
      </w:pPr>
      <w:bookmarkStart w:id="3" w:name="_Toc491847517"/>
      <w:r w:rsidRPr="001D69D4">
        <w:rPr>
          <w:rFonts w:ascii="Times New Roman" w:hAnsi="Times New Roman"/>
        </w:rPr>
        <w:t>2. Характеристика существующего состояния социальной инфраструктуры</w:t>
      </w:r>
      <w:bookmarkEnd w:id="3"/>
    </w:p>
    <w:p w:rsidR="001D69D4" w:rsidRPr="001D69D4" w:rsidRDefault="001D69D4" w:rsidP="001D69D4">
      <w:pPr>
        <w:adjustRightInd w:val="0"/>
        <w:ind w:firstLine="709"/>
        <w:rPr>
          <w:rFonts w:ascii="Times New Roman" w:hAnsi="Times New Roman"/>
        </w:rPr>
      </w:pPr>
      <w:bookmarkStart w:id="4" w:name="_Toc491847518"/>
      <w:r w:rsidRPr="001D69D4">
        <w:rPr>
          <w:rFonts w:ascii="Times New Roman" w:hAnsi="Times New Roman"/>
        </w:rPr>
        <w:lastRenderedPageBreak/>
        <w:t xml:space="preserve">2.1 Описание социально-экономического состояния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поселения, сведения о градостроительной деятельности на территории сельского поселения</w:t>
      </w:r>
      <w:bookmarkEnd w:id="4"/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bookmarkStart w:id="5" w:name="_Toc247341686"/>
      <w:r w:rsidRPr="001D69D4">
        <w:rPr>
          <w:rFonts w:ascii="Times New Roman" w:hAnsi="Times New Roman"/>
        </w:rPr>
        <w:t xml:space="preserve">Медовское сельское поселение находится в южной части </w:t>
      </w:r>
      <w:proofErr w:type="spellStart"/>
      <w:r w:rsidRPr="001D69D4">
        <w:rPr>
          <w:rFonts w:ascii="Times New Roman" w:hAnsi="Times New Roman"/>
        </w:rPr>
        <w:t>Богучарского</w:t>
      </w:r>
      <w:proofErr w:type="spellEnd"/>
      <w:r w:rsidRPr="001D69D4">
        <w:rPr>
          <w:rFonts w:ascii="Times New Roman" w:hAnsi="Times New Roman"/>
        </w:rPr>
        <w:t xml:space="preserve"> муниципального района и вытянуто в меридиональном направлении на </w:t>
      </w:r>
      <w:smartTag w:uri="urn:schemas-microsoft-com:office:smarttags" w:element="metricconverter">
        <w:smartTagPr>
          <w:attr w:name="ProductID" w:val="24 км"/>
        </w:smartTagPr>
        <w:r w:rsidRPr="001D69D4">
          <w:rPr>
            <w:rFonts w:ascii="Times New Roman" w:hAnsi="Times New Roman"/>
          </w:rPr>
          <w:t>24 км</w:t>
        </w:r>
      </w:smartTag>
      <w:r w:rsidRPr="001D69D4">
        <w:rPr>
          <w:rFonts w:ascii="Times New Roman" w:hAnsi="Times New Roman"/>
        </w:rPr>
        <w:t>. На территории поселения имеется пять населенных пунктов, расположенных с севера на юг в следующем порядке: поселок Дубрава, хутор Малеванный</w:t>
      </w:r>
      <w:proofErr w:type="gramStart"/>
      <w:r w:rsidRPr="001D69D4">
        <w:rPr>
          <w:rFonts w:ascii="Times New Roman" w:hAnsi="Times New Roman"/>
        </w:rPr>
        <w:t>, ,</w:t>
      </w:r>
      <w:proofErr w:type="gramEnd"/>
      <w:r w:rsidRPr="001D69D4">
        <w:rPr>
          <w:rFonts w:ascii="Times New Roman" w:hAnsi="Times New Roman"/>
        </w:rPr>
        <w:t xml:space="preserve"> поселок Южный, село Медово село </w:t>
      </w:r>
      <w:proofErr w:type="spellStart"/>
      <w:r w:rsidRPr="001D69D4">
        <w:rPr>
          <w:rFonts w:ascii="Times New Roman" w:hAnsi="Times New Roman"/>
        </w:rPr>
        <w:t>Каразеево</w:t>
      </w:r>
      <w:proofErr w:type="spellEnd"/>
      <w:r w:rsidRPr="001D69D4">
        <w:rPr>
          <w:rFonts w:ascii="Times New Roman" w:hAnsi="Times New Roman"/>
        </w:rPr>
        <w:t xml:space="preserve">. Административным центром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 является поселок Дубрава, находящийся в </w:t>
      </w:r>
      <w:smartTag w:uri="urn:schemas-microsoft-com:office:smarttags" w:element="metricconverter">
        <w:smartTagPr>
          <w:attr w:name="ProductID" w:val="21 км"/>
        </w:smartTagPr>
        <w:r w:rsidRPr="001D69D4">
          <w:rPr>
            <w:rFonts w:ascii="Times New Roman" w:hAnsi="Times New Roman"/>
          </w:rPr>
          <w:t>21 км</w:t>
        </w:r>
      </w:smartTag>
      <w:r w:rsidRPr="001D69D4">
        <w:rPr>
          <w:rFonts w:ascii="Times New Roman" w:hAnsi="Times New Roman"/>
        </w:rPr>
        <w:t xml:space="preserve"> от районного центра г. Богучар и отделенный от него территориями </w:t>
      </w:r>
      <w:proofErr w:type="spellStart"/>
      <w:r w:rsidRPr="001D69D4">
        <w:rPr>
          <w:rFonts w:ascii="Times New Roman" w:hAnsi="Times New Roman"/>
        </w:rPr>
        <w:t>Дьяченковского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 Связь населенных пунктов поселения между собой и с районным центром осуществляется по дорогам регионального значения, благоустроенные связи в южном направлении отсутствуют. Через районный центр осуществляется выезд на федеральную трассу Новороссийск-Воронеж-Москва и федеральную трассу Луганск-Курск-Саратов, по которым, до областного центра </w:t>
      </w:r>
      <w:proofErr w:type="spellStart"/>
      <w:r w:rsidRPr="001D69D4">
        <w:rPr>
          <w:rFonts w:ascii="Times New Roman" w:hAnsi="Times New Roman"/>
        </w:rPr>
        <w:t>г.Воронеж</w:t>
      </w:r>
      <w:proofErr w:type="spellEnd"/>
      <w:r w:rsidRPr="001D69D4">
        <w:rPr>
          <w:rFonts w:ascii="Times New Roman" w:hAnsi="Times New Roman"/>
        </w:rPr>
        <w:t xml:space="preserve"> и аэропорта – </w:t>
      </w:r>
      <w:smartTag w:uri="urn:schemas-microsoft-com:office:smarttags" w:element="metricconverter">
        <w:smartTagPr>
          <w:attr w:name="ProductID" w:val="244 км"/>
        </w:smartTagPr>
        <w:r w:rsidRPr="001D69D4">
          <w:rPr>
            <w:rFonts w:ascii="Times New Roman" w:hAnsi="Times New Roman"/>
          </w:rPr>
          <w:t>244 км</w:t>
        </w:r>
      </w:smartTag>
      <w:r w:rsidRPr="001D69D4">
        <w:rPr>
          <w:rFonts w:ascii="Times New Roman" w:hAnsi="Times New Roman"/>
        </w:rPr>
        <w:t xml:space="preserve">, и до ближайшей железнодорожной станции в </w:t>
      </w:r>
      <w:proofErr w:type="spellStart"/>
      <w:r w:rsidRPr="001D69D4">
        <w:rPr>
          <w:rFonts w:ascii="Times New Roman" w:hAnsi="Times New Roman"/>
        </w:rPr>
        <w:t>пгт</w:t>
      </w:r>
      <w:proofErr w:type="spellEnd"/>
      <w:r w:rsidRPr="001D69D4">
        <w:rPr>
          <w:rFonts w:ascii="Times New Roman" w:hAnsi="Times New Roman"/>
        </w:rPr>
        <w:t xml:space="preserve">. Кантемировка – </w:t>
      </w:r>
      <w:smartTag w:uri="urn:schemas-microsoft-com:office:smarttags" w:element="metricconverter">
        <w:smartTagPr>
          <w:attr w:name="ProductID" w:val="77 км"/>
        </w:smartTagPr>
        <w:r w:rsidRPr="001D69D4">
          <w:rPr>
            <w:rFonts w:ascii="Times New Roman" w:hAnsi="Times New Roman"/>
          </w:rPr>
          <w:t>77 км</w:t>
        </w:r>
      </w:smartTag>
      <w:r w:rsidRPr="001D69D4">
        <w:rPr>
          <w:rFonts w:ascii="Times New Roman" w:hAnsi="Times New Roman"/>
        </w:rPr>
        <w:t xml:space="preserve">, соответственно. Наличие выгодных транспортных связей и географическая близость к агропромышленным комплексам Ростовской области и Украины способствует повышению инвестиционной привлекательности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 и возрождению сельскохозяйственного производства на новой качественной основе. 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Территория поселения граничит: на юге – с Ростовской областью; на западе – с Радченским и </w:t>
      </w:r>
      <w:proofErr w:type="spellStart"/>
      <w:r w:rsidRPr="001D69D4">
        <w:rPr>
          <w:rFonts w:ascii="Times New Roman" w:hAnsi="Times New Roman"/>
        </w:rPr>
        <w:t>Дьяченковским</w:t>
      </w:r>
      <w:proofErr w:type="spellEnd"/>
      <w:r w:rsidRPr="001D69D4">
        <w:rPr>
          <w:rFonts w:ascii="Times New Roman" w:hAnsi="Times New Roman"/>
        </w:rPr>
        <w:t xml:space="preserve"> сельскими поселениями; на севере – с </w:t>
      </w:r>
      <w:proofErr w:type="spellStart"/>
      <w:r w:rsidRPr="001D69D4">
        <w:rPr>
          <w:rFonts w:ascii="Times New Roman" w:hAnsi="Times New Roman"/>
        </w:rPr>
        <w:t>Дьяченковским</w:t>
      </w:r>
      <w:proofErr w:type="spellEnd"/>
      <w:r w:rsidRPr="001D69D4">
        <w:rPr>
          <w:rFonts w:ascii="Times New Roman" w:hAnsi="Times New Roman"/>
        </w:rPr>
        <w:t xml:space="preserve"> сельским поселением; на востоке – с </w:t>
      </w:r>
      <w:proofErr w:type="spellStart"/>
      <w:r w:rsidRPr="001D69D4">
        <w:rPr>
          <w:rFonts w:ascii="Times New Roman" w:hAnsi="Times New Roman"/>
        </w:rPr>
        <w:t>Монастырщинским</w:t>
      </w:r>
      <w:proofErr w:type="spellEnd"/>
      <w:r w:rsidRPr="001D69D4">
        <w:rPr>
          <w:rFonts w:ascii="Times New Roman" w:hAnsi="Times New Roman"/>
        </w:rPr>
        <w:t xml:space="preserve"> и </w:t>
      </w:r>
      <w:proofErr w:type="spellStart"/>
      <w:r w:rsidRPr="001D69D4">
        <w:rPr>
          <w:rFonts w:ascii="Times New Roman" w:hAnsi="Times New Roman"/>
        </w:rPr>
        <w:t>Суходонецким</w:t>
      </w:r>
      <w:proofErr w:type="spellEnd"/>
      <w:r w:rsidRPr="001D69D4">
        <w:rPr>
          <w:rFonts w:ascii="Times New Roman" w:hAnsi="Times New Roman"/>
        </w:rPr>
        <w:t xml:space="preserve"> сельскими поселениями </w:t>
      </w:r>
      <w:proofErr w:type="spellStart"/>
      <w:r w:rsidRPr="001D69D4">
        <w:rPr>
          <w:rFonts w:ascii="Times New Roman" w:hAnsi="Times New Roman"/>
        </w:rPr>
        <w:t>Богучарского</w:t>
      </w:r>
      <w:proofErr w:type="spellEnd"/>
      <w:r w:rsidRPr="001D69D4">
        <w:rPr>
          <w:rFonts w:ascii="Times New Roman" w:hAnsi="Times New Roman"/>
        </w:rPr>
        <w:t xml:space="preserve"> муниципального района. 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Система расселения и численность населения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поселения, согласно предшествующей градостроительной документации, за последний 30-летний период не претерпела кардинальных изменений, что свидетельствует об относительной стабильности социально-экономической составляющей поселения и положительной тенденции для совершенствования агропромышленного комплекса.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За основу проектных границ населенных пунктов приняты существующие границы сел и поселков, что обуславливается сложившимися традициями в развитии селитебной застройки, а </w:t>
      </w:r>
      <w:proofErr w:type="gramStart"/>
      <w:r w:rsidRPr="001D69D4">
        <w:rPr>
          <w:rFonts w:ascii="Times New Roman" w:hAnsi="Times New Roman"/>
        </w:rPr>
        <w:t>так же</w:t>
      </w:r>
      <w:proofErr w:type="gramEnd"/>
      <w:r w:rsidRPr="001D69D4">
        <w:rPr>
          <w:rFonts w:ascii="Times New Roman" w:hAnsi="Times New Roman"/>
        </w:rPr>
        <w:t xml:space="preserve"> преемственностью решений в размещении объектов капитального строительства.</w:t>
      </w:r>
    </w:p>
    <w:p w:rsidR="001D69D4" w:rsidRPr="001D69D4" w:rsidRDefault="001D69D4" w:rsidP="001D69D4">
      <w:pPr>
        <w:ind w:firstLine="709"/>
        <w:rPr>
          <w:rFonts w:ascii="Times New Roman" w:hAnsi="Times New Roman"/>
          <w:shd w:val="clear" w:color="auto" w:fill="FFFFFF"/>
        </w:rPr>
      </w:pPr>
      <w:r w:rsidRPr="001D69D4">
        <w:rPr>
          <w:rFonts w:ascii="Times New Roman" w:hAnsi="Times New Roman"/>
          <w:shd w:val="clear" w:color="auto" w:fill="FFFFFF"/>
        </w:rPr>
        <w:t xml:space="preserve">Карта </w:t>
      </w:r>
      <w:proofErr w:type="spellStart"/>
      <w:r w:rsidRPr="001D69D4">
        <w:rPr>
          <w:rFonts w:ascii="Times New Roman" w:hAnsi="Times New Roman"/>
          <w:shd w:val="clear" w:color="auto" w:fill="FFFFFF"/>
        </w:rPr>
        <w:t>Богучарского</w:t>
      </w:r>
      <w:proofErr w:type="spellEnd"/>
      <w:r w:rsidRPr="001D69D4">
        <w:rPr>
          <w:rFonts w:ascii="Times New Roman" w:hAnsi="Times New Roman"/>
          <w:shd w:val="clear" w:color="auto" w:fill="FFFFFF"/>
        </w:rPr>
        <w:t xml:space="preserve"> муниципального района</w:t>
      </w:r>
    </w:p>
    <w:p w:rsidR="001D69D4" w:rsidRPr="001D69D4" w:rsidRDefault="001D69D4" w:rsidP="001D69D4">
      <w:pPr>
        <w:ind w:firstLine="709"/>
        <w:rPr>
          <w:rFonts w:ascii="Times New Roman" w:hAnsi="Times New Roman"/>
          <w:noProof/>
        </w:rPr>
      </w:pPr>
      <w:r w:rsidRPr="001D69D4">
        <w:rPr>
          <w:rFonts w:ascii="Times New Roman" w:hAnsi="Times New Roman"/>
          <w:noProof/>
        </w:rPr>
        <w:lastRenderedPageBreak/>
        <w:drawing>
          <wp:inline distT="0" distB="0" distL="0" distR="0">
            <wp:extent cx="3371850" cy="3086100"/>
            <wp:effectExtent l="0" t="0" r="0" b="0"/>
            <wp:docPr id="2" name="Рисунок 2" descr="-Богуча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-Богучарск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9D4" w:rsidRPr="001D69D4" w:rsidRDefault="001D69D4" w:rsidP="001D69D4">
      <w:pPr>
        <w:ind w:firstLine="709"/>
        <w:rPr>
          <w:rFonts w:ascii="Times New Roman" w:hAnsi="Times New Roman"/>
          <w:noProof/>
        </w:rPr>
      </w:pPr>
    </w:p>
    <w:p w:rsidR="001D69D4" w:rsidRPr="001D69D4" w:rsidRDefault="001D69D4" w:rsidP="001D69D4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1D69D4">
        <w:rPr>
          <w:rFonts w:ascii="Times New Roman" w:hAnsi="Times New Roman"/>
          <w:shd w:val="clear" w:color="auto" w:fill="FFFFFF"/>
        </w:rPr>
        <w:t>- 6 – Медовское сельское поселение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Основной отраслью экономики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поселения, как и </w:t>
      </w:r>
      <w:proofErr w:type="spellStart"/>
      <w:r w:rsidRPr="001D69D4">
        <w:rPr>
          <w:rFonts w:ascii="Times New Roman" w:hAnsi="Times New Roman"/>
        </w:rPr>
        <w:t>Богучарского</w:t>
      </w:r>
      <w:proofErr w:type="spellEnd"/>
      <w:r w:rsidRPr="001D69D4">
        <w:rPr>
          <w:rFonts w:ascii="Times New Roman" w:hAnsi="Times New Roman"/>
        </w:rPr>
        <w:t xml:space="preserve"> района в целом, является сельское хозяйство. 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Главный экономический потенциал поселения – сельскохозяйственные земли, составляющие около 87% всей площади сельского поселения.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Основные направления сельского хозяйства поселения – растениеводство и животноводство. 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Основная доля зерна и подсолнечника выращивается в сельскохозяйственных предприятиях и крестьянских (фермерских) хозяйствах, картофеля и овощей – в домашних хозяйствах. Крупный рогатый скот, свиньи, овцы и козы, домашняя птица выращиваются как в домашних хозяйствах, так и индивидуальными предпринимателями и на фермах. По состоянию на </w:t>
      </w:r>
      <w:smartTag w:uri="urn:schemas-microsoft-com:office:smarttags" w:element="metricconverter">
        <w:smartTagPr>
          <w:attr w:name="ProductID" w:val="2008 г"/>
        </w:smartTagPr>
        <w:r w:rsidRPr="001D69D4">
          <w:rPr>
            <w:rFonts w:ascii="Times New Roman" w:hAnsi="Times New Roman"/>
          </w:rPr>
          <w:t>2008 г</w:t>
        </w:r>
      </w:smartTag>
      <w:r w:rsidRPr="001D69D4">
        <w:rPr>
          <w:rFonts w:ascii="Times New Roman" w:hAnsi="Times New Roman"/>
        </w:rPr>
        <w:t>. поголовье крупного рогатого скота составило 0,6 тыс. голов, свиней – 1,0 тыс. голов, овец и коз – 0,6 тыс. голов, домашней птицы – 2,8 тыс. голов. Молочное животноводство развито слабо: молоко и молочные продукты производятся в основном в домашних хозяйствах.</w:t>
      </w:r>
    </w:p>
    <w:p w:rsidR="001D69D4" w:rsidRPr="001D69D4" w:rsidRDefault="001D69D4" w:rsidP="001D69D4">
      <w:pPr>
        <w:pStyle w:val="af7"/>
        <w:spacing w:before="0" w:beforeAutospacing="0" w:after="0" w:afterAutospacing="0"/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На территории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 расположено ООО «Степное» с численностью 48 </w:t>
      </w:r>
      <w:proofErr w:type="gramStart"/>
      <w:r w:rsidRPr="001D69D4">
        <w:rPr>
          <w:rFonts w:ascii="Times New Roman" w:hAnsi="Times New Roman"/>
        </w:rPr>
        <w:t>человек,  СХА</w:t>
      </w:r>
      <w:proofErr w:type="gramEnd"/>
      <w:r w:rsidRPr="001D69D4">
        <w:rPr>
          <w:rFonts w:ascii="Times New Roman" w:hAnsi="Times New Roman"/>
        </w:rPr>
        <w:t xml:space="preserve"> «Чайка» - 8 чел.,  ООО «Наше молоко»- 2 чел.  Площадь земель сельскохозяйственного назначения – 20,5 </w:t>
      </w:r>
      <w:proofErr w:type="spellStart"/>
      <w:r w:rsidRPr="001D69D4">
        <w:rPr>
          <w:rFonts w:ascii="Times New Roman" w:hAnsi="Times New Roman"/>
        </w:rPr>
        <w:t>тыс.га</w:t>
      </w:r>
      <w:proofErr w:type="spellEnd"/>
      <w:r w:rsidRPr="001D69D4">
        <w:rPr>
          <w:rFonts w:ascii="Times New Roman" w:hAnsi="Times New Roman"/>
        </w:rPr>
        <w:t xml:space="preserve">, из них пашни – 13 </w:t>
      </w:r>
      <w:proofErr w:type="spellStart"/>
      <w:r w:rsidRPr="001D69D4">
        <w:rPr>
          <w:rFonts w:ascii="Times New Roman" w:hAnsi="Times New Roman"/>
        </w:rPr>
        <w:t>тыс.га</w:t>
      </w:r>
      <w:proofErr w:type="spellEnd"/>
      <w:r w:rsidRPr="001D69D4">
        <w:rPr>
          <w:rFonts w:ascii="Times New Roman" w:hAnsi="Times New Roman"/>
        </w:rPr>
        <w:t xml:space="preserve">, в том числе 17,8 </w:t>
      </w:r>
      <w:proofErr w:type="spellStart"/>
      <w:r w:rsidRPr="001D69D4">
        <w:rPr>
          <w:rFonts w:ascii="Times New Roman" w:hAnsi="Times New Roman"/>
        </w:rPr>
        <w:t>тыс.га</w:t>
      </w:r>
      <w:proofErr w:type="spellEnd"/>
      <w:r w:rsidRPr="001D69D4">
        <w:rPr>
          <w:rFonts w:ascii="Times New Roman" w:hAnsi="Times New Roman"/>
        </w:rPr>
        <w:t xml:space="preserve"> – земли пайщиков, фонд перераспределения – 1052 га.</w:t>
      </w:r>
    </w:p>
    <w:p w:rsidR="001D69D4" w:rsidRPr="001D69D4" w:rsidRDefault="001D69D4" w:rsidP="001D69D4">
      <w:pPr>
        <w:pStyle w:val="af7"/>
        <w:spacing w:before="0" w:beforeAutospacing="0" w:after="0" w:afterAutospacing="0"/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На территории поселения расположено 18 </w:t>
      </w:r>
      <w:proofErr w:type="gramStart"/>
      <w:r w:rsidRPr="001D69D4">
        <w:rPr>
          <w:rFonts w:ascii="Times New Roman" w:hAnsi="Times New Roman"/>
        </w:rPr>
        <w:t>крестьянско-фермерских хозяйств</w:t>
      </w:r>
      <w:proofErr w:type="gramEnd"/>
      <w:r w:rsidRPr="001D69D4">
        <w:rPr>
          <w:rFonts w:ascii="Times New Roman" w:hAnsi="Times New Roman"/>
        </w:rPr>
        <w:t xml:space="preserve"> занимающихся растениеводством.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Распределение объемов сельскохозяйственной продукции, производимой различными категориями хозяйств, на протяжении последних лет оставалось достаточно стабильным: более половины всей сельскохозяйственной продукции производилось сельхозпредприятиями, около 20% - крестьянскими (фермерскими) хозяйствами, на личные подсобные хозяйства приходилось около 30%. 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Современный уровень развития сферы социально-культурного обслуживания в </w:t>
      </w:r>
      <w:proofErr w:type="spellStart"/>
      <w:r w:rsidRPr="001D69D4">
        <w:rPr>
          <w:rFonts w:ascii="Times New Roman" w:hAnsi="Times New Roman"/>
        </w:rPr>
        <w:t>Медовском</w:t>
      </w:r>
      <w:proofErr w:type="spellEnd"/>
      <w:r w:rsidRPr="001D69D4">
        <w:rPr>
          <w:rFonts w:ascii="Times New Roman" w:hAnsi="Times New Roman"/>
        </w:rPr>
        <w:t xml:space="preserve"> сельском поселении по некоторым показателям и в ассортименте предоставляемых услуг не обеспечивает полноценного удовлетворения потребностей </w:t>
      </w:r>
      <w:r w:rsidRPr="001D69D4">
        <w:rPr>
          <w:rFonts w:ascii="Times New Roman" w:hAnsi="Times New Roman"/>
        </w:rPr>
        <w:lastRenderedPageBreak/>
        <w:t>населения. Имеют место диспропорции в состоянии и темпах роста отдельных её отраслей, выражающиеся в отставании здравоохранения, предприятий общественного питания, бытового обслуживания.</w:t>
      </w:r>
    </w:p>
    <w:p w:rsidR="001D69D4" w:rsidRPr="001D69D4" w:rsidRDefault="001D69D4" w:rsidP="001D69D4">
      <w:pPr>
        <w:ind w:firstLine="709"/>
        <w:rPr>
          <w:rFonts w:ascii="Times New Roman" w:hAnsi="Times New Roman"/>
          <w:highlight w:val="magenta"/>
        </w:rPr>
      </w:pPr>
      <w:r w:rsidRPr="001D69D4">
        <w:rPr>
          <w:rFonts w:ascii="Times New Roman" w:hAnsi="Times New Roman"/>
        </w:rPr>
        <w:t xml:space="preserve">Правовым актом территориального планирования муниципального уровня является генеральный план. Генеральный план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 </w:t>
      </w:r>
      <w:proofErr w:type="spellStart"/>
      <w:r w:rsidRPr="001D69D4">
        <w:rPr>
          <w:rFonts w:ascii="Times New Roman" w:hAnsi="Times New Roman"/>
        </w:rPr>
        <w:t>Богучарского</w:t>
      </w:r>
      <w:proofErr w:type="spellEnd"/>
      <w:r w:rsidRPr="001D69D4">
        <w:rPr>
          <w:rFonts w:ascii="Times New Roman" w:hAnsi="Times New Roman"/>
        </w:rPr>
        <w:t xml:space="preserve"> муниципального района утвержден решением Совета народных депутатов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 </w:t>
      </w:r>
      <w:proofErr w:type="spellStart"/>
      <w:r w:rsidRPr="001D69D4">
        <w:rPr>
          <w:rFonts w:ascii="Times New Roman" w:hAnsi="Times New Roman"/>
        </w:rPr>
        <w:t>Богучарского</w:t>
      </w:r>
      <w:proofErr w:type="spellEnd"/>
      <w:r w:rsidRPr="001D69D4">
        <w:rPr>
          <w:rFonts w:ascii="Times New Roman" w:hAnsi="Times New Roman"/>
        </w:rPr>
        <w:t xml:space="preserve"> муниципального района от 09 ноября 2012 года № 118, согласно которому установлены и утверждены: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- территориальная организация и планировочная структура территории поселения;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- функциональное зонирование территории поселения;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- границы зон планируемого размещения объектов капитального строительства муниципального уровня.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На основании генерального плана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 </w:t>
      </w:r>
      <w:proofErr w:type="spellStart"/>
      <w:r w:rsidRPr="001D69D4">
        <w:rPr>
          <w:rFonts w:ascii="Times New Roman" w:hAnsi="Times New Roman"/>
        </w:rPr>
        <w:t>Богучарского</w:t>
      </w:r>
      <w:proofErr w:type="spellEnd"/>
      <w:r w:rsidRPr="001D69D4">
        <w:rPr>
          <w:rFonts w:ascii="Times New Roman" w:hAnsi="Times New Roman"/>
        </w:rPr>
        <w:t xml:space="preserve"> муниципального района юридически обоснованно осуществляются последующие этапы градостроительной деятельности на территории поселения: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- решением Совета народных депутатов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 </w:t>
      </w:r>
      <w:proofErr w:type="spellStart"/>
      <w:r w:rsidRPr="001D69D4">
        <w:rPr>
          <w:rFonts w:ascii="Times New Roman" w:hAnsi="Times New Roman"/>
        </w:rPr>
        <w:t>Богучарского</w:t>
      </w:r>
      <w:proofErr w:type="spellEnd"/>
      <w:r w:rsidRPr="001D69D4">
        <w:rPr>
          <w:rFonts w:ascii="Times New Roman" w:hAnsi="Times New Roman"/>
        </w:rPr>
        <w:t xml:space="preserve"> муниципального района от 08 ноября 2012 года № 119 утверждены правила землепользования и застройки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 </w:t>
      </w:r>
      <w:proofErr w:type="spellStart"/>
      <w:r w:rsidRPr="001D69D4">
        <w:rPr>
          <w:rFonts w:ascii="Times New Roman" w:hAnsi="Times New Roman"/>
        </w:rPr>
        <w:t>Богучарского</w:t>
      </w:r>
      <w:proofErr w:type="spellEnd"/>
      <w:r w:rsidRPr="001D69D4">
        <w:rPr>
          <w:rFonts w:ascii="Times New Roman" w:hAnsi="Times New Roman"/>
        </w:rPr>
        <w:t xml:space="preserve"> муниципального района;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eastAsia="Calibri" w:hAnsi="Times New Roman"/>
        </w:rPr>
        <w:t xml:space="preserve">- постановлением администрации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 </w:t>
      </w:r>
      <w:proofErr w:type="spellStart"/>
      <w:r w:rsidRPr="001D69D4">
        <w:rPr>
          <w:rFonts w:ascii="Times New Roman" w:hAnsi="Times New Roman"/>
        </w:rPr>
        <w:t>Богучарского</w:t>
      </w:r>
      <w:proofErr w:type="spellEnd"/>
      <w:r w:rsidRPr="001D69D4">
        <w:rPr>
          <w:rFonts w:ascii="Times New Roman" w:hAnsi="Times New Roman"/>
        </w:rPr>
        <w:t xml:space="preserve"> муниципального района</w:t>
      </w:r>
      <w:r w:rsidRPr="001D69D4">
        <w:rPr>
          <w:rFonts w:ascii="Times New Roman" w:eastAsia="Calibri" w:hAnsi="Times New Roman"/>
        </w:rPr>
        <w:t xml:space="preserve"> от 02 декабря 2013 года № 69 утверждены схемы теплоснабжения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 </w:t>
      </w:r>
      <w:proofErr w:type="spellStart"/>
      <w:r w:rsidRPr="001D69D4">
        <w:rPr>
          <w:rFonts w:ascii="Times New Roman" w:hAnsi="Times New Roman"/>
        </w:rPr>
        <w:t>Богучарского</w:t>
      </w:r>
      <w:proofErr w:type="spellEnd"/>
      <w:r w:rsidRPr="001D69D4">
        <w:rPr>
          <w:rFonts w:ascii="Times New Roman" w:hAnsi="Times New Roman"/>
        </w:rPr>
        <w:t xml:space="preserve"> муниципального района</w:t>
      </w:r>
    </w:p>
    <w:p w:rsidR="001D69D4" w:rsidRPr="001D69D4" w:rsidRDefault="001D69D4" w:rsidP="001D69D4">
      <w:pPr>
        <w:ind w:firstLine="709"/>
        <w:rPr>
          <w:rFonts w:ascii="Times New Roman" w:eastAsia="Calibri" w:hAnsi="Times New Roman"/>
        </w:rPr>
      </w:pPr>
      <w:r w:rsidRPr="001D69D4">
        <w:rPr>
          <w:rFonts w:ascii="Times New Roman" w:eastAsia="Calibri" w:hAnsi="Times New Roman"/>
        </w:rPr>
        <w:t xml:space="preserve"> - решением Совета народных депутатов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 </w:t>
      </w:r>
      <w:proofErr w:type="spellStart"/>
      <w:r w:rsidRPr="001D69D4">
        <w:rPr>
          <w:rFonts w:ascii="Times New Roman" w:hAnsi="Times New Roman"/>
        </w:rPr>
        <w:t>Богучарского</w:t>
      </w:r>
      <w:proofErr w:type="spellEnd"/>
      <w:r w:rsidRPr="001D69D4">
        <w:rPr>
          <w:rFonts w:ascii="Times New Roman" w:hAnsi="Times New Roman"/>
        </w:rPr>
        <w:t xml:space="preserve"> муниципального района</w:t>
      </w:r>
      <w:r w:rsidRPr="001D69D4">
        <w:rPr>
          <w:rFonts w:ascii="Times New Roman" w:eastAsia="Calibri" w:hAnsi="Times New Roman"/>
        </w:rPr>
        <w:t xml:space="preserve"> от 22 марта 2017 года № 12 утверждены схемы водоснабжения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 </w:t>
      </w:r>
      <w:proofErr w:type="spellStart"/>
      <w:r w:rsidRPr="001D69D4">
        <w:rPr>
          <w:rFonts w:ascii="Times New Roman" w:hAnsi="Times New Roman"/>
        </w:rPr>
        <w:t>Богучарского</w:t>
      </w:r>
      <w:proofErr w:type="spellEnd"/>
      <w:r w:rsidRPr="001D69D4">
        <w:rPr>
          <w:rFonts w:ascii="Times New Roman" w:hAnsi="Times New Roman"/>
        </w:rPr>
        <w:t xml:space="preserve"> муниципального района</w:t>
      </w:r>
      <w:r w:rsidRPr="001D69D4">
        <w:rPr>
          <w:rFonts w:ascii="Times New Roman" w:eastAsia="Calibri" w:hAnsi="Times New Roman"/>
        </w:rPr>
        <w:t>.</w:t>
      </w:r>
    </w:p>
    <w:p w:rsidR="001D69D4" w:rsidRPr="001D69D4" w:rsidRDefault="001D69D4" w:rsidP="001D69D4">
      <w:pPr>
        <w:ind w:firstLine="709"/>
        <w:rPr>
          <w:rFonts w:ascii="Times New Roman" w:eastAsia="Calibri" w:hAnsi="Times New Roman"/>
        </w:rPr>
      </w:pPr>
      <w:r w:rsidRPr="001D69D4">
        <w:rPr>
          <w:rFonts w:ascii="Times New Roman" w:eastAsia="Calibri" w:hAnsi="Times New Roman"/>
        </w:rPr>
        <w:t>- полномочия в сфере градостроительства переданы на уровень муниципального района.</w:t>
      </w:r>
    </w:p>
    <w:p w:rsidR="001D69D4" w:rsidRPr="001D69D4" w:rsidRDefault="001D69D4" w:rsidP="001D69D4">
      <w:pPr>
        <w:pStyle w:val="2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6" w:name="_Toc491847519"/>
      <w:r w:rsidRPr="001D69D4">
        <w:rPr>
          <w:rFonts w:ascii="Times New Roman" w:hAnsi="Times New Roman" w:cs="Times New Roman"/>
          <w:b w:val="0"/>
          <w:sz w:val="24"/>
          <w:szCs w:val="24"/>
        </w:rPr>
        <w:t xml:space="preserve">2.2 </w:t>
      </w:r>
      <w:bookmarkEnd w:id="5"/>
      <w:r w:rsidRPr="001D69D4">
        <w:rPr>
          <w:rFonts w:ascii="Times New Roman" w:hAnsi="Times New Roman" w:cs="Times New Roman"/>
          <w:b w:val="0"/>
          <w:sz w:val="24"/>
          <w:szCs w:val="24"/>
        </w:rPr>
        <w:t xml:space="preserve">Технико-экономические параметры существующих объектов социальной инфраструктуры </w:t>
      </w:r>
      <w:proofErr w:type="spellStart"/>
      <w:r w:rsidRPr="001D69D4">
        <w:rPr>
          <w:rFonts w:ascii="Times New Roman" w:hAnsi="Times New Roman" w:cs="Times New Roman"/>
          <w:b w:val="0"/>
          <w:sz w:val="24"/>
          <w:szCs w:val="24"/>
        </w:rPr>
        <w:t>Медовского</w:t>
      </w:r>
      <w:proofErr w:type="spellEnd"/>
      <w:r w:rsidRPr="001D69D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сложившийся уровень обеспеченности населения </w:t>
      </w:r>
      <w:proofErr w:type="spellStart"/>
      <w:r w:rsidRPr="001D69D4">
        <w:rPr>
          <w:rFonts w:ascii="Times New Roman" w:hAnsi="Times New Roman" w:cs="Times New Roman"/>
          <w:b w:val="0"/>
          <w:sz w:val="24"/>
          <w:szCs w:val="24"/>
        </w:rPr>
        <w:t>Медовского</w:t>
      </w:r>
      <w:proofErr w:type="spellEnd"/>
      <w:r w:rsidRPr="001D69D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объектами социальной инфраструктуры</w:t>
      </w:r>
      <w:bookmarkEnd w:id="6"/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bookmarkStart w:id="7" w:name="_Toc491847520"/>
      <w:r w:rsidRPr="001D69D4">
        <w:rPr>
          <w:rFonts w:ascii="Times New Roman" w:hAnsi="Times New Roman"/>
        </w:rPr>
        <w:t xml:space="preserve">Анализ уровня обеспеченности населения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 учреждениями культурно-бытового обслуживания показал его несоответствие социально-нормативным требованиям и неблагополучное техническое состояние многих объектов общественной застройки. 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Образование 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В </w:t>
      </w:r>
      <w:proofErr w:type="spellStart"/>
      <w:r w:rsidRPr="001D69D4">
        <w:rPr>
          <w:rFonts w:ascii="Times New Roman" w:hAnsi="Times New Roman"/>
        </w:rPr>
        <w:t>Медовском</w:t>
      </w:r>
      <w:proofErr w:type="spellEnd"/>
      <w:r w:rsidRPr="001D69D4">
        <w:rPr>
          <w:rFonts w:ascii="Times New Roman" w:hAnsi="Times New Roman"/>
        </w:rPr>
        <w:t xml:space="preserve"> сельском поселении действуют 2 общеобразовательных учреждений: основная школа в п. Южный (проектная вместимость 150 учащихся), средняя школа в п. Дубрава (проектная вместимость 200 учащихся).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В настоящее время общая фактическая посещаемость общеобразовательных учреждений в целом по поселению составляет 74 учащихся (100% детей обучаются в первую смену).</w:t>
      </w:r>
    </w:p>
    <w:p w:rsidR="001D69D4" w:rsidRPr="001D69D4" w:rsidRDefault="001D69D4" w:rsidP="001D69D4">
      <w:pPr>
        <w:tabs>
          <w:tab w:val="left" w:pos="993"/>
        </w:tabs>
        <w:suppressAutoHyphens/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Здравоохранение</w:t>
      </w:r>
    </w:p>
    <w:p w:rsidR="001D69D4" w:rsidRPr="001D69D4" w:rsidRDefault="001D69D4" w:rsidP="001D69D4">
      <w:pPr>
        <w:tabs>
          <w:tab w:val="left" w:pos="993"/>
        </w:tabs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В системе здравоохранения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 в настоящее время действуют 5 фельдшерско-акушерских пунктов (мощность одного </w:t>
      </w:r>
      <w:proofErr w:type="spellStart"/>
      <w:r w:rsidRPr="001D69D4">
        <w:rPr>
          <w:rFonts w:ascii="Times New Roman" w:hAnsi="Times New Roman"/>
        </w:rPr>
        <w:t>ФАПа</w:t>
      </w:r>
      <w:proofErr w:type="spellEnd"/>
      <w:r w:rsidRPr="001D69D4">
        <w:rPr>
          <w:rFonts w:ascii="Times New Roman" w:hAnsi="Times New Roman"/>
        </w:rPr>
        <w:t xml:space="preserve"> - 20 посещений в смену), приходящихся на каждый населенный пункт поселения. Общая численность среднего медицинского персонала – 3 чел. </w:t>
      </w:r>
    </w:p>
    <w:p w:rsidR="001D69D4" w:rsidRPr="001D69D4" w:rsidRDefault="001D69D4" w:rsidP="001D69D4">
      <w:pPr>
        <w:tabs>
          <w:tab w:val="left" w:pos="993"/>
        </w:tabs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Техническое состояние </w:t>
      </w:r>
      <w:proofErr w:type="spellStart"/>
      <w:r w:rsidRPr="001D69D4">
        <w:rPr>
          <w:rFonts w:ascii="Times New Roman" w:hAnsi="Times New Roman"/>
        </w:rPr>
        <w:t>ФАПов</w:t>
      </w:r>
      <w:proofErr w:type="spellEnd"/>
      <w:r w:rsidRPr="001D69D4">
        <w:rPr>
          <w:rFonts w:ascii="Times New Roman" w:hAnsi="Times New Roman"/>
        </w:rPr>
        <w:t xml:space="preserve"> характеризуется как неудовлетворительное (80-90% износа). Здания </w:t>
      </w:r>
      <w:proofErr w:type="spellStart"/>
      <w:r w:rsidRPr="001D69D4">
        <w:rPr>
          <w:rFonts w:ascii="Times New Roman" w:hAnsi="Times New Roman"/>
        </w:rPr>
        <w:t>ФАПов</w:t>
      </w:r>
      <w:proofErr w:type="spellEnd"/>
      <w:r w:rsidRPr="001D69D4">
        <w:rPr>
          <w:rFonts w:ascii="Times New Roman" w:hAnsi="Times New Roman"/>
        </w:rPr>
        <w:t xml:space="preserve"> не обеспечены горячим водоснабжением, канализацией, центральным отоплением. </w:t>
      </w:r>
    </w:p>
    <w:p w:rsidR="001D69D4" w:rsidRPr="001D69D4" w:rsidRDefault="001D69D4" w:rsidP="001D69D4">
      <w:pPr>
        <w:tabs>
          <w:tab w:val="left" w:pos="993"/>
        </w:tabs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lastRenderedPageBreak/>
        <w:t>Медовское сельское поселение обслуживается пунктом неотложной помощи, находящимся в с. Монастырщина (Монастырщинское сельское поселение).</w:t>
      </w:r>
    </w:p>
    <w:p w:rsidR="001D69D4" w:rsidRPr="001D69D4" w:rsidRDefault="001D69D4" w:rsidP="001D69D4">
      <w:pPr>
        <w:tabs>
          <w:tab w:val="left" w:pos="993"/>
        </w:tabs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Учреждения культуры и досуга</w:t>
      </w:r>
    </w:p>
    <w:p w:rsidR="001D69D4" w:rsidRPr="001D69D4" w:rsidRDefault="001D69D4" w:rsidP="001D69D4">
      <w:pPr>
        <w:tabs>
          <w:tab w:val="left" w:pos="993"/>
        </w:tabs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В </w:t>
      </w:r>
      <w:proofErr w:type="spellStart"/>
      <w:r w:rsidRPr="001D69D4">
        <w:rPr>
          <w:rFonts w:ascii="Times New Roman" w:hAnsi="Times New Roman"/>
        </w:rPr>
        <w:t>Медовском</w:t>
      </w:r>
      <w:proofErr w:type="spellEnd"/>
      <w:r w:rsidRPr="001D69D4">
        <w:rPr>
          <w:rFonts w:ascii="Times New Roman" w:hAnsi="Times New Roman"/>
        </w:rPr>
        <w:t xml:space="preserve"> сельском поселении насчитывается 3 клубных учреждения (по 1 учреждению на каждый населенный пункт поселения) на 1010 мест, 2 массовые библиотеки, общий книжный фонд которых составляет 25,0 тыс. экземпляров. Одно из клубных учреждений оснащено киноустановкой на 500 зрительных мест.</w:t>
      </w:r>
    </w:p>
    <w:p w:rsidR="001D69D4" w:rsidRPr="001D69D4" w:rsidRDefault="001D69D4" w:rsidP="001D69D4">
      <w:pPr>
        <w:tabs>
          <w:tab w:val="left" w:pos="993"/>
        </w:tabs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Физическая культура и спорт</w:t>
      </w:r>
    </w:p>
    <w:p w:rsidR="001D69D4" w:rsidRPr="001D69D4" w:rsidRDefault="001D69D4" w:rsidP="001D69D4">
      <w:pPr>
        <w:tabs>
          <w:tab w:val="left" w:pos="993"/>
        </w:tabs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В сельском поселении отсутствуют общедоступные спортивные залы и сооружения. Имеется 2 спортивных зала при школах.</w:t>
      </w:r>
    </w:p>
    <w:p w:rsidR="001D69D4" w:rsidRPr="001D69D4" w:rsidRDefault="001D69D4" w:rsidP="001D69D4">
      <w:pPr>
        <w:tabs>
          <w:tab w:val="left" w:pos="993"/>
        </w:tabs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Торговля и общественное питание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В </w:t>
      </w:r>
      <w:proofErr w:type="spellStart"/>
      <w:r w:rsidRPr="001D69D4">
        <w:rPr>
          <w:rFonts w:ascii="Times New Roman" w:hAnsi="Times New Roman"/>
        </w:rPr>
        <w:t>Медовском</w:t>
      </w:r>
      <w:proofErr w:type="spellEnd"/>
      <w:r w:rsidRPr="001D69D4">
        <w:rPr>
          <w:rFonts w:ascii="Times New Roman" w:hAnsi="Times New Roman"/>
        </w:rPr>
        <w:t xml:space="preserve"> сельском поселении насчитывается 6 предприятий розничной торговли –3 магазина продовольственных товаров и 3 киоска (расположены в пос. Дубрава, пос. Южный, с. Медово), общая торговая площадь которых составляет </w:t>
      </w:r>
      <w:smartTag w:uri="urn:schemas-microsoft-com:office:smarttags" w:element="metricconverter">
        <w:smartTagPr>
          <w:attr w:name="ProductID" w:val="300 м²"/>
        </w:smartTagPr>
        <w:r w:rsidRPr="001D69D4">
          <w:rPr>
            <w:rFonts w:ascii="Times New Roman" w:hAnsi="Times New Roman"/>
          </w:rPr>
          <w:t>300 м²</w:t>
        </w:r>
      </w:smartTag>
      <w:r w:rsidRPr="001D69D4">
        <w:rPr>
          <w:rFonts w:ascii="Times New Roman" w:hAnsi="Times New Roman"/>
        </w:rPr>
        <w:t xml:space="preserve">, общая площадь помещений – </w:t>
      </w:r>
      <w:smartTag w:uri="urn:schemas-microsoft-com:office:smarttags" w:element="metricconverter">
        <w:smartTagPr>
          <w:attr w:name="ProductID" w:val="628 м²"/>
        </w:smartTagPr>
        <w:r w:rsidRPr="001D69D4">
          <w:rPr>
            <w:rFonts w:ascii="Times New Roman" w:hAnsi="Times New Roman"/>
          </w:rPr>
          <w:t>628 м²</w:t>
        </w:r>
      </w:smartTag>
      <w:r w:rsidRPr="001D69D4">
        <w:rPr>
          <w:rFonts w:ascii="Times New Roman" w:hAnsi="Times New Roman"/>
        </w:rPr>
        <w:t>. В пос. Дубрава имеется колхозная столовая (работает сезонно). Отсутствуют магазины непродовольственных товаров, предприятия бытового обслуживания и общественного питания.</w:t>
      </w:r>
    </w:p>
    <w:p w:rsidR="001D69D4" w:rsidRPr="001D69D4" w:rsidRDefault="001D69D4" w:rsidP="001D69D4">
      <w:pPr>
        <w:tabs>
          <w:tab w:val="left" w:pos="993"/>
        </w:tabs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Учреждения коммунального и бытового обслуживания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В </w:t>
      </w:r>
      <w:proofErr w:type="spellStart"/>
      <w:r w:rsidRPr="001D69D4">
        <w:rPr>
          <w:rFonts w:ascii="Times New Roman" w:hAnsi="Times New Roman"/>
        </w:rPr>
        <w:t>Медовском</w:t>
      </w:r>
      <w:proofErr w:type="spellEnd"/>
      <w:r w:rsidRPr="001D69D4">
        <w:rPr>
          <w:rFonts w:ascii="Times New Roman" w:hAnsi="Times New Roman"/>
        </w:rPr>
        <w:t xml:space="preserve"> сельском поселении имеется 2 отделения связи (почта отсутствует только в х. Малеванный). Филиал Сбербанка в пос. Дубрава закрыт.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Общая площадь кладбищ на территории сельского поселения составляет около </w:t>
      </w:r>
      <w:smartTag w:uri="urn:schemas-microsoft-com:office:smarttags" w:element="metricconverter">
        <w:smartTagPr>
          <w:attr w:name="ProductID" w:val="2,2 га"/>
        </w:smartTagPr>
        <w:r w:rsidRPr="001D69D4">
          <w:rPr>
            <w:rFonts w:ascii="Times New Roman" w:hAnsi="Times New Roman"/>
          </w:rPr>
          <w:t>2,2 га</w:t>
        </w:r>
      </w:smartTag>
      <w:r w:rsidRPr="001D69D4">
        <w:rPr>
          <w:rFonts w:ascii="Times New Roman" w:hAnsi="Times New Roman"/>
        </w:rPr>
        <w:t>.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Отсутствуют: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- Детские дошкольные учреждения;</w:t>
      </w:r>
    </w:p>
    <w:p w:rsidR="001D69D4" w:rsidRPr="001D69D4" w:rsidRDefault="001D69D4" w:rsidP="001D69D4">
      <w:pPr>
        <w:tabs>
          <w:tab w:val="left" w:pos="993"/>
        </w:tabs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- Спортивные сооружения;</w:t>
      </w:r>
    </w:p>
    <w:p w:rsidR="001D69D4" w:rsidRPr="001D69D4" w:rsidRDefault="001D69D4" w:rsidP="001D69D4">
      <w:pPr>
        <w:tabs>
          <w:tab w:val="left" w:pos="993"/>
        </w:tabs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- Учреждения социального обеспечения;</w:t>
      </w:r>
    </w:p>
    <w:p w:rsidR="001D69D4" w:rsidRPr="001D69D4" w:rsidRDefault="001D69D4" w:rsidP="001D69D4">
      <w:pPr>
        <w:tabs>
          <w:tab w:val="left" w:pos="993"/>
        </w:tabs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- Магазины непродовольственных товаров; </w:t>
      </w:r>
    </w:p>
    <w:p w:rsidR="001D69D4" w:rsidRPr="001D69D4" w:rsidRDefault="001D69D4" w:rsidP="001D69D4">
      <w:pPr>
        <w:tabs>
          <w:tab w:val="left" w:pos="993"/>
        </w:tabs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- Предприятия бытового обслуживания;</w:t>
      </w:r>
    </w:p>
    <w:p w:rsidR="001D69D4" w:rsidRPr="001D69D4" w:rsidRDefault="001D69D4" w:rsidP="001D69D4">
      <w:pPr>
        <w:tabs>
          <w:tab w:val="left" w:pos="993"/>
        </w:tabs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- Предприятия общественного питания;</w:t>
      </w:r>
    </w:p>
    <w:p w:rsidR="001D69D4" w:rsidRPr="001D69D4" w:rsidRDefault="001D69D4" w:rsidP="001D69D4">
      <w:pPr>
        <w:tabs>
          <w:tab w:val="left" w:pos="993"/>
        </w:tabs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- Предприятия коммунального обслуживания (бани, прачечные, химчистки).</w:t>
      </w:r>
    </w:p>
    <w:p w:rsidR="001D69D4" w:rsidRPr="001D69D4" w:rsidRDefault="001D69D4" w:rsidP="001D69D4">
      <w:pPr>
        <w:ind w:firstLine="0"/>
        <w:jc w:val="center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Современная обеспеченность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 основными учреждениями социального и культурно-бытового обслуживания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1364"/>
        <w:gridCol w:w="1054"/>
        <w:gridCol w:w="2151"/>
        <w:gridCol w:w="1348"/>
        <w:gridCol w:w="1347"/>
      </w:tblGrid>
      <w:tr w:rsidR="001D69D4" w:rsidRPr="001D69D4" w:rsidTr="00B12186">
        <w:trPr>
          <w:jc w:val="center"/>
        </w:trPr>
        <w:tc>
          <w:tcPr>
            <w:tcW w:w="2730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D69D4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36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D69D4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105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D69D4">
              <w:rPr>
                <w:rFonts w:ascii="Times New Roman" w:hAnsi="Times New Roman"/>
                <w:bCs/>
              </w:rPr>
              <w:t>Фактическая емкость</w:t>
            </w:r>
          </w:p>
        </w:tc>
        <w:tc>
          <w:tcPr>
            <w:tcW w:w="2151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D69D4">
              <w:rPr>
                <w:rFonts w:ascii="Times New Roman" w:hAnsi="Times New Roman"/>
                <w:bCs/>
              </w:rPr>
              <w:t>Обеспеченность на 1 000 жителей (население города – 1,3 тыс. чел.)</w:t>
            </w:r>
          </w:p>
        </w:tc>
        <w:tc>
          <w:tcPr>
            <w:tcW w:w="1348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D69D4">
              <w:rPr>
                <w:rFonts w:ascii="Times New Roman" w:hAnsi="Times New Roman"/>
                <w:bCs/>
              </w:rPr>
              <w:t xml:space="preserve">Норма на 1,0 тыс. жителей </w:t>
            </w:r>
            <w:r w:rsidRPr="001D69D4">
              <w:rPr>
                <w:rFonts w:ascii="Times New Roman" w:hAnsi="Times New Roman"/>
                <w:bCs/>
                <w:vertAlign w:val="superscript"/>
              </w:rPr>
              <w:t>1)</w:t>
            </w:r>
          </w:p>
        </w:tc>
        <w:tc>
          <w:tcPr>
            <w:tcW w:w="1347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D69D4">
              <w:rPr>
                <w:rFonts w:ascii="Times New Roman" w:hAnsi="Times New Roman"/>
                <w:bCs/>
              </w:rPr>
              <w:t>Уровень обеспеченности в %</w:t>
            </w:r>
          </w:p>
        </w:tc>
      </w:tr>
      <w:tr w:rsidR="001D69D4" w:rsidRPr="001D69D4" w:rsidTr="00B12186">
        <w:trPr>
          <w:jc w:val="center"/>
        </w:trPr>
        <w:tc>
          <w:tcPr>
            <w:tcW w:w="2730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D69D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6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D69D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5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D69D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51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D69D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48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D69D4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347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D69D4">
              <w:rPr>
                <w:rFonts w:ascii="Times New Roman" w:hAnsi="Times New Roman"/>
                <w:bCs/>
              </w:rPr>
              <w:t>6</w:t>
            </w:r>
          </w:p>
        </w:tc>
      </w:tr>
      <w:tr w:rsidR="001D69D4" w:rsidRPr="001D69D4" w:rsidTr="00B12186">
        <w:trPr>
          <w:jc w:val="center"/>
        </w:trPr>
        <w:tc>
          <w:tcPr>
            <w:tcW w:w="9994" w:type="dxa"/>
            <w:gridSpan w:val="6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D69D4">
              <w:rPr>
                <w:rFonts w:ascii="Times New Roman" w:hAnsi="Times New Roman"/>
                <w:iCs/>
              </w:rPr>
              <w:t>Учебно-воспитательные учреждения</w:t>
            </w:r>
          </w:p>
        </w:tc>
      </w:tr>
      <w:tr w:rsidR="001D69D4" w:rsidRPr="001D69D4" w:rsidTr="00B12186">
        <w:trPr>
          <w:jc w:val="center"/>
        </w:trPr>
        <w:tc>
          <w:tcPr>
            <w:tcW w:w="2730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Общеобразовательные школы</w:t>
            </w:r>
          </w:p>
        </w:tc>
        <w:tc>
          <w:tcPr>
            <w:tcW w:w="1364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мест</w:t>
            </w:r>
          </w:p>
        </w:tc>
        <w:tc>
          <w:tcPr>
            <w:tcW w:w="105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350</w:t>
            </w:r>
          </w:p>
        </w:tc>
        <w:tc>
          <w:tcPr>
            <w:tcW w:w="2151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269</w:t>
            </w:r>
          </w:p>
        </w:tc>
        <w:tc>
          <w:tcPr>
            <w:tcW w:w="1348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110</w:t>
            </w:r>
            <w:r w:rsidRPr="001D69D4">
              <w:rPr>
                <w:rFonts w:ascii="Times New Roman" w:hAnsi="Times New Roman"/>
                <w:vertAlign w:val="superscript"/>
              </w:rPr>
              <w:t xml:space="preserve"> </w:t>
            </w:r>
            <w:r w:rsidRPr="001D69D4">
              <w:rPr>
                <w:rFonts w:ascii="Times New Roman" w:hAnsi="Times New Roman"/>
                <w:vertAlign w:val="superscript"/>
                <w:lang w:val="en-US"/>
              </w:rPr>
              <w:t>2</w:t>
            </w:r>
            <w:r w:rsidRPr="001D69D4">
              <w:rPr>
                <w:rFonts w:ascii="Times New Roman" w:hAnsi="Times New Roman"/>
                <w:vertAlign w:val="superscript"/>
              </w:rPr>
              <w:t>)</w:t>
            </w:r>
          </w:p>
        </w:tc>
        <w:tc>
          <w:tcPr>
            <w:tcW w:w="1347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100</w:t>
            </w:r>
          </w:p>
        </w:tc>
      </w:tr>
      <w:tr w:rsidR="001D69D4" w:rsidRPr="001D69D4" w:rsidTr="00B12186">
        <w:trPr>
          <w:jc w:val="center"/>
        </w:trPr>
        <w:tc>
          <w:tcPr>
            <w:tcW w:w="2730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Детские дошкольные учреждения</w:t>
            </w:r>
          </w:p>
        </w:tc>
        <w:tc>
          <w:tcPr>
            <w:tcW w:w="1364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мест</w:t>
            </w:r>
          </w:p>
        </w:tc>
        <w:tc>
          <w:tcPr>
            <w:tcW w:w="105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 xml:space="preserve">35 </w:t>
            </w:r>
            <w:r w:rsidRPr="001D69D4">
              <w:rPr>
                <w:rFonts w:ascii="Times New Roman" w:hAnsi="Times New Roman"/>
                <w:vertAlign w:val="superscript"/>
                <w:lang w:val="en-US"/>
              </w:rPr>
              <w:t>2</w:t>
            </w:r>
            <w:r w:rsidRPr="001D69D4">
              <w:rPr>
                <w:rFonts w:ascii="Times New Roman" w:hAnsi="Times New Roman"/>
                <w:vertAlign w:val="superscript"/>
              </w:rPr>
              <w:t>)</w:t>
            </w:r>
          </w:p>
        </w:tc>
        <w:tc>
          <w:tcPr>
            <w:tcW w:w="1347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</w:tr>
      <w:tr w:rsidR="001D69D4" w:rsidRPr="001D69D4" w:rsidTr="00B12186">
        <w:trPr>
          <w:jc w:val="center"/>
        </w:trPr>
        <w:tc>
          <w:tcPr>
            <w:tcW w:w="9994" w:type="dxa"/>
            <w:gridSpan w:val="6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  <w:iCs/>
              </w:rPr>
              <w:t>Учреждения здравоохранения</w:t>
            </w:r>
          </w:p>
        </w:tc>
      </w:tr>
      <w:tr w:rsidR="001D69D4" w:rsidRPr="001D69D4" w:rsidTr="00B12186">
        <w:trPr>
          <w:jc w:val="center"/>
        </w:trPr>
        <w:tc>
          <w:tcPr>
            <w:tcW w:w="2730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Амбулатория</w:t>
            </w:r>
          </w:p>
        </w:tc>
        <w:tc>
          <w:tcPr>
            <w:tcW w:w="1364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посещений/смену</w:t>
            </w:r>
          </w:p>
        </w:tc>
        <w:tc>
          <w:tcPr>
            <w:tcW w:w="105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100</w:t>
            </w:r>
          </w:p>
        </w:tc>
        <w:tc>
          <w:tcPr>
            <w:tcW w:w="2151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77</w:t>
            </w:r>
          </w:p>
        </w:tc>
        <w:tc>
          <w:tcPr>
            <w:tcW w:w="1348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18,6</w:t>
            </w:r>
          </w:p>
        </w:tc>
        <w:tc>
          <w:tcPr>
            <w:tcW w:w="1347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100</w:t>
            </w:r>
          </w:p>
        </w:tc>
      </w:tr>
      <w:tr w:rsidR="001D69D4" w:rsidRPr="001D69D4" w:rsidTr="00B12186">
        <w:trPr>
          <w:jc w:val="center"/>
        </w:trPr>
        <w:tc>
          <w:tcPr>
            <w:tcW w:w="2730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Выдвижной пункт скорой медицинской помощи</w:t>
            </w:r>
          </w:p>
        </w:tc>
        <w:tc>
          <w:tcPr>
            <w:tcW w:w="1364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а/м</w:t>
            </w:r>
          </w:p>
        </w:tc>
        <w:tc>
          <w:tcPr>
            <w:tcW w:w="105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0,2</w:t>
            </w:r>
          </w:p>
        </w:tc>
        <w:tc>
          <w:tcPr>
            <w:tcW w:w="1347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</w:tr>
      <w:tr w:rsidR="001D69D4" w:rsidRPr="001D69D4" w:rsidTr="00B12186">
        <w:trPr>
          <w:jc w:val="center"/>
        </w:trPr>
        <w:tc>
          <w:tcPr>
            <w:tcW w:w="9994" w:type="dxa"/>
            <w:gridSpan w:val="6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  <w:iCs/>
              </w:rPr>
              <w:t>Физкультурно-спортивные сооружения</w:t>
            </w:r>
          </w:p>
        </w:tc>
      </w:tr>
      <w:tr w:rsidR="001D69D4" w:rsidRPr="001D69D4" w:rsidTr="00B12186">
        <w:trPr>
          <w:jc w:val="center"/>
        </w:trPr>
        <w:tc>
          <w:tcPr>
            <w:tcW w:w="2730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lastRenderedPageBreak/>
              <w:t>Спортивные сооружения</w:t>
            </w:r>
          </w:p>
        </w:tc>
        <w:tc>
          <w:tcPr>
            <w:tcW w:w="136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га</w:t>
            </w:r>
          </w:p>
        </w:tc>
        <w:tc>
          <w:tcPr>
            <w:tcW w:w="105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0,9</w:t>
            </w:r>
          </w:p>
        </w:tc>
        <w:tc>
          <w:tcPr>
            <w:tcW w:w="1347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</w:tr>
      <w:tr w:rsidR="001D69D4" w:rsidRPr="001D69D4" w:rsidTr="00B12186">
        <w:trPr>
          <w:jc w:val="center"/>
        </w:trPr>
        <w:tc>
          <w:tcPr>
            <w:tcW w:w="2730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Спортивные залы</w:t>
            </w:r>
          </w:p>
        </w:tc>
        <w:tc>
          <w:tcPr>
            <w:tcW w:w="136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м² пола</w:t>
            </w:r>
          </w:p>
        </w:tc>
        <w:tc>
          <w:tcPr>
            <w:tcW w:w="105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150</w:t>
            </w:r>
          </w:p>
        </w:tc>
        <w:tc>
          <w:tcPr>
            <w:tcW w:w="1347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</w:tr>
      <w:tr w:rsidR="001D69D4" w:rsidRPr="001D69D4" w:rsidTr="00B12186">
        <w:trPr>
          <w:jc w:val="center"/>
        </w:trPr>
        <w:tc>
          <w:tcPr>
            <w:tcW w:w="9994" w:type="dxa"/>
            <w:gridSpan w:val="6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  <w:iCs/>
              </w:rPr>
              <w:t>Учреждения культуры и искусства</w:t>
            </w:r>
          </w:p>
        </w:tc>
      </w:tr>
      <w:tr w:rsidR="001D69D4" w:rsidRPr="001D69D4" w:rsidTr="00B12186">
        <w:trPr>
          <w:jc w:val="center"/>
        </w:trPr>
        <w:tc>
          <w:tcPr>
            <w:tcW w:w="2730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Клубы и учреждения клубного типа</w:t>
            </w:r>
          </w:p>
        </w:tc>
        <w:tc>
          <w:tcPr>
            <w:tcW w:w="1364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зрит. место</w:t>
            </w:r>
          </w:p>
        </w:tc>
        <w:tc>
          <w:tcPr>
            <w:tcW w:w="105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1010</w:t>
            </w:r>
          </w:p>
        </w:tc>
        <w:tc>
          <w:tcPr>
            <w:tcW w:w="2151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777</w:t>
            </w:r>
          </w:p>
        </w:tc>
        <w:tc>
          <w:tcPr>
            <w:tcW w:w="1348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100-150</w:t>
            </w:r>
          </w:p>
        </w:tc>
        <w:tc>
          <w:tcPr>
            <w:tcW w:w="1347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100</w:t>
            </w:r>
          </w:p>
        </w:tc>
      </w:tr>
      <w:tr w:rsidR="001D69D4" w:rsidRPr="001D69D4" w:rsidTr="00B12186">
        <w:trPr>
          <w:jc w:val="center"/>
        </w:trPr>
        <w:tc>
          <w:tcPr>
            <w:tcW w:w="2730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Специализированные внешкольные учреждения (музыкальные, художественные, детского творчества)</w:t>
            </w:r>
          </w:p>
        </w:tc>
        <w:tc>
          <w:tcPr>
            <w:tcW w:w="1364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место</w:t>
            </w:r>
          </w:p>
        </w:tc>
        <w:tc>
          <w:tcPr>
            <w:tcW w:w="105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10-12</w:t>
            </w:r>
          </w:p>
        </w:tc>
        <w:tc>
          <w:tcPr>
            <w:tcW w:w="1347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</w:tr>
      <w:tr w:rsidR="001D69D4" w:rsidRPr="001D69D4" w:rsidTr="00B12186">
        <w:trPr>
          <w:jc w:val="center"/>
        </w:trPr>
        <w:tc>
          <w:tcPr>
            <w:tcW w:w="2730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Библиотеки</w:t>
            </w:r>
          </w:p>
        </w:tc>
        <w:tc>
          <w:tcPr>
            <w:tcW w:w="1364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тыс. экз.</w:t>
            </w:r>
          </w:p>
        </w:tc>
        <w:tc>
          <w:tcPr>
            <w:tcW w:w="105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25</w:t>
            </w:r>
          </w:p>
        </w:tc>
        <w:tc>
          <w:tcPr>
            <w:tcW w:w="2151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19</w:t>
            </w:r>
          </w:p>
        </w:tc>
        <w:tc>
          <w:tcPr>
            <w:tcW w:w="1348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4,5-7,5</w:t>
            </w:r>
          </w:p>
        </w:tc>
        <w:tc>
          <w:tcPr>
            <w:tcW w:w="1347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100</w:t>
            </w:r>
          </w:p>
        </w:tc>
      </w:tr>
      <w:tr w:rsidR="001D69D4" w:rsidRPr="001D69D4" w:rsidTr="00B12186">
        <w:trPr>
          <w:jc w:val="center"/>
        </w:trPr>
        <w:tc>
          <w:tcPr>
            <w:tcW w:w="9994" w:type="dxa"/>
            <w:gridSpan w:val="6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  <w:iCs/>
              </w:rPr>
              <w:t>Предприятия торговли и общественного питания</w:t>
            </w:r>
          </w:p>
        </w:tc>
      </w:tr>
      <w:tr w:rsidR="001D69D4" w:rsidRPr="001D69D4" w:rsidTr="00B12186">
        <w:trPr>
          <w:jc w:val="center"/>
        </w:trPr>
        <w:tc>
          <w:tcPr>
            <w:tcW w:w="2730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1364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м² торг. площади</w:t>
            </w:r>
          </w:p>
        </w:tc>
        <w:tc>
          <w:tcPr>
            <w:tcW w:w="105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300</w:t>
            </w:r>
          </w:p>
        </w:tc>
        <w:tc>
          <w:tcPr>
            <w:tcW w:w="2151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483</w:t>
            </w:r>
          </w:p>
        </w:tc>
        <w:tc>
          <w:tcPr>
            <w:tcW w:w="1348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300</w:t>
            </w:r>
          </w:p>
        </w:tc>
        <w:tc>
          <w:tcPr>
            <w:tcW w:w="1347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100</w:t>
            </w:r>
          </w:p>
        </w:tc>
      </w:tr>
      <w:tr w:rsidR="001D69D4" w:rsidRPr="001D69D4" w:rsidTr="00B12186">
        <w:trPr>
          <w:jc w:val="center"/>
        </w:trPr>
        <w:tc>
          <w:tcPr>
            <w:tcW w:w="2730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  <w:bCs/>
              </w:rPr>
            </w:pPr>
            <w:r w:rsidRPr="001D69D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64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  <w:bCs/>
              </w:rPr>
            </w:pPr>
            <w:r w:rsidRPr="001D69D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5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D69D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51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D69D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48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D69D4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347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  <w:bCs/>
              </w:rPr>
            </w:pPr>
            <w:r w:rsidRPr="001D69D4">
              <w:rPr>
                <w:rFonts w:ascii="Times New Roman" w:hAnsi="Times New Roman"/>
                <w:bCs/>
              </w:rPr>
              <w:t>6</w:t>
            </w:r>
          </w:p>
        </w:tc>
      </w:tr>
      <w:tr w:rsidR="001D69D4" w:rsidRPr="001D69D4" w:rsidTr="00B12186">
        <w:trPr>
          <w:jc w:val="center"/>
        </w:trPr>
        <w:tc>
          <w:tcPr>
            <w:tcW w:w="2730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Предприятия общественного питания</w:t>
            </w:r>
          </w:p>
        </w:tc>
        <w:tc>
          <w:tcPr>
            <w:tcW w:w="1364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посад. место</w:t>
            </w:r>
          </w:p>
        </w:tc>
        <w:tc>
          <w:tcPr>
            <w:tcW w:w="105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40</w:t>
            </w:r>
          </w:p>
        </w:tc>
        <w:tc>
          <w:tcPr>
            <w:tcW w:w="1347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</w:tr>
      <w:tr w:rsidR="001D69D4" w:rsidRPr="001D69D4" w:rsidTr="00B12186">
        <w:trPr>
          <w:jc w:val="center"/>
        </w:trPr>
        <w:tc>
          <w:tcPr>
            <w:tcW w:w="2730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Предприятия бытового обслуживания</w:t>
            </w:r>
          </w:p>
        </w:tc>
        <w:tc>
          <w:tcPr>
            <w:tcW w:w="1364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раб. место</w:t>
            </w:r>
          </w:p>
        </w:tc>
        <w:tc>
          <w:tcPr>
            <w:tcW w:w="105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4</w:t>
            </w:r>
          </w:p>
        </w:tc>
        <w:tc>
          <w:tcPr>
            <w:tcW w:w="1347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</w:tr>
      <w:tr w:rsidR="001D69D4" w:rsidRPr="001D69D4" w:rsidTr="00B12186">
        <w:trPr>
          <w:jc w:val="center"/>
        </w:trPr>
        <w:tc>
          <w:tcPr>
            <w:tcW w:w="9994" w:type="dxa"/>
            <w:gridSpan w:val="6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  <w:iCs/>
              </w:rPr>
              <w:t>Учреждения коммунального и бытового обслуживания</w:t>
            </w:r>
          </w:p>
        </w:tc>
      </w:tr>
      <w:tr w:rsidR="001D69D4" w:rsidRPr="001D69D4" w:rsidTr="00B12186">
        <w:trPr>
          <w:jc w:val="center"/>
        </w:trPr>
        <w:tc>
          <w:tcPr>
            <w:tcW w:w="2730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Бани</w:t>
            </w:r>
          </w:p>
        </w:tc>
        <w:tc>
          <w:tcPr>
            <w:tcW w:w="1364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место</w:t>
            </w:r>
          </w:p>
        </w:tc>
        <w:tc>
          <w:tcPr>
            <w:tcW w:w="105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10</w:t>
            </w:r>
          </w:p>
        </w:tc>
        <w:tc>
          <w:tcPr>
            <w:tcW w:w="1347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</w:tr>
      <w:tr w:rsidR="001D69D4" w:rsidRPr="001D69D4" w:rsidTr="00B12186">
        <w:trPr>
          <w:jc w:val="center"/>
        </w:trPr>
        <w:tc>
          <w:tcPr>
            <w:tcW w:w="2730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Прачечная</w:t>
            </w:r>
          </w:p>
        </w:tc>
        <w:tc>
          <w:tcPr>
            <w:tcW w:w="1364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кг белья в смену</w:t>
            </w:r>
          </w:p>
        </w:tc>
        <w:tc>
          <w:tcPr>
            <w:tcW w:w="105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15</w:t>
            </w:r>
          </w:p>
        </w:tc>
        <w:tc>
          <w:tcPr>
            <w:tcW w:w="1347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</w:tr>
      <w:tr w:rsidR="001D69D4" w:rsidRPr="001D69D4" w:rsidTr="00B12186">
        <w:trPr>
          <w:jc w:val="center"/>
        </w:trPr>
        <w:tc>
          <w:tcPr>
            <w:tcW w:w="2730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Химчистка</w:t>
            </w:r>
          </w:p>
        </w:tc>
        <w:tc>
          <w:tcPr>
            <w:tcW w:w="1364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кг белья в смену</w:t>
            </w:r>
          </w:p>
        </w:tc>
        <w:tc>
          <w:tcPr>
            <w:tcW w:w="105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1,2</w:t>
            </w:r>
          </w:p>
        </w:tc>
        <w:tc>
          <w:tcPr>
            <w:tcW w:w="1347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</w:tr>
      <w:tr w:rsidR="001D69D4" w:rsidRPr="001D69D4" w:rsidTr="00B12186">
        <w:trPr>
          <w:jc w:val="center"/>
        </w:trPr>
        <w:tc>
          <w:tcPr>
            <w:tcW w:w="2730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Пожарное депо</w:t>
            </w:r>
          </w:p>
        </w:tc>
        <w:tc>
          <w:tcPr>
            <w:tcW w:w="1364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а/м</w:t>
            </w:r>
          </w:p>
        </w:tc>
        <w:tc>
          <w:tcPr>
            <w:tcW w:w="105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0,4</w:t>
            </w:r>
          </w:p>
        </w:tc>
        <w:tc>
          <w:tcPr>
            <w:tcW w:w="1347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1D69D4" w:rsidRPr="001D69D4" w:rsidTr="00B12186">
        <w:trPr>
          <w:jc w:val="center"/>
        </w:trPr>
        <w:tc>
          <w:tcPr>
            <w:tcW w:w="2730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Кладбище</w:t>
            </w:r>
          </w:p>
        </w:tc>
        <w:tc>
          <w:tcPr>
            <w:tcW w:w="1364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га</w:t>
            </w:r>
          </w:p>
        </w:tc>
        <w:tc>
          <w:tcPr>
            <w:tcW w:w="105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2,2</w:t>
            </w:r>
          </w:p>
        </w:tc>
        <w:tc>
          <w:tcPr>
            <w:tcW w:w="2151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1,7</w:t>
            </w:r>
          </w:p>
        </w:tc>
        <w:tc>
          <w:tcPr>
            <w:tcW w:w="1348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0,24</w:t>
            </w:r>
          </w:p>
        </w:tc>
        <w:tc>
          <w:tcPr>
            <w:tcW w:w="1347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100</w:t>
            </w:r>
          </w:p>
        </w:tc>
      </w:tr>
    </w:tbl>
    <w:p w:rsidR="001D69D4" w:rsidRPr="001D69D4" w:rsidRDefault="001D69D4" w:rsidP="001D69D4">
      <w:pPr>
        <w:pStyle w:val="2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D69D4">
        <w:rPr>
          <w:rFonts w:ascii="Times New Roman" w:hAnsi="Times New Roman" w:cs="Times New Roman"/>
          <w:b w:val="0"/>
          <w:sz w:val="24"/>
          <w:szCs w:val="24"/>
        </w:rPr>
        <w:t>2.3 Прогнозируемый спрос на услуги социальной инфраструктуры (в соответствии с прогнозом изменения численности и половозрастного состава поселения), с учетом объема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  <w:bookmarkEnd w:id="7"/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Демографические и социально-экономические факторы развития поселения достаточно сильно повлияют на формирование трудовых ресурсов.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Формирование трудовых ресурсов сельского поселения будет определено:</w:t>
      </w:r>
    </w:p>
    <w:p w:rsidR="001D69D4" w:rsidRPr="001D69D4" w:rsidRDefault="001D69D4" w:rsidP="001D69D4">
      <w:pPr>
        <w:widowControl w:val="0"/>
        <w:tabs>
          <w:tab w:val="left" w:pos="993"/>
        </w:tabs>
        <w:adjustRightInd w:val="0"/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- увеличением численности занятых в отраслях экономики поселения за счет вовлечения лиц трудоспособного возраста, находящихся в настоящее время в статусе безработных, чему будет способствовать организация новых и восстановление не функционирующих в настоящее время производственных мощностей не только в основной отрасли экономики поселения- сельском хозяйстве, но и в других сферах деятельности;</w:t>
      </w:r>
    </w:p>
    <w:p w:rsidR="001D69D4" w:rsidRPr="001D69D4" w:rsidRDefault="001D69D4" w:rsidP="001D69D4">
      <w:pPr>
        <w:widowControl w:val="0"/>
        <w:tabs>
          <w:tab w:val="left" w:pos="993"/>
        </w:tabs>
        <w:adjustRightInd w:val="0"/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- вовлечением занятых в домашних хозяйствах (в частности, в личных подсобных хозяйствах) в сельскохозяйственные предприятия, а также в предприятия малого бизнеса (крестьянско-фермерские хозяйства).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Численность постоянного населения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 в соответствии с генеральным планом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 на 01.01.2030 г. составит 1400 человек.</w:t>
      </w:r>
    </w:p>
    <w:p w:rsidR="001D69D4" w:rsidRPr="001D69D4" w:rsidRDefault="001D69D4" w:rsidP="001D69D4">
      <w:pPr>
        <w:ind w:firstLine="0"/>
        <w:jc w:val="center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Характеристики </w:t>
      </w:r>
      <w:proofErr w:type="gramStart"/>
      <w:r w:rsidRPr="001D69D4">
        <w:rPr>
          <w:rFonts w:ascii="Times New Roman" w:hAnsi="Times New Roman"/>
        </w:rPr>
        <w:t>населенных пунктов</w:t>
      </w:r>
      <w:proofErr w:type="gramEnd"/>
      <w:r w:rsidRPr="001D69D4">
        <w:rPr>
          <w:rFonts w:ascii="Times New Roman" w:hAnsi="Times New Roman"/>
        </w:rPr>
        <w:t xml:space="preserve"> входящих в состав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</w:t>
      </w: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119"/>
        <w:gridCol w:w="3685"/>
      </w:tblGrid>
      <w:tr w:rsidR="001D69D4" w:rsidRPr="001D69D4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1D69D4" w:rsidRPr="001D69D4" w:rsidRDefault="001D69D4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D69D4">
              <w:rPr>
                <w:rFonts w:ascii="Times New Roman" w:hAnsi="Times New Roman"/>
                <w:bCs/>
              </w:rPr>
              <w:lastRenderedPageBreak/>
              <w:t>№ п/п</w:t>
            </w:r>
          </w:p>
        </w:tc>
        <w:tc>
          <w:tcPr>
            <w:tcW w:w="3119" w:type="dxa"/>
            <w:shd w:val="clear" w:color="auto" w:fill="auto"/>
          </w:tcPr>
          <w:p w:rsidR="001D69D4" w:rsidRPr="001D69D4" w:rsidRDefault="001D69D4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D69D4">
              <w:rPr>
                <w:rFonts w:ascii="Times New Roman" w:hAnsi="Times New Roman"/>
                <w:bCs/>
              </w:rPr>
              <w:t>Наименование населенного пункта</w:t>
            </w:r>
          </w:p>
        </w:tc>
        <w:tc>
          <w:tcPr>
            <w:tcW w:w="3685" w:type="dxa"/>
            <w:shd w:val="clear" w:color="auto" w:fill="auto"/>
          </w:tcPr>
          <w:p w:rsidR="001D69D4" w:rsidRPr="001D69D4" w:rsidRDefault="001D69D4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D69D4">
              <w:rPr>
                <w:rFonts w:ascii="Times New Roman" w:hAnsi="Times New Roman"/>
                <w:bCs/>
              </w:rPr>
              <w:t>Население, кол-во человек</w:t>
            </w:r>
          </w:p>
        </w:tc>
      </w:tr>
      <w:tr w:rsidR="001D69D4" w:rsidRPr="001D69D4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1D69D4" w:rsidRPr="001D69D4" w:rsidRDefault="001D69D4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D69D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пос. Дубрава</w:t>
            </w:r>
          </w:p>
        </w:tc>
        <w:tc>
          <w:tcPr>
            <w:tcW w:w="3685" w:type="dxa"/>
            <w:shd w:val="clear" w:color="auto" w:fill="auto"/>
          </w:tcPr>
          <w:p w:rsidR="001D69D4" w:rsidRPr="001D69D4" w:rsidRDefault="001D69D4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D69D4">
              <w:rPr>
                <w:rFonts w:ascii="Times New Roman" w:hAnsi="Times New Roman"/>
                <w:bCs/>
              </w:rPr>
              <w:t>398</w:t>
            </w:r>
          </w:p>
        </w:tc>
      </w:tr>
      <w:tr w:rsidR="001D69D4" w:rsidRPr="001D69D4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1D69D4" w:rsidRPr="001D69D4" w:rsidRDefault="001D69D4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D69D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пос. Южный</w:t>
            </w:r>
          </w:p>
        </w:tc>
        <w:tc>
          <w:tcPr>
            <w:tcW w:w="3685" w:type="dxa"/>
            <w:shd w:val="clear" w:color="auto" w:fill="auto"/>
          </w:tcPr>
          <w:p w:rsidR="001D69D4" w:rsidRPr="001D69D4" w:rsidRDefault="001D69D4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D69D4">
              <w:rPr>
                <w:rFonts w:ascii="Times New Roman" w:hAnsi="Times New Roman"/>
                <w:bCs/>
              </w:rPr>
              <w:t>354</w:t>
            </w:r>
          </w:p>
        </w:tc>
      </w:tr>
      <w:tr w:rsidR="001D69D4" w:rsidRPr="001D69D4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1D69D4" w:rsidRPr="001D69D4" w:rsidRDefault="001D69D4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D69D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с. Медово</w:t>
            </w:r>
          </w:p>
        </w:tc>
        <w:tc>
          <w:tcPr>
            <w:tcW w:w="3685" w:type="dxa"/>
            <w:shd w:val="clear" w:color="auto" w:fill="auto"/>
          </w:tcPr>
          <w:p w:rsidR="001D69D4" w:rsidRPr="001D69D4" w:rsidRDefault="001D69D4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D69D4">
              <w:rPr>
                <w:rFonts w:ascii="Times New Roman" w:hAnsi="Times New Roman"/>
                <w:bCs/>
              </w:rPr>
              <w:t>136</w:t>
            </w:r>
          </w:p>
        </w:tc>
      </w:tr>
      <w:tr w:rsidR="001D69D4" w:rsidRPr="001D69D4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1D69D4" w:rsidRPr="001D69D4" w:rsidRDefault="001D69D4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D69D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х. Малеванный</w:t>
            </w:r>
          </w:p>
        </w:tc>
        <w:tc>
          <w:tcPr>
            <w:tcW w:w="3685" w:type="dxa"/>
            <w:shd w:val="clear" w:color="auto" w:fill="auto"/>
          </w:tcPr>
          <w:p w:rsidR="001D69D4" w:rsidRPr="001D69D4" w:rsidRDefault="001D69D4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D69D4">
              <w:rPr>
                <w:rFonts w:ascii="Times New Roman" w:hAnsi="Times New Roman"/>
                <w:bCs/>
              </w:rPr>
              <w:t>82</w:t>
            </w:r>
          </w:p>
        </w:tc>
      </w:tr>
      <w:tr w:rsidR="001D69D4" w:rsidRPr="001D69D4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1D69D4" w:rsidRPr="001D69D4" w:rsidRDefault="001D69D4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D69D4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 xml:space="preserve">с. </w:t>
            </w:r>
            <w:proofErr w:type="spellStart"/>
            <w:r w:rsidRPr="001D69D4">
              <w:rPr>
                <w:rFonts w:ascii="Times New Roman" w:hAnsi="Times New Roman"/>
              </w:rPr>
              <w:t>Каразеево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1D69D4" w:rsidRPr="001D69D4" w:rsidRDefault="001D69D4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D69D4">
              <w:rPr>
                <w:rFonts w:ascii="Times New Roman" w:hAnsi="Times New Roman"/>
                <w:bCs/>
              </w:rPr>
              <w:t>82</w:t>
            </w:r>
          </w:p>
        </w:tc>
      </w:tr>
      <w:tr w:rsidR="001D69D4" w:rsidRPr="001D69D4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1D69D4" w:rsidRPr="001D69D4" w:rsidRDefault="001D69D4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D69D4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119" w:type="dxa"/>
            <w:shd w:val="clear" w:color="auto" w:fill="auto"/>
          </w:tcPr>
          <w:p w:rsidR="001D69D4" w:rsidRPr="001D69D4" w:rsidRDefault="001D69D4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1D69D4" w:rsidRPr="001D69D4" w:rsidRDefault="001D69D4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D69D4">
              <w:rPr>
                <w:rFonts w:ascii="Times New Roman" w:hAnsi="Times New Roman"/>
                <w:bCs/>
              </w:rPr>
              <w:t>1052</w:t>
            </w:r>
          </w:p>
        </w:tc>
      </w:tr>
    </w:tbl>
    <w:p w:rsidR="001D69D4" w:rsidRPr="001D69D4" w:rsidRDefault="001D69D4" w:rsidP="001D69D4">
      <w:pPr>
        <w:ind w:firstLine="709"/>
        <w:rPr>
          <w:rFonts w:ascii="Times New Roman" w:hAnsi="Times New Roman"/>
        </w:rPr>
      </w:pPr>
    </w:p>
    <w:p w:rsidR="001D69D4" w:rsidRPr="001D69D4" w:rsidRDefault="001D69D4" w:rsidP="001D69D4">
      <w:pPr>
        <w:ind w:firstLine="0"/>
        <w:jc w:val="center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Динамика численности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поселения, чел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3249"/>
        <w:gridCol w:w="2023"/>
        <w:gridCol w:w="2024"/>
        <w:gridCol w:w="2024"/>
      </w:tblGrid>
      <w:tr w:rsidR="001D69D4" w:rsidRPr="001D69D4" w:rsidTr="00B12186">
        <w:trPr>
          <w:jc w:val="center"/>
        </w:trPr>
        <w:tc>
          <w:tcPr>
            <w:tcW w:w="797" w:type="dxa"/>
            <w:shd w:val="clear" w:color="auto" w:fill="auto"/>
          </w:tcPr>
          <w:p w:rsidR="001D69D4" w:rsidRPr="001D69D4" w:rsidRDefault="001D69D4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№ п/п</w:t>
            </w:r>
          </w:p>
        </w:tc>
        <w:tc>
          <w:tcPr>
            <w:tcW w:w="3249" w:type="dxa"/>
            <w:shd w:val="clear" w:color="auto" w:fill="auto"/>
          </w:tcPr>
          <w:p w:rsidR="001D69D4" w:rsidRPr="001D69D4" w:rsidRDefault="001D69D4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2023" w:type="dxa"/>
            <w:shd w:val="clear" w:color="auto" w:fill="auto"/>
          </w:tcPr>
          <w:p w:rsidR="001D69D4" w:rsidRPr="001D69D4" w:rsidRDefault="001D69D4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2015 год</w:t>
            </w:r>
          </w:p>
        </w:tc>
        <w:tc>
          <w:tcPr>
            <w:tcW w:w="2024" w:type="dxa"/>
            <w:shd w:val="clear" w:color="auto" w:fill="auto"/>
          </w:tcPr>
          <w:p w:rsidR="001D69D4" w:rsidRPr="001D69D4" w:rsidRDefault="001D69D4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2016 год</w:t>
            </w:r>
          </w:p>
        </w:tc>
        <w:tc>
          <w:tcPr>
            <w:tcW w:w="2024" w:type="dxa"/>
            <w:shd w:val="clear" w:color="auto" w:fill="auto"/>
          </w:tcPr>
          <w:p w:rsidR="001D69D4" w:rsidRPr="001D69D4" w:rsidRDefault="001D69D4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2017 год</w:t>
            </w:r>
          </w:p>
        </w:tc>
      </w:tr>
      <w:tr w:rsidR="001D69D4" w:rsidRPr="001D69D4" w:rsidTr="00B12186">
        <w:trPr>
          <w:jc w:val="center"/>
        </w:trPr>
        <w:tc>
          <w:tcPr>
            <w:tcW w:w="797" w:type="dxa"/>
            <w:shd w:val="clear" w:color="auto" w:fill="auto"/>
          </w:tcPr>
          <w:p w:rsidR="001D69D4" w:rsidRPr="001D69D4" w:rsidRDefault="001D69D4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1.</w:t>
            </w:r>
          </w:p>
        </w:tc>
        <w:tc>
          <w:tcPr>
            <w:tcW w:w="3249" w:type="dxa"/>
            <w:shd w:val="clear" w:color="auto" w:fill="auto"/>
          </w:tcPr>
          <w:p w:rsidR="001D69D4" w:rsidRPr="001D69D4" w:rsidRDefault="001D69D4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Общая численность населения, чел.</w:t>
            </w:r>
          </w:p>
        </w:tc>
        <w:tc>
          <w:tcPr>
            <w:tcW w:w="2023" w:type="dxa"/>
            <w:shd w:val="clear" w:color="auto" w:fill="auto"/>
          </w:tcPr>
          <w:p w:rsidR="001D69D4" w:rsidRPr="001D69D4" w:rsidRDefault="001D69D4" w:rsidP="00B12186">
            <w:pPr>
              <w:widowControl w:val="0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1D69D4">
              <w:rPr>
                <w:rFonts w:ascii="Times New Roman" w:hAnsi="Times New Roman"/>
              </w:rPr>
              <w:t>1059</w:t>
            </w:r>
          </w:p>
        </w:tc>
        <w:tc>
          <w:tcPr>
            <w:tcW w:w="2024" w:type="dxa"/>
            <w:shd w:val="clear" w:color="auto" w:fill="auto"/>
          </w:tcPr>
          <w:p w:rsidR="001D69D4" w:rsidRPr="001D69D4" w:rsidRDefault="001D69D4" w:rsidP="00B12186">
            <w:pPr>
              <w:widowControl w:val="0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1D69D4">
              <w:rPr>
                <w:rFonts w:ascii="Times New Roman" w:hAnsi="Times New Roman"/>
              </w:rPr>
              <w:t>1052</w:t>
            </w:r>
          </w:p>
        </w:tc>
        <w:tc>
          <w:tcPr>
            <w:tcW w:w="2024" w:type="dxa"/>
            <w:shd w:val="clear" w:color="auto" w:fill="auto"/>
          </w:tcPr>
          <w:p w:rsidR="001D69D4" w:rsidRPr="001D69D4" w:rsidRDefault="001D69D4" w:rsidP="00B12186">
            <w:pPr>
              <w:widowControl w:val="0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1D69D4">
              <w:rPr>
                <w:rFonts w:ascii="Times New Roman" w:hAnsi="Times New Roman"/>
              </w:rPr>
              <w:t>1052</w:t>
            </w:r>
          </w:p>
        </w:tc>
      </w:tr>
    </w:tbl>
    <w:p w:rsidR="001D69D4" w:rsidRPr="001D69D4" w:rsidRDefault="001D69D4" w:rsidP="001D69D4">
      <w:pPr>
        <w:ind w:firstLine="709"/>
        <w:rPr>
          <w:rFonts w:ascii="Times New Roman" w:hAnsi="Times New Roman"/>
        </w:rPr>
      </w:pP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Динамика численности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  <w:noProof/>
        </w:rPr>
        <w:drawing>
          <wp:inline distT="0" distB="0" distL="0" distR="0">
            <wp:extent cx="4124325" cy="27717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69" t="-7204" r="-79" b="-9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Возрастная структура поселения характеризуется высокой долей населения пенсионного возраста.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Возрастная структура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поселения, чел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</w:p>
    <w:tbl>
      <w:tblPr>
        <w:tblW w:w="4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766"/>
        <w:gridCol w:w="655"/>
      </w:tblGrid>
      <w:tr w:rsidR="001D69D4" w:rsidRPr="001D69D4" w:rsidTr="00B12186">
        <w:trPr>
          <w:trHeight w:val="419"/>
          <w:jc w:val="center"/>
        </w:trPr>
        <w:tc>
          <w:tcPr>
            <w:tcW w:w="3375" w:type="dxa"/>
            <w:vMerge w:val="restart"/>
            <w:tcBorders>
              <w:tl2br w:val="single" w:sz="4" w:space="0" w:color="auto"/>
            </w:tcBorders>
            <w:vAlign w:val="bottom"/>
          </w:tcPr>
          <w:p w:rsidR="001D69D4" w:rsidRPr="001D69D4" w:rsidRDefault="001D69D4" w:rsidP="00B12186">
            <w:pPr>
              <w:ind w:firstLine="709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Возрастной</w:t>
            </w:r>
          </w:p>
          <w:p w:rsidR="001D69D4" w:rsidRPr="001D69D4" w:rsidRDefault="001D69D4" w:rsidP="00B12186">
            <w:pPr>
              <w:ind w:firstLine="709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состав населения</w:t>
            </w:r>
          </w:p>
        </w:tc>
        <w:tc>
          <w:tcPr>
            <w:tcW w:w="1421" w:type="dxa"/>
            <w:gridSpan w:val="2"/>
            <w:vAlign w:val="center"/>
          </w:tcPr>
          <w:p w:rsidR="001D69D4" w:rsidRPr="001D69D4" w:rsidRDefault="001D69D4" w:rsidP="00B12186">
            <w:pPr>
              <w:ind w:firstLine="709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2017</w:t>
            </w:r>
          </w:p>
        </w:tc>
      </w:tr>
      <w:tr w:rsidR="001D69D4" w:rsidRPr="001D69D4" w:rsidTr="00B12186">
        <w:trPr>
          <w:jc w:val="center"/>
        </w:trPr>
        <w:tc>
          <w:tcPr>
            <w:tcW w:w="3375" w:type="dxa"/>
            <w:vMerge/>
            <w:tcBorders>
              <w:tl2br w:val="single" w:sz="4" w:space="0" w:color="auto"/>
            </w:tcBorders>
            <w:vAlign w:val="center"/>
          </w:tcPr>
          <w:p w:rsidR="001D69D4" w:rsidRPr="001D69D4" w:rsidRDefault="001D69D4" w:rsidP="00B12186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766" w:type="dxa"/>
            <w:vAlign w:val="center"/>
          </w:tcPr>
          <w:p w:rsidR="001D69D4" w:rsidRPr="001D69D4" w:rsidRDefault="001D69D4" w:rsidP="00B12186">
            <w:pPr>
              <w:ind w:firstLine="709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чел.</w:t>
            </w:r>
          </w:p>
        </w:tc>
        <w:tc>
          <w:tcPr>
            <w:tcW w:w="655" w:type="dxa"/>
            <w:vAlign w:val="center"/>
          </w:tcPr>
          <w:p w:rsidR="001D69D4" w:rsidRPr="001D69D4" w:rsidRDefault="001D69D4" w:rsidP="00B12186">
            <w:pPr>
              <w:ind w:firstLine="709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%</w:t>
            </w:r>
          </w:p>
        </w:tc>
      </w:tr>
      <w:tr w:rsidR="001D69D4" w:rsidRPr="001D69D4" w:rsidTr="00B12186">
        <w:trPr>
          <w:jc w:val="center"/>
        </w:trPr>
        <w:tc>
          <w:tcPr>
            <w:tcW w:w="3375" w:type="dxa"/>
            <w:vAlign w:val="center"/>
          </w:tcPr>
          <w:p w:rsidR="001D69D4" w:rsidRPr="001D69D4" w:rsidRDefault="001D69D4" w:rsidP="00B12186">
            <w:pPr>
              <w:ind w:firstLine="709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  <w:vAlign w:val="center"/>
          </w:tcPr>
          <w:p w:rsidR="001D69D4" w:rsidRPr="001D69D4" w:rsidRDefault="001D69D4" w:rsidP="00B12186">
            <w:pPr>
              <w:ind w:firstLine="709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6</w:t>
            </w:r>
          </w:p>
        </w:tc>
        <w:tc>
          <w:tcPr>
            <w:tcW w:w="655" w:type="dxa"/>
            <w:vAlign w:val="center"/>
          </w:tcPr>
          <w:p w:rsidR="001D69D4" w:rsidRPr="001D69D4" w:rsidRDefault="001D69D4" w:rsidP="00B12186">
            <w:pPr>
              <w:ind w:firstLine="709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7</w:t>
            </w:r>
          </w:p>
        </w:tc>
      </w:tr>
      <w:tr w:rsidR="001D69D4" w:rsidRPr="001D69D4" w:rsidTr="00B12186">
        <w:trPr>
          <w:jc w:val="center"/>
        </w:trPr>
        <w:tc>
          <w:tcPr>
            <w:tcW w:w="3375" w:type="dxa"/>
            <w:vAlign w:val="center"/>
          </w:tcPr>
          <w:p w:rsidR="001D69D4" w:rsidRPr="001D69D4" w:rsidRDefault="001D69D4" w:rsidP="00B12186">
            <w:pPr>
              <w:ind w:firstLine="709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Моложе трудоспособного возраста (0-15 лет)</w:t>
            </w:r>
          </w:p>
        </w:tc>
        <w:tc>
          <w:tcPr>
            <w:tcW w:w="766" w:type="dxa"/>
            <w:vAlign w:val="center"/>
          </w:tcPr>
          <w:p w:rsidR="001D69D4" w:rsidRPr="001D69D4" w:rsidRDefault="001D69D4" w:rsidP="00B12186">
            <w:pPr>
              <w:ind w:firstLine="709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180</w:t>
            </w:r>
          </w:p>
        </w:tc>
        <w:tc>
          <w:tcPr>
            <w:tcW w:w="655" w:type="dxa"/>
            <w:vAlign w:val="center"/>
          </w:tcPr>
          <w:p w:rsidR="001D69D4" w:rsidRPr="001D69D4" w:rsidRDefault="001D69D4" w:rsidP="00B12186">
            <w:pPr>
              <w:ind w:firstLine="709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17,1</w:t>
            </w:r>
          </w:p>
        </w:tc>
      </w:tr>
      <w:tr w:rsidR="001D69D4" w:rsidRPr="001D69D4" w:rsidTr="00B12186">
        <w:trPr>
          <w:jc w:val="center"/>
        </w:trPr>
        <w:tc>
          <w:tcPr>
            <w:tcW w:w="3375" w:type="dxa"/>
            <w:vAlign w:val="center"/>
          </w:tcPr>
          <w:p w:rsidR="001D69D4" w:rsidRPr="001D69D4" w:rsidRDefault="001D69D4" w:rsidP="00B12186">
            <w:pPr>
              <w:ind w:firstLine="709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Трудоспособный возраст</w:t>
            </w:r>
          </w:p>
          <w:p w:rsidR="001D69D4" w:rsidRPr="001D69D4" w:rsidRDefault="001D69D4" w:rsidP="00B12186">
            <w:pPr>
              <w:ind w:firstLine="709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(мужчины 16-59 лет;</w:t>
            </w:r>
          </w:p>
          <w:p w:rsidR="001D69D4" w:rsidRPr="001D69D4" w:rsidRDefault="001D69D4" w:rsidP="00B12186">
            <w:pPr>
              <w:ind w:firstLine="709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lastRenderedPageBreak/>
              <w:t>женщины 16-54 года)</w:t>
            </w:r>
          </w:p>
        </w:tc>
        <w:tc>
          <w:tcPr>
            <w:tcW w:w="766" w:type="dxa"/>
            <w:vAlign w:val="center"/>
          </w:tcPr>
          <w:p w:rsidR="001D69D4" w:rsidRPr="001D69D4" w:rsidRDefault="001D69D4" w:rsidP="00B12186">
            <w:pPr>
              <w:ind w:firstLine="709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lastRenderedPageBreak/>
              <w:t>528</w:t>
            </w:r>
          </w:p>
        </w:tc>
        <w:tc>
          <w:tcPr>
            <w:tcW w:w="655" w:type="dxa"/>
            <w:vAlign w:val="center"/>
          </w:tcPr>
          <w:p w:rsidR="001D69D4" w:rsidRPr="001D69D4" w:rsidRDefault="001D69D4" w:rsidP="00B12186">
            <w:pPr>
              <w:ind w:firstLine="709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50,2</w:t>
            </w:r>
          </w:p>
        </w:tc>
      </w:tr>
      <w:tr w:rsidR="001D69D4" w:rsidRPr="001D69D4" w:rsidTr="00B12186">
        <w:trPr>
          <w:jc w:val="center"/>
        </w:trPr>
        <w:tc>
          <w:tcPr>
            <w:tcW w:w="3375" w:type="dxa"/>
            <w:vAlign w:val="center"/>
          </w:tcPr>
          <w:p w:rsidR="001D69D4" w:rsidRPr="001D69D4" w:rsidRDefault="001D69D4" w:rsidP="00B12186">
            <w:pPr>
              <w:ind w:firstLine="709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Старше трудоспособного возраста (</w:t>
            </w:r>
            <w:proofErr w:type="gramStart"/>
            <w:r w:rsidRPr="001D69D4">
              <w:rPr>
                <w:rFonts w:ascii="Times New Roman" w:hAnsi="Times New Roman"/>
              </w:rPr>
              <w:t>мужчины &gt;</w:t>
            </w:r>
            <w:proofErr w:type="gramEnd"/>
            <w:r w:rsidRPr="001D69D4">
              <w:rPr>
                <w:rFonts w:ascii="Times New Roman" w:hAnsi="Times New Roman"/>
              </w:rPr>
              <w:t xml:space="preserve"> 60 лет; женщины &gt;55 лет)</w:t>
            </w:r>
          </w:p>
        </w:tc>
        <w:tc>
          <w:tcPr>
            <w:tcW w:w="766" w:type="dxa"/>
            <w:vAlign w:val="center"/>
          </w:tcPr>
          <w:p w:rsidR="001D69D4" w:rsidRPr="001D69D4" w:rsidRDefault="001D69D4" w:rsidP="00B12186">
            <w:pPr>
              <w:ind w:firstLine="709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344</w:t>
            </w:r>
          </w:p>
        </w:tc>
        <w:tc>
          <w:tcPr>
            <w:tcW w:w="655" w:type="dxa"/>
            <w:vAlign w:val="center"/>
          </w:tcPr>
          <w:p w:rsidR="001D69D4" w:rsidRPr="001D69D4" w:rsidRDefault="001D69D4" w:rsidP="00B12186">
            <w:pPr>
              <w:ind w:firstLine="709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32,7</w:t>
            </w:r>
          </w:p>
        </w:tc>
      </w:tr>
      <w:tr w:rsidR="001D69D4" w:rsidRPr="001D69D4" w:rsidTr="00B12186">
        <w:trPr>
          <w:jc w:val="center"/>
        </w:trPr>
        <w:tc>
          <w:tcPr>
            <w:tcW w:w="3375" w:type="dxa"/>
            <w:vAlign w:val="center"/>
          </w:tcPr>
          <w:p w:rsidR="001D69D4" w:rsidRPr="001D69D4" w:rsidRDefault="001D69D4" w:rsidP="00B12186">
            <w:pPr>
              <w:ind w:firstLine="709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Всего</w:t>
            </w:r>
          </w:p>
        </w:tc>
        <w:tc>
          <w:tcPr>
            <w:tcW w:w="766" w:type="dxa"/>
            <w:vAlign w:val="center"/>
          </w:tcPr>
          <w:p w:rsidR="001D69D4" w:rsidRPr="001D69D4" w:rsidRDefault="001D69D4" w:rsidP="00B12186">
            <w:pPr>
              <w:ind w:firstLine="709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1052</w:t>
            </w:r>
          </w:p>
        </w:tc>
        <w:tc>
          <w:tcPr>
            <w:tcW w:w="655" w:type="dxa"/>
            <w:vAlign w:val="center"/>
          </w:tcPr>
          <w:p w:rsidR="001D69D4" w:rsidRPr="001D69D4" w:rsidRDefault="001D69D4" w:rsidP="00B12186">
            <w:pPr>
              <w:ind w:firstLine="709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100</w:t>
            </w:r>
          </w:p>
        </w:tc>
      </w:tr>
    </w:tbl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Анализ половозрастной структуры показал, что на ближайшую перспективу 10-15 лет без учета миграционного движения складывается тенденция уменьшения доли трудоспособного населения и увеличения нетрудоспособного, что повысит демографическую нагрузку на население и негативно скажется на формировании трудовых ресурсов. Увеличение категории нетрудоспособного населения помимо особенности сложившейся структуры и возрастных групп населения, также обусловлено складывающимися в стране тенденциями увеличения рождаемости и продолжительности жизни населения.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В целом демографическая ситуация в </w:t>
      </w:r>
      <w:proofErr w:type="spellStart"/>
      <w:r w:rsidRPr="001D69D4">
        <w:rPr>
          <w:rFonts w:ascii="Times New Roman" w:hAnsi="Times New Roman"/>
        </w:rPr>
        <w:t>Медовском</w:t>
      </w:r>
      <w:proofErr w:type="spellEnd"/>
      <w:r w:rsidRPr="001D69D4">
        <w:rPr>
          <w:rFonts w:ascii="Times New Roman" w:hAnsi="Times New Roman"/>
        </w:rPr>
        <w:t xml:space="preserve"> сельском поселении повторяет районные и областные проблемы и обстановку большинства регионов. 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bookmarkStart w:id="8" w:name="_Toc491847521"/>
      <w:r w:rsidRPr="001D69D4">
        <w:rPr>
          <w:rFonts w:ascii="Times New Roman" w:hAnsi="Times New Roman"/>
        </w:rPr>
        <w:t>Уровень и качество жизни населения сельского поселения в значительной мере зависят от развитости социальной инфраструктуры, которая включает в себя учреждения образования, культуры, здравоохранения, физкультуры и спорта, торговли и т.д.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При прогнозировании развития социальной инфраструктуры в современных социально-экономических условиях принципиально выделение двух видов объектов:</w:t>
      </w:r>
    </w:p>
    <w:p w:rsidR="001D69D4" w:rsidRPr="001D69D4" w:rsidRDefault="001D69D4" w:rsidP="001D69D4">
      <w:pPr>
        <w:ind w:firstLine="709"/>
        <w:rPr>
          <w:rFonts w:ascii="Times New Roman" w:hAnsi="Times New Roman"/>
          <w:iCs/>
        </w:rPr>
      </w:pPr>
      <w:r w:rsidRPr="001D69D4">
        <w:rPr>
          <w:rFonts w:ascii="Times New Roman" w:hAnsi="Times New Roman"/>
        </w:rPr>
        <w:t>Социально-значимые виды обслуживания, где государственное регулирование по-прежнему остается значительным (потребность в них рассчитывается в соответствии с установленными нормативами): сферы образования, здравоохранения, физкультуры и спорта, культуры и искусства;</w:t>
      </w:r>
    </w:p>
    <w:p w:rsidR="001D69D4" w:rsidRPr="001D69D4" w:rsidRDefault="001D69D4" w:rsidP="001D69D4">
      <w:pPr>
        <w:widowControl w:val="0"/>
        <w:tabs>
          <w:tab w:val="left" w:pos="993"/>
        </w:tabs>
        <w:adjustRightInd w:val="0"/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- Виды </w:t>
      </w:r>
      <w:proofErr w:type="gramStart"/>
      <w:r w:rsidRPr="001D69D4">
        <w:rPr>
          <w:rFonts w:ascii="Times New Roman" w:hAnsi="Times New Roman"/>
        </w:rPr>
        <w:t>обслуживания</w:t>
      </w:r>
      <w:proofErr w:type="gramEnd"/>
      <w:r w:rsidRPr="001D69D4">
        <w:rPr>
          <w:rFonts w:ascii="Times New Roman" w:hAnsi="Times New Roman"/>
        </w:rPr>
        <w:t xml:space="preserve"> практически полностью перешедшие или переходящие на рыночные отношения. Это торговля, общественное питание, бытовое обслуживание, коммунальное хозяйство. Их развитие происходит путем саморегулирования. Важнейшим ограничителем их развития является платежеспособный спрос населения.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Ниже приводятся предложения по дальнейшему развитию и совершенствованию социальной сферы по основным направлениям.</w:t>
      </w:r>
    </w:p>
    <w:p w:rsidR="001D69D4" w:rsidRPr="001D69D4" w:rsidRDefault="001D69D4" w:rsidP="001D69D4">
      <w:pPr>
        <w:tabs>
          <w:tab w:val="left" w:pos="993"/>
        </w:tabs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Образование. В рассматриваемый настоящим проектом расчетный период (до </w:t>
      </w:r>
      <w:smartTag w:uri="urn:schemas-microsoft-com:office:smarttags" w:element="metricconverter">
        <w:smartTagPr>
          <w:attr w:name="ProductID" w:val="2030 г"/>
        </w:smartTagPr>
        <w:r w:rsidRPr="001D69D4">
          <w:rPr>
            <w:rFonts w:ascii="Times New Roman" w:hAnsi="Times New Roman"/>
          </w:rPr>
          <w:t>2030 г</w:t>
        </w:r>
      </w:smartTag>
      <w:r w:rsidRPr="001D69D4">
        <w:rPr>
          <w:rFonts w:ascii="Times New Roman" w:hAnsi="Times New Roman"/>
        </w:rPr>
        <w:t xml:space="preserve">.) в поселении должна быть достигнута 100% обеспеченность населения социально гарантированным объемом бесплатного образования и воспитания с учетом уменьшения наполняемости классов и групп в соответствии с нормативными документами. </w:t>
      </w:r>
    </w:p>
    <w:p w:rsidR="001D69D4" w:rsidRPr="001D69D4" w:rsidRDefault="001D69D4" w:rsidP="001D69D4">
      <w:pPr>
        <w:tabs>
          <w:tab w:val="left" w:pos="993"/>
        </w:tabs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Проектом предусматривается реконструкция действующих школ в поселках Дубрава и Южный на 200 и 150 мест соответственно, с включением в их состав спортивных полей общего доступа, а также строительство новых объектов образования: детских садов в поселках Дубрава и Южный на 30 и 25 мест соответственно, начальных школ (с группой детского сада) на 25 мест в с. Медово и по 20 мест каждая в х. Малеванный и с. </w:t>
      </w:r>
      <w:proofErr w:type="spellStart"/>
      <w:r w:rsidRPr="001D69D4">
        <w:rPr>
          <w:rFonts w:ascii="Times New Roman" w:hAnsi="Times New Roman"/>
        </w:rPr>
        <w:t>Каразеево</w:t>
      </w:r>
      <w:proofErr w:type="spellEnd"/>
      <w:r w:rsidRPr="001D69D4">
        <w:rPr>
          <w:rFonts w:ascii="Times New Roman" w:hAnsi="Times New Roman"/>
        </w:rPr>
        <w:t>, при которых также будут организованы спортивные площадки. В реконструируемые и вновь возводимые объекты образования проектом предусматривается включение групп специализированных внешкольных учреждений (кружки музыкальные, художественные, детского творчества).</w:t>
      </w:r>
    </w:p>
    <w:p w:rsidR="001D69D4" w:rsidRPr="001D69D4" w:rsidRDefault="001D69D4" w:rsidP="001D69D4">
      <w:pPr>
        <w:tabs>
          <w:tab w:val="left" w:pos="993"/>
        </w:tabs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Здравоохранение. Реконструкция существующих фельдшерско-акушерских пунктов и организация в них аптечных киосков и раздаточных пунктов молочной кухни, призваны улучшить обслуживание медицинскими услугами население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поселения, что должно способствовать улучшению показателей здоровья населения.</w:t>
      </w:r>
    </w:p>
    <w:p w:rsidR="001D69D4" w:rsidRPr="001D69D4" w:rsidRDefault="001D69D4" w:rsidP="001D69D4">
      <w:pPr>
        <w:tabs>
          <w:tab w:val="left" w:pos="993"/>
        </w:tabs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Учреждения культуры и искусства. Реконструкция существующих и введение в состав учреждений культуры современных видов объектов, совмещенных с объектами образования, </w:t>
      </w:r>
      <w:r w:rsidRPr="001D69D4">
        <w:rPr>
          <w:rFonts w:ascii="Times New Roman" w:hAnsi="Times New Roman"/>
        </w:rPr>
        <w:lastRenderedPageBreak/>
        <w:t xml:space="preserve">ориентированных на семейный отдых, организацию досуга детей, молодежи, старших возрастных групп. </w:t>
      </w:r>
    </w:p>
    <w:p w:rsidR="001D69D4" w:rsidRPr="001D69D4" w:rsidRDefault="001D69D4" w:rsidP="001D69D4">
      <w:pPr>
        <w:tabs>
          <w:tab w:val="left" w:pos="993"/>
        </w:tabs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Физкультура и спорт. Строительство новых видов объектов, охватывающих разновозрастные группы населения и уровни обслуживания. Проектом предусматривается строительство центрального стадиона в п. Южный, стадиона в п. Дубрава, двух физкультурно-оздоровительных комплексов (п. Дубрава и п. Южный), а также организация открытых для общего пользования спортивных площадок и полей при школах (села </w:t>
      </w:r>
      <w:proofErr w:type="gramStart"/>
      <w:r w:rsidRPr="001D69D4">
        <w:rPr>
          <w:rFonts w:ascii="Times New Roman" w:hAnsi="Times New Roman"/>
        </w:rPr>
        <w:t>Медово</w:t>
      </w:r>
      <w:proofErr w:type="gramEnd"/>
      <w:r w:rsidRPr="001D69D4">
        <w:rPr>
          <w:rFonts w:ascii="Times New Roman" w:hAnsi="Times New Roman"/>
        </w:rPr>
        <w:t xml:space="preserve"> и </w:t>
      </w:r>
      <w:proofErr w:type="spellStart"/>
      <w:r w:rsidRPr="001D69D4">
        <w:rPr>
          <w:rFonts w:ascii="Times New Roman" w:hAnsi="Times New Roman"/>
        </w:rPr>
        <w:t>Каразеево</w:t>
      </w:r>
      <w:proofErr w:type="spellEnd"/>
      <w:r w:rsidRPr="001D69D4">
        <w:rPr>
          <w:rFonts w:ascii="Times New Roman" w:hAnsi="Times New Roman"/>
        </w:rPr>
        <w:t>, х. Малеванный).</w:t>
      </w:r>
    </w:p>
    <w:p w:rsidR="001D69D4" w:rsidRPr="001D69D4" w:rsidRDefault="001D69D4" w:rsidP="001D69D4">
      <w:pPr>
        <w:tabs>
          <w:tab w:val="left" w:pos="993"/>
        </w:tabs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Торговля, общественное питание и бытовое обслуживание. Реконструкция и строительство объектов торговли, размещаемых в комплексе с предприятиями общественного питания и коммунально-бытового обслуживания населения.</w:t>
      </w:r>
    </w:p>
    <w:p w:rsidR="001D69D4" w:rsidRPr="001D69D4" w:rsidRDefault="001D69D4" w:rsidP="001D69D4">
      <w:pPr>
        <w:tabs>
          <w:tab w:val="left" w:pos="993"/>
        </w:tabs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Для обслуживания транзитных пассажиров автодорог регионального значения, проходящих по территории поселения, предлагается разместить </w:t>
      </w:r>
      <w:proofErr w:type="spellStart"/>
      <w:r w:rsidRPr="001D69D4">
        <w:rPr>
          <w:rFonts w:ascii="Times New Roman" w:hAnsi="Times New Roman"/>
        </w:rPr>
        <w:t>автотуристический</w:t>
      </w:r>
      <w:proofErr w:type="spellEnd"/>
      <w:r w:rsidRPr="001D69D4">
        <w:rPr>
          <w:rFonts w:ascii="Times New Roman" w:hAnsi="Times New Roman"/>
        </w:rPr>
        <w:t xml:space="preserve"> центр в п. Южный, в состав которого войдут мотель, предприятия общественного питания и бытового обслуживания, а также СТО и АЗС.</w:t>
      </w:r>
    </w:p>
    <w:p w:rsidR="001D69D4" w:rsidRPr="001D69D4" w:rsidRDefault="001D69D4" w:rsidP="001D69D4">
      <w:pPr>
        <w:tabs>
          <w:tab w:val="left" w:pos="993"/>
        </w:tabs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Для размещения необходимых объемов общественной застройки, соответствующей нормативным требованиям потребуются дополнительные территории – около </w:t>
      </w:r>
      <w:smartTag w:uri="urn:schemas-microsoft-com:office:smarttags" w:element="metricconverter">
        <w:smartTagPr>
          <w:attr w:name="ProductID" w:val="10 га"/>
        </w:smartTagPr>
        <w:r w:rsidRPr="001D69D4">
          <w:rPr>
            <w:rFonts w:ascii="Times New Roman" w:hAnsi="Times New Roman"/>
          </w:rPr>
          <w:t>10 га</w:t>
        </w:r>
      </w:smartTag>
      <w:r w:rsidRPr="001D69D4">
        <w:rPr>
          <w:rFonts w:ascii="Times New Roman" w:hAnsi="Times New Roman"/>
        </w:rPr>
        <w:t>, их территориальная дислокация будет, в основном, соответствовать намечаемому размещению жилищного строительства.</w:t>
      </w:r>
    </w:p>
    <w:p w:rsidR="001D69D4" w:rsidRPr="001D69D4" w:rsidRDefault="001D69D4" w:rsidP="001D69D4">
      <w:pPr>
        <w:tabs>
          <w:tab w:val="left" w:pos="993"/>
        </w:tabs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Расчет потребности учреждений культурно-бытового обслуживания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58"/>
        <w:gridCol w:w="1400"/>
        <w:gridCol w:w="1276"/>
        <w:gridCol w:w="1276"/>
        <w:gridCol w:w="1276"/>
        <w:gridCol w:w="1275"/>
      </w:tblGrid>
      <w:tr w:rsidR="001D69D4" w:rsidRPr="001D69D4" w:rsidTr="00B12186">
        <w:trPr>
          <w:trHeight w:val="170"/>
          <w:jc w:val="center"/>
        </w:trPr>
        <w:tc>
          <w:tcPr>
            <w:tcW w:w="67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№ п/п</w:t>
            </w:r>
          </w:p>
        </w:tc>
        <w:tc>
          <w:tcPr>
            <w:tcW w:w="2958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Виды учреждений, предприятий обслуживания</w:t>
            </w:r>
          </w:p>
        </w:tc>
        <w:tc>
          <w:tcPr>
            <w:tcW w:w="1400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Норматив на 1</w:t>
            </w:r>
            <w:r w:rsidRPr="001D69D4">
              <w:rPr>
                <w:rFonts w:ascii="Times New Roman" w:hAnsi="Times New Roman"/>
                <w:lang w:val="en-US"/>
              </w:rPr>
              <w:t>000</w:t>
            </w:r>
            <w:r w:rsidRPr="001D69D4">
              <w:rPr>
                <w:rFonts w:ascii="Times New Roman" w:hAnsi="Times New Roman"/>
              </w:rPr>
              <w:t xml:space="preserve"> жителей</w:t>
            </w:r>
            <w:r w:rsidRPr="001D69D4">
              <w:rPr>
                <w:rFonts w:ascii="Times New Roman" w:hAnsi="Times New Roman"/>
                <w:lang w:val="en-US"/>
              </w:rPr>
              <w:t xml:space="preserve"> </w:t>
            </w:r>
            <w:r w:rsidRPr="001D69D4">
              <w:rPr>
                <w:rFonts w:ascii="Times New Roman" w:hAnsi="Times New Roman"/>
                <w:vertAlign w:val="superscript"/>
              </w:rPr>
              <w:t>*)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Требуется на 1,4 тыс. жителей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D69D4">
              <w:rPr>
                <w:rFonts w:ascii="Times New Roman" w:hAnsi="Times New Roman"/>
                <w:bCs/>
              </w:rPr>
              <w:t>Существующие, сохраняемые</w:t>
            </w:r>
          </w:p>
        </w:tc>
        <w:tc>
          <w:tcPr>
            <w:tcW w:w="1275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D69D4">
              <w:rPr>
                <w:rFonts w:ascii="Times New Roman" w:hAnsi="Times New Roman"/>
                <w:bCs/>
              </w:rPr>
              <w:t>Новое строительство</w:t>
            </w:r>
          </w:p>
        </w:tc>
      </w:tr>
      <w:tr w:rsidR="001D69D4" w:rsidRPr="001D69D4" w:rsidTr="00B12186">
        <w:trPr>
          <w:trHeight w:val="170"/>
          <w:jc w:val="center"/>
        </w:trPr>
        <w:tc>
          <w:tcPr>
            <w:tcW w:w="67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</w:t>
            </w:r>
          </w:p>
        </w:tc>
        <w:tc>
          <w:tcPr>
            <w:tcW w:w="1400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7</w:t>
            </w:r>
          </w:p>
        </w:tc>
      </w:tr>
      <w:tr w:rsidR="001D69D4" w:rsidRPr="001D69D4" w:rsidTr="00B12186">
        <w:trPr>
          <w:trHeight w:val="170"/>
          <w:jc w:val="center"/>
        </w:trPr>
        <w:tc>
          <w:tcPr>
            <w:tcW w:w="10135" w:type="dxa"/>
            <w:gridSpan w:val="7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Учреждения образования и дошкольного воспитания</w:t>
            </w:r>
          </w:p>
        </w:tc>
      </w:tr>
      <w:tr w:rsidR="001D69D4" w:rsidRPr="001D69D4" w:rsidTr="00B12186">
        <w:trPr>
          <w:trHeight w:val="170"/>
          <w:jc w:val="center"/>
        </w:trPr>
        <w:tc>
          <w:tcPr>
            <w:tcW w:w="67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Детские дошкольные учреждения</w:t>
            </w:r>
          </w:p>
        </w:tc>
        <w:tc>
          <w:tcPr>
            <w:tcW w:w="1400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 место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35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49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55</w:t>
            </w:r>
          </w:p>
        </w:tc>
      </w:tr>
      <w:tr w:rsidR="001D69D4" w:rsidRPr="001D69D4" w:rsidTr="00B12186">
        <w:trPr>
          <w:trHeight w:val="170"/>
          <w:jc w:val="center"/>
        </w:trPr>
        <w:tc>
          <w:tcPr>
            <w:tcW w:w="67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Общеобразовательные школы</w:t>
            </w:r>
          </w:p>
        </w:tc>
        <w:tc>
          <w:tcPr>
            <w:tcW w:w="1400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 место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154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350</w:t>
            </w:r>
          </w:p>
        </w:tc>
        <w:tc>
          <w:tcPr>
            <w:tcW w:w="1275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65</w:t>
            </w:r>
          </w:p>
        </w:tc>
      </w:tr>
      <w:tr w:rsidR="001D69D4" w:rsidRPr="001D69D4" w:rsidTr="00B12186">
        <w:trPr>
          <w:trHeight w:val="170"/>
          <w:jc w:val="center"/>
        </w:trPr>
        <w:tc>
          <w:tcPr>
            <w:tcW w:w="67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Специализированное внешкольное учреждение (музыкальные, художественные, детского творчества)</w:t>
            </w:r>
          </w:p>
        </w:tc>
        <w:tc>
          <w:tcPr>
            <w:tcW w:w="1400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 кружковое место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10-12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17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25</w:t>
            </w:r>
          </w:p>
        </w:tc>
      </w:tr>
      <w:tr w:rsidR="001D69D4" w:rsidRPr="001D69D4" w:rsidTr="00B12186">
        <w:trPr>
          <w:trHeight w:val="170"/>
          <w:jc w:val="center"/>
        </w:trPr>
        <w:tc>
          <w:tcPr>
            <w:tcW w:w="10135" w:type="dxa"/>
            <w:gridSpan w:val="7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Учреждения культуры</w:t>
            </w:r>
          </w:p>
        </w:tc>
      </w:tr>
      <w:tr w:rsidR="001D69D4" w:rsidRPr="001D69D4" w:rsidTr="00B12186">
        <w:trPr>
          <w:trHeight w:val="170"/>
          <w:jc w:val="center"/>
        </w:trPr>
        <w:tc>
          <w:tcPr>
            <w:tcW w:w="67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Учреждение клубного типа</w:t>
            </w:r>
          </w:p>
        </w:tc>
        <w:tc>
          <w:tcPr>
            <w:tcW w:w="1400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 место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100-150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210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1010</w:t>
            </w:r>
          </w:p>
        </w:tc>
        <w:tc>
          <w:tcPr>
            <w:tcW w:w="1275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реконструкция</w:t>
            </w:r>
          </w:p>
        </w:tc>
      </w:tr>
      <w:tr w:rsidR="001D69D4" w:rsidRPr="001D69D4" w:rsidTr="00B12186">
        <w:trPr>
          <w:trHeight w:val="170"/>
          <w:jc w:val="center"/>
        </w:trPr>
        <w:tc>
          <w:tcPr>
            <w:tcW w:w="67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Массовая библиотека</w:t>
            </w:r>
          </w:p>
        </w:tc>
        <w:tc>
          <w:tcPr>
            <w:tcW w:w="1400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1D69D4">
              <w:rPr>
                <w:rFonts w:ascii="Times New Roman" w:hAnsi="Times New Roman"/>
              </w:rPr>
              <w:t>тыс.ед</w:t>
            </w:r>
            <w:proofErr w:type="spellEnd"/>
            <w:r w:rsidRPr="001D69D4">
              <w:rPr>
                <w:rFonts w:ascii="Times New Roman" w:hAnsi="Times New Roman"/>
              </w:rPr>
              <w:t>. хранения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4,5-7,5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10,5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25</w:t>
            </w:r>
          </w:p>
        </w:tc>
        <w:tc>
          <w:tcPr>
            <w:tcW w:w="1275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реконструкция</w:t>
            </w:r>
          </w:p>
        </w:tc>
      </w:tr>
      <w:tr w:rsidR="001D69D4" w:rsidRPr="001D69D4" w:rsidTr="00B12186">
        <w:trPr>
          <w:trHeight w:val="170"/>
          <w:jc w:val="center"/>
        </w:trPr>
        <w:tc>
          <w:tcPr>
            <w:tcW w:w="10135" w:type="dxa"/>
            <w:gridSpan w:val="7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Учреждения здравоохранения</w:t>
            </w:r>
          </w:p>
        </w:tc>
      </w:tr>
      <w:tr w:rsidR="001D69D4" w:rsidRPr="001D69D4" w:rsidTr="00B12186">
        <w:trPr>
          <w:trHeight w:val="170"/>
          <w:jc w:val="center"/>
        </w:trPr>
        <w:tc>
          <w:tcPr>
            <w:tcW w:w="67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Амбулатория</w:t>
            </w:r>
          </w:p>
        </w:tc>
        <w:tc>
          <w:tcPr>
            <w:tcW w:w="1400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 посещение в смену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18,6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26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реконструкция</w:t>
            </w:r>
          </w:p>
        </w:tc>
      </w:tr>
      <w:tr w:rsidR="001D69D4" w:rsidRPr="001D69D4" w:rsidTr="00B12186">
        <w:trPr>
          <w:trHeight w:val="170"/>
          <w:jc w:val="center"/>
        </w:trPr>
        <w:tc>
          <w:tcPr>
            <w:tcW w:w="67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Раздаточный пункт молочной кухни</w:t>
            </w:r>
          </w:p>
        </w:tc>
        <w:tc>
          <w:tcPr>
            <w:tcW w:w="1400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1D69D4">
              <w:rPr>
                <w:rFonts w:ascii="Times New Roman" w:hAnsi="Times New Roman"/>
              </w:rPr>
              <w:t>кв.м</w:t>
            </w:r>
            <w:proofErr w:type="spellEnd"/>
            <w:r w:rsidRPr="001D69D4">
              <w:rPr>
                <w:rFonts w:ascii="Times New Roman" w:hAnsi="Times New Roman"/>
              </w:rPr>
              <w:t>. общей площади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50</w:t>
            </w:r>
          </w:p>
        </w:tc>
      </w:tr>
      <w:tr w:rsidR="001D69D4" w:rsidRPr="001D69D4" w:rsidTr="00B12186">
        <w:trPr>
          <w:trHeight w:val="170"/>
          <w:jc w:val="center"/>
        </w:trPr>
        <w:tc>
          <w:tcPr>
            <w:tcW w:w="67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958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Аптека</w:t>
            </w:r>
          </w:p>
        </w:tc>
        <w:tc>
          <w:tcPr>
            <w:tcW w:w="1400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1D69D4">
              <w:rPr>
                <w:rFonts w:ascii="Times New Roman" w:hAnsi="Times New Roman"/>
              </w:rPr>
              <w:t>кв.м</w:t>
            </w:r>
            <w:proofErr w:type="spellEnd"/>
            <w:r w:rsidRPr="001D69D4">
              <w:rPr>
                <w:rFonts w:ascii="Times New Roman" w:hAnsi="Times New Roman"/>
              </w:rPr>
              <w:t>. общ. пл./ объект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60-70 на 6 тыс. чел.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163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100</w:t>
            </w:r>
          </w:p>
        </w:tc>
      </w:tr>
      <w:tr w:rsidR="001D69D4" w:rsidRPr="001D69D4" w:rsidTr="00B12186">
        <w:trPr>
          <w:trHeight w:val="170"/>
          <w:jc w:val="center"/>
        </w:trPr>
        <w:tc>
          <w:tcPr>
            <w:tcW w:w="10135" w:type="dxa"/>
            <w:gridSpan w:val="7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Физкультурно-спортивные учреждения</w:t>
            </w:r>
          </w:p>
        </w:tc>
      </w:tr>
      <w:tr w:rsidR="001D69D4" w:rsidRPr="001D69D4" w:rsidTr="00B12186">
        <w:trPr>
          <w:trHeight w:val="170"/>
          <w:jc w:val="center"/>
        </w:trPr>
        <w:tc>
          <w:tcPr>
            <w:tcW w:w="67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Территория плоскостных спортивных сооружений</w:t>
            </w:r>
          </w:p>
        </w:tc>
        <w:tc>
          <w:tcPr>
            <w:tcW w:w="1400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га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0,9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1,3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2,1</w:t>
            </w:r>
          </w:p>
        </w:tc>
      </w:tr>
      <w:tr w:rsidR="001D69D4" w:rsidRPr="001D69D4" w:rsidTr="00B12186">
        <w:trPr>
          <w:trHeight w:val="170"/>
          <w:jc w:val="center"/>
        </w:trPr>
        <w:tc>
          <w:tcPr>
            <w:tcW w:w="67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10</w:t>
            </w:r>
          </w:p>
        </w:tc>
        <w:tc>
          <w:tcPr>
            <w:tcW w:w="2958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00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кв. м площади пола зала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150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210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300 (при школах)</w:t>
            </w:r>
          </w:p>
        </w:tc>
        <w:tc>
          <w:tcPr>
            <w:tcW w:w="1275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650</w:t>
            </w:r>
          </w:p>
        </w:tc>
      </w:tr>
      <w:tr w:rsidR="001D69D4" w:rsidRPr="001D69D4" w:rsidTr="00B12186">
        <w:trPr>
          <w:trHeight w:val="170"/>
          <w:jc w:val="center"/>
        </w:trPr>
        <w:tc>
          <w:tcPr>
            <w:tcW w:w="67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11</w:t>
            </w:r>
          </w:p>
        </w:tc>
        <w:tc>
          <w:tcPr>
            <w:tcW w:w="2958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Бассейн</w:t>
            </w:r>
          </w:p>
        </w:tc>
        <w:tc>
          <w:tcPr>
            <w:tcW w:w="1400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1D69D4">
              <w:rPr>
                <w:rFonts w:ascii="Times New Roman" w:hAnsi="Times New Roman"/>
              </w:rPr>
              <w:t>кв.м</w:t>
            </w:r>
            <w:proofErr w:type="spellEnd"/>
            <w:r w:rsidRPr="001D69D4">
              <w:rPr>
                <w:rFonts w:ascii="Times New Roman" w:hAnsi="Times New Roman"/>
              </w:rPr>
              <w:t>. зеркала воды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97-100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140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170</w:t>
            </w:r>
          </w:p>
        </w:tc>
      </w:tr>
      <w:tr w:rsidR="001D69D4" w:rsidRPr="001D69D4" w:rsidTr="00B12186">
        <w:trPr>
          <w:trHeight w:val="170"/>
          <w:jc w:val="center"/>
        </w:trPr>
        <w:tc>
          <w:tcPr>
            <w:tcW w:w="10135" w:type="dxa"/>
            <w:gridSpan w:val="7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Торговля и общественное питание</w:t>
            </w:r>
          </w:p>
        </w:tc>
      </w:tr>
      <w:tr w:rsidR="001D69D4" w:rsidRPr="001D69D4" w:rsidTr="00B12186">
        <w:trPr>
          <w:trHeight w:val="170"/>
          <w:jc w:val="center"/>
        </w:trPr>
        <w:tc>
          <w:tcPr>
            <w:tcW w:w="67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12</w:t>
            </w:r>
          </w:p>
        </w:tc>
        <w:tc>
          <w:tcPr>
            <w:tcW w:w="2958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 xml:space="preserve">Магазины </w:t>
            </w:r>
          </w:p>
        </w:tc>
        <w:tc>
          <w:tcPr>
            <w:tcW w:w="1400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м² торг. площади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420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300</w:t>
            </w:r>
          </w:p>
        </w:tc>
        <w:tc>
          <w:tcPr>
            <w:tcW w:w="1275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480</w:t>
            </w:r>
          </w:p>
        </w:tc>
      </w:tr>
      <w:tr w:rsidR="001D69D4" w:rsidRPr="001D69D4" w:rsidTr="00B12186">
        <w:trPr>
          <w:trHeight w:val="170"/>
          <w:jc w:val="center"/>
        </w:trPr>
        <w:tc>
          <w:tcPr>
            <w:tcW w:w="67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13</w:t>
            </w:r>
          </w:p>
        </w:tc>
        <w:tc>
          <w:tcPr>
            <w:tcW w:w="2958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Предприятия общественного питания</w:t>
            </w:r>
          </w:p>
        </w:tc>
        <w:tc>
          <w:tcPr>
            <w:tcW w:w="1400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посад. место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40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56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65</w:t>
            </w:r>
          </w:p>
        </w:tc>
      </w:tr>
      <w:tr w:rsidR="001D69D4" w:rsidRPr="001D69D4" w:rsidTr="00B12186">
        <w:trPr>
          <w:trHeight w:val="170"/>
          <w:jc w:val="center"/>
        </w:trPr>
        <w:tc>
          <w:tcPr>
            <w:tcW w:w="10135" w:type="dxa"/>
            <w:gridSpan w:val="7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Учреждения и предприятия бытового и коммунального обслуживания</w:t>
            </w:r>
          </w:p>
        </w:tc>
      </w:tr>
      <w:tr w:rsidR="001D69D4" w:rsidRPr="001D69D4" w:rsidTr="00B12186">
        <w:trPr>
          <w:trHeight w:val="170"/>
          <w:jc w:val="center"/>
        </w:trPr>
        <w:tc>
          <w:tcPr>
            <w:tcW w:w="67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14</w:t>
            </w:r>
          </w:p>
        </w:tc>
        <w:tc>
          <w:tcPr>
            <w:tcW w:w="2958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Бани</w:t>
            </w:r>
          </w:p>
        </w:tc>
        <w:tc>
          <w:tcPr>
            <w:tcW w:w="1400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место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20</w:t>
            </w:r>
          </w:p>
        </w:tc>
      </w:tr>
      <w:tr w:rsidR="001D69D4" w:rsidRPr="001D69D4" w:rsidTr="00B12186">
        <w:trPr>
          <w:trHeight w:val="170"/>
          <w:jc w:val="center"/>
        </w:trPr>
        <w:tc>
          <w:tcPr>
            <w:tcW w:w="67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15</w:t>
            </w:r>
          </w:p>
        </w:tc>
        <w:tc>
          <w:tcPr>
            <w:tcW w:w="2958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Прачечная самообслуживания</w:t>
            </w:r>
          </w:p>
        </w:tc>
        <w:tc>
          <w:tcPr>
            <w:tcW w:w="1400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кг белья в смену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21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35</w:t>
            </w:r>
          </w:p>
        </w:tc>
      </w:tr>
      <w:tr w:rsidR="001D69D4" w:rsidRPr="001D69D4" w:rsidTr="00B12186">
        <w:trPr>
          <w:trHeight w:val="70"/>
          <w:jc w:val="center"/>
        </w:trPr>
        <w:tc>
          <w:tcPr>
            <w:tcW w:w="67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16</w:t>
            </w:r>
          </w:p>
        </w:tc>
        <w:tc>
          <w:tcPr>
            <w:tcW w:w="2958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Химчистка самообслуживания</w:t>
            </w:r>
          </w:p>
        </w:tc>
        <w:tc>
          <w:tcPr>
            <w:tcW w:w="1400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кг белья в смену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1,2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1,7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3,5</w:t>
            </w:r>
          </w:p>
        </w:tc>
      </w:tr>
      <w:tr w:rsidR="001D69D4" w:rsidRPr="001D69D4" w:rsidTr="00B12186">
        <w:trPr>
          <w:trHeight w:val="170"/>
          <w:jc w:val="center"/>
        </w:trPr>
        <w:tc>
          <w:tcPr>
            <w:tcW w:w="67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17</w:t>
            </w:r>
          </w:p>
        </w:tc>
        <w:tc>
          <w:tcPr>
            <w:tcW w:w="2958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Пожарное депо</w:t>
            </w:r>
          </w:p>
        </w:tc>
        <w:tc>
          <w:tcPr>
            <w:tcW w:w="1400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а/м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0,4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3</w:t>
            </w:r>
          </w:p>
        </w:tc>
      </w:tr>
      <w:tr w:rsidR="001D69D4" w:rsidRPr="001D69D4" w:rsidTr="00B12186">
        <w:trPr>
          <w:trHeight w:val="170"/>
          <w:jc w:val="center"/>
        </w:trPr>
        <w:tc>
          <w:tcPr>
            <w:tcW w:w="10135" w:type="dxa"/>
            <w:gridSpan w:val="7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Административно-деловые и хозяйственные учреждения</w:t>
            </w:r>
          </w:p>
        </w:tc>
      </w:tr>
      <w:tr w:rsidR="001D69D4" w:rsidRPr="001D69D4" w:rsidTr="00B12186">
        <w:trPr>
          <w:trHeight w:val="170"/>
          <w:jc w:val="center"/>
        </w:trPr>
        <w:tc>
          <w:tcPr>
            <w:tcW w:w="67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19</w:t>
            </w:r>
          </w:p>
        </w:tc>
        <w:tc>
          <w:tcPr>
            <w:tcW w:w="2958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Отделение, филиал сбербанка</w:t>
            </w:r>
          </w:p>
        </w:tc>
        <w:tc>
          <w:tcPr>
            <w:tcW w:w="1400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1D69D4">
              <w:rPr>
                <w:rFonts w:ascii="Times New Roman" w:hAnsi="Times New Roman"/>
              </w:rPr>
              <w:t>кв.м</w:t>
            </w:r>
            <w:proofErr w:type="spellEnd"/>
            <w:r w:rsidRPr="001D69D4">
              <w:rPr>
                <w:rFonts w:ascii="Times New Roman" w:hAnsi="Times New Roman"/>
              </w:rPr>
              <w:t>. общей площади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28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50</w:t>
            </w:r>
          </w:p>
        </w:tc>
        <w:tc>
          <w:tcPr>
            <w:tcW w:w="1275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50</w:t>
            </w:r>
          </w:p>
        </w:tc>
      </w:tr>
      <w:tr w:rsidR="001D69D4" w:rsidRPr="001D69D4" w:rsidTr="00B12186">
        <w:trPr>
          <w:trHeight w:val="170"/>
          <w:jc w:val="center"/>
        </w:trPr>
        <w:tc>
          <w:tcPr>
            <w:tcW w:w="674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20</w:t>
            </w:r>
          </w:p>
        </w:tc>
        <w:tc>
          <w:tcPr>
            <w:tcW w:w="2958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 xml:space="preserve">Отделения связи </w:t>
            </w:r>
          </w:p>
        </w:tc>
        <w:tc>
          <w:tcPr>
            <w:tcW w:w="1400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 объект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 на 0,2-2 тыс. жителей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реконструкция</w:t>
            </w:r>
          </w:p>
        </w:tc>
      </w:tr>
    </w:tbl>
    <w:p w:rsidR="001D69D4" w:rsidRPr="001D69D4" w:rsidRDefault="001D69D4" w:rsidP="001D69D4">
      <w:pPr>
        <w:pStyle w:val="3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1D69D4">
        <w:rPr>
          <w:rFonts w:ascii="Times New Roman" w:hAnsi="Times New Roman" w:cs="Times New Roman"/>
          <w:b w:val="0"/>
          <w:sz w:val="24"/>
          <w:szCs w:val="24"/>
        </w:rPr>
        <w:t>2.4. Оценка нормативно-правовой базы, необходимой для функционирования и развития социальной инфраструктуры сельского поселения</w:t>
      </w:r>
      <w:bookmarkEnd w:id="8"/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Программа комплексного развития социальной инфраструктуры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 </w:t>
      </w:r>
      <w:proofErr w:type="spellStart"/>
      <w:r w:rsidRPr="001D69D4">
        <w:rPr>
          <w:rFonts w:ascii="Times New Roman" w:hAnsi="Times New Roman"/>
        </w:rPr>
        <w:t>Богучарского</w:t>
      </w:r>
      <w:proofErr w:type="spellEnd"/>
      <w:r w:rsidRPr="001D69D4">
        <w:rPr>
          <w:rFonts w:ascii="Times New Roman" w:hAnsi="Times New Roman"/>
        </w:rPr>
        <w:t xml:space="preserve"> муниципального района разработана на основании и с учётом следующих правовых актов:</w:t>
      </w:r>
    </w:p>
    <w:p w:rsidR="001D69D4" w:rsidRPr="001D69D4" w:rsidRDefault="001D69D4" w:rsidP="001D69D4">
      <w:pPr>
        <w:pStyle w:val="af4"/>
        <w:suppressAutoHyphens/>
        <w:spacing w:after="0"/>
        <w:ind w:left="0" w:firstLine="709"/>
        <w:contextualSpacing w:val="0"/>
        <w:rPr>
          <w:rFonts w:ascii="Times New Roman" w:hAnsi="Times New Roman"/>
        </w:rPr>
      </w:pPr>
      <w:r w:rsidRPr="001D69D4">
        <w:rPr>
          <w:rFonts w:ascii="Times New Roman" w:hAnsi="Times New Roman"/>
        </w:rPr>
        <w:t>1. Градостроительный кодекс Российской Федерации от 29.12.2004 №190-ФЗ. (ред. от 29.07.2017)</w:t>
      </w:r>
    </w:p>
    <w:p w:rsidR="001D69D4" w:rsidRPr="001D69D4" w:rsidRDefault="001D69D4" w:rsidP="001D69D4">
      <w:pPr>
        <w:pStyle w:val="af4"/>
        <w:suppressAutoHyphens/>
        <w:spacing w:after="0"/>
        <w:ind w:left="0" w:firstLine="709"/>
        <w:contextualSpacing w:val="0"/>
        <w:rPr>
          <w:rFonts w:ascii="Times New Roman" w:hAnsi="Times New Roman"/>
        </w:rPr>
      </w:pPr>
      <w:r w:rsidRPr="001D69D4">
        <w:rPr>
          <w:rFonts w:ascii="Times New Roman" w:hAnsi="Times New Roman"/>
        </w:rPr>
        <w:t>2. 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округов».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3. Генеральный план</w:t>
      </w:r>
      <w:r w:rsidRPr="001D69D4">
        <w:rPr>
          <w:rFonts w:ascii="Times New Roman" w:hAnsi="Times New Roman"/>
          <w:bCs/>
        </w:rPr>
        <w:t xml:space="preserve">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 </w:t>
      </w:r>
      <w:proofErr w:type="spellStart"/>
      <w:r w:rsidRPr="001D69D4">
        <w:rPr>
          <w:rFonts w:ascii="Times New Roman" w:hAnsi="Times New Roman"/>
        </w:rPr>
        <w:t>Богучарского</w:t>
      </w:r>
      <w:proofErr w:type="spellEnd"/>
      <w:r w:rsidRPr="001D69D4">
        <w:rPr>
          <w:rFonts w:ascii="Times New Roman" w:hAnsi="Times New Roman"/>
        </w:rPr>
        <w:t xml:space="preserve"> муниципального района,</w:t>
      </w:r>
      <w:r w:rsidRPr="001D69D4">
        <w:rPr>
          <w:rFonts w:ascii="Times New Roman" w:hAnsi="Times New Roman"/>
          <w:bCs/>
        </w:rPr>
        <w:t xml:space="preserve"> утвержденный решением Совета народных депутатов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 </w:t>
      </w:r>
      <w:proofErr w:type="spellStart"/>
      <w:r w:rsidRPr="001D69D4">
        <w:rPr>
          <w:rFonts w:ascii="Times New Roman" w:hAnsi="Times New Roman"/>
        </w:rPr>
        <w:t>Богучарского</w:t>
      </w:r>
      <w:proofErr w:type="spellEnd"/>
      <w:r w:rsidRPr="001D69D4">
        <w:rPr>
          <w:rFonts w:ascii="Times New Roman" w:hAnsi="Times New Roman"/>
        </w:rPr>
        <w:t xml:space="preserve"> муниципального района </w:t>
      </w:r>
      <w:r w:rsidRPr="001D69D4">
        <w:rPr>
          <w:rFonts w:ascii="Times New Roman" w:hAnsi="Times New Roman"/>
          <w:bCs/>
        </w:rPr>
        <w:t xml:space="preserve">от </w:t>
      </w:r>
      <w:r w:rsidRPr="001D69D4">
        <w:rPr>
          <w:rFonts w:ascii="Times New Roman" w:hAnsi="Times New Roman"/>
        </w:rPr>
        <w:t>08.11.2012 № 118.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Реализация мероприятий настоящей программы позволит обеспечить развитие социальной инфраструктуры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 </w:t>
      </w:r>
      <w:proofErr w:type="spellStart"/>
      <w:r w:rsidRPr="001D69D4">
        <w:rPr>
          <w:rFonts w:ascii="Times New Roman" w:hAnsi="Times New Roman"/>
        </w:rPr>
        <w:t>Богучарского</w:t>
      </w:r>
      <w:proofErr w:type="spellEnd"/>
      <w:r w:rsidRPr="001D69D4">
        <w:rPr>
          <w:rFonts w:ascii="Times New Roman" w:hAnsi="Times New Roman"/>
        </w:rPr>
        <w:t xml:space="preserve"> муниципального района, повысить уровень жизни населения, сократить миграционный отток квалифицированных трудовых ресурсах.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lastRenderedPageBreak/>
        <w:t xml:space="preserve">Программный метод, а именно разработка программы комплексного развития социальной инфраструктуры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 </w:t>
      </w:r>
      <w:proofErr w:type="spellStart"/>
      <w:r w:rsidRPr="001D69D4">
        <w:rPr>
          <w:rFonts w:ascii="Times New Roman" w:hAnsi="Times New Roman"/>
        </w:rPr>
        <w:t>Богучарского</w:t>
      </w:r>
      <w:proofErr w:type="spellEnd"/>
      <w:r w:rsidRPr="001D69D4">
        <w:rPr>
          <w:rFonts w:ascii="Times New Roman" w:hAnsi="Times New Roman"/>
        </w:rPr>
        <w:t xml:space="preserve"> муниципального района на 2017-2030 годы,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сельского поселения, а также для определения объема и порядка финансирования данных работ за счет дополнительных поступлений.</w:t>
      </w:r>
    </w:p>
    <w:p w:rsidR="001D69D4" w:rsidRPr="001D69D4" w:rsidRDefault="001D69D4" w:rsidP="001D69D4">
      <w:pPr>
        <w:pStyle w:val="2"/>
        <w:ind w:firstLine="0"/>
        <w:rPr>
          <w:rFonts w:ascii="Times New Roman" w:hAnsi="Times New Roman" w:cs="Times New Roman"/>
          <w:b w:val="0"/>
          <w:sz w:val="24"/>
          <w:szCs w:val="24"/>
        </w:rPr>
      </w:pPr>
      <w:bookmarkStart w:id="9" w:name="_Toc491847522"/>
      <w:r w:rsidRPr="001D69D4">
        <w:rPr>
          <w:rFonts w:ascii="Times New Roman" w:hAnsi="Times New Roman" w:cs="Times New Roman"/>
          <w:b w:val="0"/>
          <w:sz w:val="24"/>
          <w:szCs w:val="24"/>
        </w:rPr>
        <w:t xml:space="preserve">3. Перечень мероприятий (инвестиционных проектов) по проектированию, строительству и реконструкции объектов социальной инфраструктуры </w:t>
      </w:r>
      <w:proofErr w:type="spellStart"/>
      <w:r w:rsidRPr="001D69D4">
        <w:rPr>
          <w:rFonts w:ascii="Times New Roman" w:hAnsi="Times New Roman" w:cs="Times New Roman"/>
          <w:b w:val="0"/>
          <w:sz w:val="24"/>
          <w:szCs w:val="24"/>
        </w:rPr>
        <w:t>Медовского</w:t>
      </w:r>
      <w:proofErr w:type="spellEnd"/>
      <w:r w:rsidRPr="001D69D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bookmarkEnd w:id="9"/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Цель Программы: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- обеспечение развития социальной инфраструктуры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 для закрепления населения, повышения уровня его жизни.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Задачи Программы: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- развитие системы образования и культуры за счет строительства, реконструкции и ремонта данных учреждений;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- развитие социальной инфраструктуры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Программа реализуется в период 2017-2030 годы.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 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 </w:t>
      </w:r>
      <w:proofErr w:type="spellStart"/>
      <w:r w:rsidRPr="001D69D4">
        <w:rPr>
          <w:rFonts w:ascii="Times New Roman" w:hAnsi="Times New Roman"/>
        </w:rPr>
        <w:t>Богучарского</w:t>
      </w:r>
      <w:proofErr w:type="spellEnd"/>
      <w:r w:rsidRPr="001D69D4">
        <w:rPr>
          <w:rFonts w:ascii="Times New Roman" w:hAnsi="Times New Roman"/>
        </w:rPr>
        <w:t xml:space="preserve"> муниципального района Воронежской области: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1) Проектирование и строительство помещений для дошкольного образования детей;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2) Проектирование и строительство помещений для внешкольного образования детей;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3) Проектирование и строительство Дома культуры;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4) Проектирование и строительство объектов для физкультурных занятий и тренировок;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5) Проектирование и строительство помещений для организации общественного питания населения;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6) Проектирование и строительство помещений для бытового обслуживания населения;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7) Проектирование и строительство помещений для социальной защиты и обслуживания населения;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8) Проектирование и строительство торговых предприятий.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Сфера образования не находится в ведении сельского поселения и финансируется из бюджета муниципального района. Сфера здравоохранения в свою очередь финансируется из областного бюджета. Учреждения и предприятия торговли, общественного питания, бытового и административно-делового обслуживания находятся в частной собственности и финансируются в частном порядке. И только сферы социального обслуживания и защиты населения, культуры и искусства, физической культуры и спорта находятся в ведении сельских поселений. Вследствие чего программа по развития социальной инфраструктуры сельского поселения будет предусматривать следующие мероприятия: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1) Проектирование и строительство объектов для физкультурных занятий и тренировок;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2) Капитальный ремонт Домов культуры.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lastRenderedPageBreak/>
        <w:t xml:space="preserve"> 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</w:t>
      </w:r>
    </w:p>
    <w:p w:rsidR="001D69D4" w:rsidRPr="001D69D4" w:rsidRDefault="001D69D4" w:rsidP="001D69D4">
      <w:pPr>
        <w:pStyle w:val="2"/>
        <w:ind w:firstLine="0"/>
        <w:rPr>
          <w:rFonts w:ascii="Times New Roman" w:hAnsi="Times New Roman" w:cs="Times New Roman"/>
          <w:b w:val="0"/>
          <w:sz w:val="24"/>
          <w:szCs w:val="24"/>
        </w:rPr>
      </w:pPr>
      <w:bookmarkStart w:id="10" w:name="_Toc491847523"/>
      <w:r w:rsidRPr="001D69D4">
        <w:rPr>
          <w:rFonts w:ascii="Times New Roman" w:hAnsi="Times New Roman" w:cs="Times New Roman"/>
          <w:b w:val="0"/>
          <w:sz w:val="24"/>
          <w:szCs w:val="24"/>
        </w:rPr>
        <w:t xml:space="preserve">4.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</w:t>
      </w:r>
      <w:proofErr w:type="spellStart"/>
      <w:r w:rsidRPr="001D69D4">
        <w:rPr>
          <w:rFonts w:ascii="Times New Roman" w:hAnsi="Times New Roman" w:cs="Times New Roman"/>
          <w:b w:val="0"/>
          <w:sz w:val="24"/>
          <w:szCs w:val="24"/>
        </w:rPr>
        <w:t>Медовского</w:t>
      </w:r>
      <w:proofErr w:type="spellEnd"/>
      <w:r w:rsidRPr="001D69D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bookmarkEnd w:id="10"/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финансирования, указанным в паспорте Программы, а также средств внебюджетных источников.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Прогнозный общий объем финансирования Программы на период 2017-2030 годов составляет 35000 тыс. руб., в том числе по годам: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2017 год - 0 тыс. рублей;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2018 год - 0 тыс. рублей;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2019 год - 0 тыс. рублей; 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2020 год - 1500 тыс. рублей; 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2021 год – 11750 тыс. рублей;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2022 – </w:t>
      </w:r>
      <w:proofErr w:type="gramStart"/>
      <w:r w:rsidRPr="001D69D4">
        <w:rPr>
          <w:rFonts w:ascii="Times New Roman" w:hAnsi="Times New Roman"/>
        </w:rPr>
        <w:t>2030  годы</w:t>
      </w:r>
      <w:proofErr w:type="gramEnd"/>
      <w:r w:rsidRPr="001D69D4">
        <w:rPr>
          <w:rFonts w:ascii="Times New Roman" w:hAnsi="Times New Roman"/>
        </w:rPr>
        <w:t xml:space="preserve"> – 21750 тыс. </w:t>
      </w:r>
      <w:proofErr w:type="spellStart"/>
      <w:r w:rsidRPr="001D69D4">
        <w:rPr>
          <w:rFonts w:ascii="Times New Roman" w:hAnsi="Times New Roman"/>
        </w:rPr>
        <w:t>руб</w:t>
      </w:r>
      <w:proofErr w:type="spellEnd"/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На реализацию мероприятий могут привлекаться также другие источники.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нужд.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bookmarkStart w:id="11" w:name="_Toc486234810"/>
    </w:p>
    <w:bookmarkEnd w:id="11"/>
    <w:p w:rsidR="001D69D4" w:rsidRPr="001D69D4" w:rsidRDefault="001D69D4" w:rsidP="001D69D4">
      <w:pPr>
        <w:pStyle w:val="Standard"/>
        <w:ind w:firstLine="709"/>
        <w:jc w:val="both"/>
        <w:rPr>
          <w:rFonts w:cs="Times New Roman"/>
          <w:sz w:val="24"/>
        </w:rPr>
        <w:sectPr w:rsidR="001D69D4" w:rsidRPr="001D69D4" w:rsidSect="007834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1D69D4" w:rsidRPr="001D69D4" w:rsidRDefault="001D69D4" w:rsidP="001D69D4">
      <w:pPr>
        <w:pStyle w:val="Standard"/>
        <w:jc w:val="center"/>
        <w:rPr>
          <w:rFonts w:cs="Times New Roman"/>
          <w:sz w:val="24"/>
        </w:rPr>
      </w:pPr>
      <w:r w:rsidRPr="001D69D4">
        <w:rPr>
          <w:rFonts w:cs="Times New Roman"/>
          <w:sz w:val="24"/>
        </w:rPr>
        <w:lastRenderedPageBreak/>
        <w:t>Объемы финансирования мероприятий программы.</w:t>
      </w:r>
    </w:p>
    <w:p w:rsidR="001D69D4" w:rsidRPr="001D69D4" w:rsidRDefault="001D69D4" w:rsidP="001D69D4">
      <w:pPr>
        <w:pStyle w:val="Standard"/>
        <w:ind w:firstLine="709"/>
        <w:jc w:val="both"/>
        <w:rPr>
          <w:rFonts w:cs="Times New Roman"/>
          <w:sz w:val="24"/>
        </w:rPr>
      </w:pPr>
    </w:p>
    <w:tbl>
      <w:tblPr>
        <w:tblW w:w="1492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479"/>
        <w:gridCol w:w="971"/>
        <w:gridCol w:w="943"/>
        <w:gridCol w:w="1446"/>
        <w:gridCol w:w="871"/>
        <w:gridCol w:w="992"/>
        <w:gridCol w:w="851"/>
        <w:gridCol w:w="992"/>
        <w:gridCol w:w="992"/>
        <w:gridCol w:w="3905"/>
      </w:tblGrid>
      <w:tr w:rsidR="001D69D4" w:rsidRPr="001D69D4" w:rsidTr="00B12186">
        <w:trPr>
          <w:jc w:val="right"/>
        </w:trPr>
        <w:tc>
          <w:tcPr>
            <w:tcW w:w="486" w:type="dxa"/>
            <w:vMerge w:val="restart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№п/п</w:t>
            </w:r>
          </w:p>
        </w:tc>
        <w:tc>
          <w:tcPr>
            <w:tcW w:w="2479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Наименование, вид работ</w:t>
            </w:r>
          </w:p>
        </w:tc>
        <w:tc>
          <w:tcPr>
            <w:tcW w:w="1914" w:type="dxa"/>
            <w:gridSpan w:val="2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1446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 xml:space="preserve">Стоимость работ, тыс. </w:t>
            </w:r>
            <w:proofErr w:type="spellStart"/>
            <w:r w:rsidRPr="001D69D4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8603" w:type="dxa"/>
            <w:gridSpan w:val="6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Финансовые потребности по годам, тыс. руб.</w:t>
            </w:r>
          </w:p>
        </w:tc>
      </w:tr>
      <w:tr w:rsidR="001D69D4" w:rsidRPr="001D69D4" w:rsidTr="00B12186">
        <w:trPr>
          <w:jc w:val="right"/>
        </w:trPr>
        <w:tc>
          <w:tcPr>
            <w:tcW w:w="486" w:type="dxa"/>
            <w:vMerge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начало</w:t>
            </w:r>
          </w:p>
        </w:tc>
        <w:tc>
          <w:tcPr>
            <w:tcW w:w="943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окончание</w:t>
            </w:r>
          </w:p>
        </w:tc>
        <w:tc>
          <w:tcPr>
            <w:tcW w:w="1446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2017</w:t>
            </w:r>
          </w:p>
        </w:tc>
        <w:tc>
          <w:tcPr>
            <w:tcW w:w="992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2018</w:t>
            </w:r>
          </w:p>
        </w:tc>
        <w:tc>
          <w:tcPr>
            <w:tcW w:w="851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2019</w:t>
            </w:r>
          </w:p>
        </w:tc>
        <w:tc>
          <w:tcPr>
            <w:tcW w:w="992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2020</w:t>
            </w:r>
          </w:p>
        </w:tc>
        <w:tc>
          <w:tcPr>
            <w:tcW w:w="992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2021</w:t>
            </w:r>
          </w:p>
        </w:tc>
        <w:tc>
          <w:tcPr>
            <w:tcW w:w="3905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2022-2030 (прогноз)</w:t>
            </w:r>
          </w:p>
        </w:tc>
      </w:tr>
      <w:tr w:rsidR="001D69D4" w:rsidRPr="001D69D4" w:rsidTr="00B12186">
        <w:trPr>
          <w:jc w:val="right"/>
        </w:trPr>
        <w:tc>
          <w:tcPr>
            <w:tcW w:w="14928" w:type="dxa"/>
            <w:gridSpan w:val="11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Учреждения культуры и искусства</w:t>
            </w:r>
          </w:p>
        </w:tc>
      </w:tr>
      <w:tr w:rsidR="001D69D4" w:rsidRPr="001D69D4" w:rsidTr="00B12186">
        <w:trPr>
          <w:jc w:val="right"/>
        </w:trPr>
        <w:tc>
          <w:tcPr>
            <w:tcW w:w="486" w:type="dxa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</w:t>
            </w:r>
          </w:p>
        </w:tc>
        <w:tc>
          <w:tcPr>
            <w:tcW w:w="2479" w:type="dxa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Капитальный ремонт сельского Дома Культуры в п. Дубрава</w:t>
            </w:r>
          </w:p>
        </w:tc>
        <w:tc>
          <w:tcPr>
            <w:tcW w:w="971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2020</w:t>
            </w:r>
          </w:p>
        </w:tc>
        <w:tc>
          <w:tcPr>
            <w:tcW w:w="943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2020</w:t>
            </w:r>
          </w:p>
        </w:tc>
        <w:tc>
          <w:tcPr>
            <w:tcW w:w="1446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1500</w:t>
            </w:r>
          </w:p>
        </w:tc>
        <w:tc>
          <w:tcPr>
            <w:tcW w:w="871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1500</w:t>
            </w:r>
          </w:p>
        </w:tc>
        <w:tc>
          <w:tcPr>
            <w:tcW w:w="992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0</w:t>
            </w:r>
          </w:p>
        </w:tc>
        <w:tc>
          <w:tcPr>
            <w:tcW w:w="3905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0</w:t>
            </w:r>
          </w:p>
        </w:tc>
      </w:tr>
      <w:tr w:rsidR="001D69D4" w:rsidRPr="001D69D4" w:rsidTr="00B12186">
        <w:trPr>
          <w:jc w:val="right"/>
        </w:trPr>
        <w:tc>
          <w:tcPr>
            <w:tcW w:w="486" w:type="dxa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</w:t>
            </w:r>
          </w:p>
        </w:tc>
        <w:tc>
          <w:tcPr>
            <w:tcW w:w="2479" w:type="dxa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Капитальный ремонт сельского Дома Культуры в п. Южный</w:t>
            </w:r>
          </w:p>
        </w:tc>
        <w:tc>
          <w:tcPr>
            <w:tcW w:w="971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2017</w:t>
            </w:r>
          </w:p>
        </w:tc>
        <w:tc>
          <w:tcPr>
            <w:tcW w:w="943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2030</w:t>
            </w:r>
          </w:p>
        </w:tc>
        <w:tc>
          <w:tcPr>
            <w:tcW w:w="1446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21750</w:t>
            </w:r>
          </w:p>
        </w:tc>
        <w:tc>
          <w:tcPr>
            <w:tcW w:w="871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0</w:t>
            </w:r>
          </w:p>
        </w:tc>
        <w:tc>
          <w:tcPr>
            <w:tcW w:w="3905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21750</w:t>
            </w:r>
          </w:p>
        </w:tc>
      </w:tr>
      <w:tr w:rsidR="001D69D4" w:rsidRPr="001D69D4" w:rsidTr="00B12186">
        <w:trPr>
          <w:jc w:val="right"/>
        </w:trPr>
        <w:tc>
          <w:tcPr>
            <w:tcW w:w="486" w:type="dxa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23250</w:t>
            </w:r>
          </w:p>
        </w:tc>
        <w:tc>
          <w:tcPr>
            <w:tcW w:w="871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1500</w:t>
            </w:r>
          </w:p>
        </w:tc>
        <w:tc>
          <w:tcPr>
            <w:tcW w:w="992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0</w:t>
            </w:r>
          </w:p>
        </w:tc>
        <w:tc>
          <w:tcPr>
            <w:tcW w:w="3905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21750</w:t>
            </w:r>
          </w:p>
        </w:tc>
      </w:tr>
      <w:tr w:rsidR="001D69D4" w:rsidRPr="001D69D4" w:rsidTr="00B12186">
        <w:trPr>
          <w:jc w:val="right"/>
        </w:trPr>
        <w:tc>
          <w:tcPr>
            <w:tcW w:w="14928" w:type="dxa"/>
            <w:gridSpan w:val="11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Учреждения физической культуры и спорта</w:t>
            </w:r>
          </w:p>
        </w:tc>
      </w:tr>
      <w:tr w:rsidR="001D69D4" w:rsidRPr="001D69D4" w:rsidTr="00B12186">
        <w:trPr>
          <w:jc w:val="right"/>
        </w:trPr>
        <w:tc>
          <w:tcPr>
            <w:tcW w:w="486" w:type="dxa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</w:t>
            </w:r>
          </w:p>
        </w:tc>
        <w:tc>
          <w:tcPr>
            <w:tcW w:w="2479" w:type="dxa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Строительство многофункциональной спортивной площадки в п. Дубрава</w:t>
            </w:r>
          </w:p>
        </w:tc>
        <w:tc>
          <w:tcPr>
            <w:tcW w:w="971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2018</w:t>
            </w:r>
          </w:p>
        </w:tc>
        <w:tc>
          <w:tcPr>
            <w:tcW w:w="943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2018</w:t>
            </w:r>
          </w:p>
        </w:tc>
        <w:tc>
          <w:tcPr>
            <w:tcW w:w="1446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11750</w:t>
            </w:r>
          </w:p>
        </w:tc>
        <w:tc>
          <w:tcPr>
            <w:tcW w:w="871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11750</w:t>
            </w:r>
          </w:p>
        </w:tc>
        <w:tc>
          <w:tcPr>
            <w:tcW w:w="3905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0</w:t>
            </w:r>
          </w:p>
        </w:tc>
      </w:tr>
      <w:tr w:rsidR="001D69D4" w:rsidRPr="001D69D4" w:rsidTr="00B12186">
        <w:trPr>
          <w:jc w:val="right"/>
        </w:trPr>
        <w:tc>
          <w:tcPr>
            <w:tcW w:w="486" w:type="dxa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Итого:</w:t>
            </w:r>
          </w:p>
        </w:tc>
        <w:tc>
          <w:tcPr>
            <w:tcW w:w="971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11750</w:t>
            </w:r>
          </w:p>
        </w:tc>
        <w:tc>
          <w:tcPr>
            <w:tcW w:w="871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11750</w:t>
            </w:r>
          </w:p>
        </w:tc>
        <w:tc>
          <w:tcPr>
            <w:tcW w:w="3905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0</w:t>
            </w:r>
          </w:p>
        </w:tc>
      </w:tr>
      <w:tr w:rsidR="001D69D4" w:rsidRPr="001D69D4" w:rsidTr="00B12186">
        <w:trPr>
          <w:jc w:val="right"/>
        </w:trPr>
        <w:tc>
          <w:tcPr>
            <w:tcW w:w="486" w:type="dxa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1D69D4" w:rsidRPr="001D69D4" w:rsidRDefault="001D69D4" w:rsidP="00B12186">
            <w:pPr>
              <w:ind w:firstLine="0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Всего:</w:t>
            </w:r>
          </w:p>
        </w:tc>
        <w:tc>
          <w:tcPr>
            <w:tcW w:w="971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35000</w:t>
            </w:r>
          </w:p>
        </w:tc>
        <w:tc>
          <w:tcPr>
            <w:tcW w:w="871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1500</w:t>
            </w:r>
          </w:p>
        </w:tc>
        <w:tc>
          <w:tcPr>
            <w:tcW w:w="992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11750</w:t>
            </w:r>
          </w:p>
        </w:tc>
        <w:tc>
          <w:tcPr>
            <w:tcW w:w="3905" w:type="dxa"/>
          </w:tcPr>
          <w:p w:rsidR="001D69D4" w:rsidRPr="001D69D4" w:rsidRDefault="001D69D4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1D69D4">
              <w:rPr>
                <w:rFonts w:ascii="Times New Roman" w:hAnsi="Times New Roman"/>
              </w:rPr>
              <w:t>21750</w:t>
            </w:r>
          </w:p>
        </w:tc>
      </w:tr>
    </w:tbl>
    <w:p w:rsidR="001D69D4" w:rsidRPr="001D69D4" w:rsidRDefault="001D69D4" w:rsidP="001D69D4">
      <w:pPr>
        <w:ind w:firstLine="709"/>
        <w:rPr>
          <w:rFonts w:ascii="Times New Roman" w:hAnsi="Times New Roman"/>
        </w:rPr>
      </w:pPr>
    </w:p>
    <w:p w:rsidR="001D69D4" w:rsidRPr="001D69D4" w:rsidRDefault="001D69D4" w:rsidP="001D69D4">
      <w:pPr>
        <w:pStyle w:val="2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  <w:sectPr w:rsidR="001D69D4" w:rsidRPr="001D69D4" w:rsidSect="007834AE">
          <w:footerReference w:type="default" r:id="rId14"/>
          <w:footerReference w:type="first" r:id="rId15"/>
          <w:pgSz w:w="16838" w:h="11906" w:orient="landscape"/>
          <w:pgMar w:top="2268" w:right="567" w:bottom="567" w:left="1701" w:header="709" w:footer="391" w:gutter="0"/>
          <w:pgNumType w:start="18"/>
          <w:cols w:space="708"/>
          <w:titlePg/>
          <w:docGrid w:linePitch="360"/>
        </w:sectPr>
      </w:pPr>
      <w:bookmarkStart w:id="12" w:name="_Toc348616934"/>
    </w:p>
    <w:p w:rsidR="001D69D4" w:rsidRPr="001D69D4" w:rsidRDefault="001D69D4" w:rsidP="001D69D4">
      <w:pPr>
        <w:pStyle w:val="2"/>
        <w:ind w:firstLine="0"/>
        <w:rPr>
          <w:rFonts w:ascii="Times New Roman" w:hAnsi="Times New Roman" w:cs="Times New Roman"/>
          <w:b w:val="0"/>
          <w:sz w:val="24"/>
          <w:szCs w:val="24"/>
        </w:rPr>
      </w:pPr>
      <w:bookmarkStart w:id="13" w:name="_Toc491847524"/>
      <w:r w:rsidRPr="001D69D4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5 </w:t>
      </w:r>
      <w:bookmarkEnd w:id="12"/>
      <w:r w:rsidRPr="001D69D4">
        <w:rPr>
          <w:rFonts w:ascii="Times New Roman" w:hAnsi="Times New Roman" w:cs="Times New Roman"/>
          <w:b w:val="0"/>
          <w:sz w:val="24"/>
          <w:szCs w:val="24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</w:t>
      </w:r>
      <w:bookmarkEnd w:id="13"/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Реализация программных мероприятий в соответствии с намеченными целями и задачами обеспечит достижение численности населения программ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 </w:t>
      </w:r>
      <w:proofErr w:type="spellStart"/>
      <w:r w:rsidRPr="001D69D4">
        <w:rPr>
          <w:rFonts w:ascii="Times New Roman" w:hAnsi="Times New Roman"/>
        </w:rPr>
        <w:t>Богучарского</w:t>
      </w:r>
      <w:proofErr w:type="spellEnd"/>
      <w:r w:rsidRPr="001D69D4">
        <w:rPr>
          <w:rFonts w:ascii="Times New Roman" w:hAnsi="Times New Roman"/>
        </w:rPr>
        <w:t xml:space="preserve"> муниципального района к 2030 году - 1300 человек, что на 26 % выше от прежней численности населения. Успешная реализации демографической политики на территории поселения будет способствовать росту продолжительности жизни населения и снижению уровня смертности населения. 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Реализация программных мероприятий позволит достичь следующих уровней обеспеченности объектами местного значения населения программ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 </w:t>
      </w:r>
      <w:proofErr w:type="spellStart"/>
      <w:r w:rsidRPr="001D69D4">
        <w:rPr>
          <w:rFonts w:ascii="Times New Roman" w:hAnsi="Times New Roman"/>
        </w:rPr>
        <w:t>Богучарского</w:t>
      </w:r>
      <w:proofErr w:type="spellEnd"/>
      <w:r w:rsidRPr="001D69D4">
        <w:rPr>
          <w:rFonts w:ascii="Times New Roman" w:hAnsi="Times New Roman"/>
        </w:rPr>
        <w:t xml:space="preserve"> муниципального района: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1) Многофункциональная спортивная площадки в с. </w:t>
      </w:r>
      <w:proofErr w:type="spellStart"/>
      <w:r w:rsidRPr="001D69D4">
        <w:rPr>
          <w:rFonts w:ascii="Times New Roman" w:hAnsi="Times New Roman"/>
        </w:rPr>
        <w:t>Твердохлебовка</w:t>
      </w:r>
      <w:proofErr w:type="spellEnd"/>
      <w:r w:rsidRPr="001D69D4">
        <w:rPr>
          <w:rFonts w:ascii="Times New Roman" w:hAnsi="Times New Roman"/>
        </w:rPr>
        <w:t>, что будет соответствовать минимально допустимому уровню обеспеченности населения данными объектами;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2) Капитальный ремонт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и Вишневского Домов культуры, что будет соответствовать минимально допустимому уровню обеспеченности населения данными объектами.</w:t>
      </w:r>
    </w:p>
    <w:p w:rsidR="001D69D4" w:rsidRPr="001D69D4" w:rsidRDefault="001D69D4" w:rsidP="001D69D4">
      <w:pPr>
        <w:ind w:firstLine="709"/>
        <w:rPr>
          <w:rStyle w:val="30"/>
          <w:rFonts w:ascii="Times New Roman" w:hAnsi="Times New Roman" w:cs="Times New Roman"/>
          <w:b w:val="0"/>
          <w:iCs/>
          <w:sz w:val="24"/>
          <w:szCs w:val="24"/>
        </w:rPr>
      </w:pPr>
      <w:r w:rsidRPr="001D69D4">
        <w:rPr>
          <w:rFonts w:ascii="Times New Roman" w:hAnsi="Times New Roman"/>
        </w:rPr>
        <w:t>Реализация программных мероприятий обеспечит повышение уровня жизни населения поселения, повышение уровня благоустройства территорий, создания комфортных и безопасных условий проживания, развития коммунальной и общественной инфраструктуры</w:t>
      </w:r>
    </w:p>
    <w:p w:rsidR="001D69D4" w:rsidRPr="001D69D4" w:rsidRDefault="001D69D4" w:rsidP="001D69D4">
      <w:pPr>
        <w:pStyle w:val="2"/>
        <w:ind w:firstLine="0"/>
        <w:rPr>
          <w:rStyle w:val="30"/>
          <w:rFonts w:ascii="Times New Roman" w:hAnsi="Times New Roman" w:cs="Times New Roman"/>
          <w:bCs/>
          <w:sz w:val="24"/>
          <w:szCs w:val="24"/>
        </w:rPr>
      </w:pPr>
      <w:bookmarkStart w:id="14" w:name="_Toc491847525"/>
      <w:r w:rsidRPr="001D69D4">
        <w:rPr>
          <w:rStyle w:val="30"/>
          <w:rFonts w:ascii="Times New Roman" w:hAnsi="Times New Roman" w:cs="Times New Roman"/>
          <w:sz w:val="24"/>
          <w:szCs w:val="24"/>
        </w:rPr>
        <w:t>6</w:t>
      </w:r>
      <w:r w:rsidRPr="001D69D4">
        <w:rPr>
          <w:rStyle w:val="30"/>
          <w:rFonts w:ascii="Times New Roman" w:hAnsi="Times New Roman" w:cs="Times New Roman"/>
          <w:iCs w:val="0"/>
          <w:sz w:val="24"/>
          <w:szCs w:val="24"/>
        </w:rPr>
        <w:t xml:space="preserve"> </w:t>
      </w:r>
      <w:r w:rsidRPr="001D69D4">
        <w:rPr>
          <w:rFonts w:ascii="Times New Roman" w:hAnsi="Times New Roman" w:cs="Times New Roman"/>
          <w:b w:val="0"/>
          <w:sz w:val="24"/>
          <w:szCs w:val="24"/>
        </w:rPr>
        <w:t xml:space="preserve"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</w:t>
      </w:r>
      <w:proofErr w:type="spellStart"/>
      <w:r w:rsidRPr="001D69D4">
        <w:rPr>
          <w:rFonts w:ascii="Times New Roman" w:hAnsi="Times New Roman" w:cs="Times New Roman"/>
          <w:b w:val="0"/>
          <w:sz w:val="24"/>
          <w:szCs w:val="24"/>
        </w:rPr>
        <w:t>Медовского</w:t>
      </w:r>
      <w:proofErr w:type="spellEnd"/>
      <w:r w:rsidRPr="001D69D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Pr="001D69D4">
        <w:rPr>
          <w:rFonts w:ascii="Times New Roman" w:hAnsi="Times New Roman" w:cs="Times New Roman"/>
          <w:b w:val="0"/>
          <w:sz w:val="24"/>
          <w:szCs w:val="24"/>
        </w:rPr>
        <w:t>Богучарского</w:t>
      </w:r>
      <w:proofErr w:type="spellEnd"/>
      <w:r w:rsidRPr="001D69D4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  <w:bookmarkEnd w:id="14"/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Реализация Программы осуществляется через систему программных мероприятий разрабатываемых муниципальных программ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 </w:t>
      </w:r>
      <w:proofErr w:type="spellStart"/>
      <w:r w:rsidRPr="001D69D4">
        <w:rPr>
          <w:rFonts w:ascii="Times New Roman" w:hAnsi="Times New Roman"/>
        </w:rPr>
        <w:t>Богучарского</w:t>
      </w:r>
      <w:proofErr w:type="spellEnd"/>
      <w:r w:rsidRPr="001D69D4">
        <w:rPr>
          <w:rFonts w:ascii="Times New Roman" w:hAnsi="Times New Roman"/>
        </w:rPr>
        <w:t xml:space="preserve"> муниципального района, а также с учетом федеральных проектов и программ, государственных программ Воронежской области и муниципальных программ муниципального образования Богучарский муниципальный район, реализуемых на территории поселения.</w:t>
      </w:r>
    </w:p>
    <w:p w:rsidR="001D69D4" w:rsidRPr="001D69D4" w:rsidRDefault="001D69D4" w:rsidP="001D69D4">
      <w:pPr>
        <w:ind w:firstLine="709"/>
        <w:rPr>
          <w:rFonts w:ascii="Times New Roman" w:hAnsi="Times New Roman"/>
        </w:rPr>
      </w:pPr>
      <w:r w:rsidRPr="001D69D4">
        <w:rPr>
          <w:rFonts w:ascii="Times New Roman" w:hAnsi="Times New Roman"/>
        </w:rPr>
        <w:t xml:space="preserve">В соответствии с изложенной в Программе политикой администрация </w:t>
      </w:r>
      <w:proofErr w:type="spellStart"/>
      <w:r w:rsidRPr="001D69D4">
        <w:rPr>
          <w:rFonts w:ascii="Times New Roman" w:hAnsi="Times New Roman"/>
        </w:rPr>
        <w:t>Медовского</w:t>
      </w:r>
      <w:proofErr w:type="spellEnd"/>
      <w:r w:rsidRPr="001D69D4">
        <w:rPr>
          <w:rFonts w:ascii="Times New Roman" w:hAnsi="Times New Roman"/>
        </w:rPr>
        <w:t xml:space="preserve"> сельского поселения </w:t>
      </w:r>
      <w:proofErr w:type="spellStart"/>
      <w:r w:rsidRPr="001D69D4">
        <w:rPr>
          <w:rFonts w:ascii="Times New Roman" w:hAnsi="Times New Roman"/>
        </w:rPr>
        <w:t>Богучарского</w:t>
      </w:r>
      <w:proofErr w:type="spellEnd"/>
      <w:r w:rsidRPr="001D69D4">
        <w:rPr>
          <w:rFonts w:ascii="Times New Roman" w:hAnsi="Times New Roman"/>
        </w:rPr>
        <w:t xml:space="preserve"> муниципального района 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Программой задач. </w:t>
      </w:r>
    </w:p>
    <w:p w:rsidR="00385249" w:rsidRPr="001D69D4" w:rsidRDefault="001D69D4">
      <w:pPr>
        <w:rPr>
          <w:rFonts w:ascii="Times New Roman" w:hAnsi="Times New Roman"/>
        </w:rPr>
      </w:pPr>
    </w:p>
    <w:sectPr w:rsidR="00385249" w:rsidRPr="001D69D4" w:rsidSect="007834AE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27" w:rsidRDefault="001D69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27" w:rsidRDefault="001D69D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4C5" w:rsidRDefault="001D69D4" w:rsidP="009C54C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4C5" w:rsidRDefault="001D69D4">
    <w:pPr>
      <w:pStyle w:val="a4"/>
      <w:jc w:val="center"/>
    </w:pPr>
    <w:r>
      <w:t>18</w:t>
    </w:r>
  </w:p>
  <w:p w:rsidR="009C54C5" w:rsidRDefault="001D69D4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4C5" w:rsidRDefault="001D69D4" w:rsidP="009C54C5">
    <w:pPr>
      <w:pStyle w:val="a4"/>
      <w:jc w:val="center"/>
    </w:pPr>
    <w:r>
      <w:t>18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27" w:rsidRDefault="001D69D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341" w:rsidRDefault="001D69D4">
    <w:pPr>
      <w:pStyle w:val="a6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535341" w:rsidRDefault="001D69D4">
    <w:pPr>
      <w:pStyle w:val="a6"/>
      <w:rPr>
        <w:color w:val="800000"/>
        <w:sz w:val="20"/>
      </w:rPr>
    </w:pPr>
    <w:r>
      <w:rPr>
        <w:color w:val="800000"/>
        <w:sz w:val="20"/>
      </w:rPr>
      <w:t xml:space="preserve">Владелец: Администрация </w:t>
    </w:r>
    <w:proofErr w:type="spellStart"/>
    <w:r>
      <w:rPr>
        <w:color w:val="800000"/>
        <w:sz w:val="20"/>
      </w:rPr>
      <w:t>Медовского</w:t>
    </w:r>
    <w:proofErr w:type="spellEnd"/>
    <w:r>
      <w:rPr>
        <w:color w:val="800000"/>
        <w:sz w:val="20"/>
      </w:rPr>
      <w:t xml:space="preserve"> </w:t>
    </w:r>
    <w:proofErr w:type="spellStart"/>
    <w:r>
      <w:rPr>
        <w:color w:val="800000"/>
        <w:sz w:val="20"/>
      </w:rPr>
      <w:t>с.п</w:t>
    </w:r>
    <w:proofErr w:type="spellEnd"/>
    <w:r>
      <w:rPr>
        <w:color w:val="800000"/>
        <w:sz w:val="20"/>
      </w:rPr>
      <w:t xml:space="preserve">. </w:t>
    </w:r>
    <w:proofErr w:type="spellStart"/>
    <w:r>
      <w:rPr>
        <w:color w:val="800000"/>
        <w:sz w:val="20"/>
      </w:rPr>
      <w:t>Богучарского</w:t>
    </w:r>
    <w:proofErr w:type="spellEnd"/>
    <w:r>
      <w:rPr>
        <w:color w:val="800000"/>
        <w:sz w:val="20"/>
      </w:rPr>
      <w:t xml:space="preserve"> МР ВО</w:t>
    </w:r>
  </w:p>
  <w:p w:rsidR="00535341" w:rsidRDefault="001D69D4">
    <w:pPr>
      <w:pStyle w:val="a6"/>
      <w:rPr>
        <w:color w:val="800000"/>
        <w:sz w:val="20"/>
      </w:rPr>
    </w:pPr>
    <w:r>
      <w:rPr>
        <w:color w:val="800000"/>
        <w:sz w:val="20"/>
      </w:rPr>
      <w:t xml:space="preserve">Должность: </w:t>
    </w:r>
    <w:proofErr w:type="spellStart"/>
    <w:r>
      <w:rPr>
        <w:color w:val="800000"/>
        <w:sz w:val="20"/>
      </w:rPr>
      <w:t>Глава"пл</w:t>
    </w:r>
    <w:proofErr w:type="spellEnd"/>
    <w:r>
      <w:rPr>
        <w:color w:val="800000"/>
        <w:sz w:val="20"/>
      </w:rPr>
      <w:t>. Центральная</w:t>
    </w:r>
  </w:p>
  <w:p w:rsidR="00535341" w:rsidRDefault="001D69D4">
    <w:pPr>
      <w:pStyle w:val="a6"/>
      <w:rPr>
        <w:color w:val="800000"/>
        <w:sz w:val="20"/>
      </w:rPr>
    </w:pPr>
    <w:r>
      <w:rPr>
        <w:color w:val="800000"/>
        <w:sz w:val="20"/>
      </w:rPr>
      <w:t>Дата подписи: 11.12.2017 13:20:10</w:t>
    </w:r>
  </w:p>
  <w:p w:rsidR="00AC0927" w:rsidRPr="00535341" w:rsidRDefault="001D69D4">
    <w:pPr>
      <w:pStyle w:val="a6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27" w:rsidRDefault="001D69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27E3"/>
    <w:multiLevelType w:val="hybridMultilevel"/>
    <w:tmpl w:val="D8EE9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23F4"/>
    <w:multiLevelType w:val="hybridMultilevel"/>
    <w:tmpl w:val="FD681CC4"/>
    <w:lvl w:ilvl="0" w:tplc="0E06708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87077D"/>
    <w:multiLevelType w:val="hybridMultilevel"/>
    <w:tmpl w:val="CCA20C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8B1DCC"/>
    <w:multiLevelType w:val="hybridMultilevel"/>
    <w:tmpl w:val="932A46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407EB6"/>
    <w:multiLevelType w:val="hybridMultilevel"/>
    <w:tmpl w:val="C4FC8C0E"/>
    <w:lvl w:ilvl="0" w:tplc="FFFFFFFF">
      <w:start w:val="65535"/>
      <w:numFmt w:val="bullet"/>
      <w:lvlText w:val="–"/>
      <w:lvlJc w:val="left"/>
      <w:pPr>
        <w:ind w:left="41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0261A5"/>
    <w:multiLevelType w:val="hybridMultilevel"/>
    <w:tmpl w:val="B02ABF42"/>
    <w:lvl w:ilvl="0" w:tplc="EEB2A8F0">
      <w:start w:val="1"/>
      <w:numFmt w:val="bullet"/>
      <w:lvlText w:val="­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1642B1"/>
    <w:multiLevelType w:val="hybridMultilevel"/>
    <w:tmpl w:val="8690E0F6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0FF435A"/>
    <w:multiLevelType w:val="hybridMultilevel"/>
    <w:tmpl w:val="24A66E42"/>
    <w:lvl w:ilvl="0" w:tplc="0E06708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0D4CDA"/>
    <w:multiLevelType w:val="hybridMultilevel"/>
    <w:tmpl w:val="014E83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3C31CE"/>
    <w:multiLevelType w:val="hybridMultilevel"/>
    <w:tmpl w:val="DD882BE2"/>
    <w:lvl w:ilvl="0" w:tplc="A78E82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5120011"/>
    <w:multiLevelType w:val="hybridMultilevel"/>
    <w:tmpl w:val="85DA9702"/>
    <w:lvl w:ilvl="0" w:tplc="FFFFFFFF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C2ED2"/>
    <w:multiLevelType w:val="hybridMultilevel"/>
    <w:tmpl w:val="1CB6E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E5972C6"/>
    <w:multiLevelType w:val="hybridMultilevel"/>
    <w:tmpl w:val="503EC1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906129"/>
    <w:multiLevelType w:val="hybridMultilevel"/>
    <w:tmpl w:val="3D987612"/>
    <w:lvl w:ilvl="0" w:tplc="AE3257EC">
      <w:start w:val="1"/>
      <w:numFmt w:val="bullet"/>
      <w:lvlText w:val="-"/>
      <w:lvlJc w:val="left"/>
      <w:pPr>
        <w:ind w:left="1305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5" w15:restartNumberingAfterBreak="0">
    <w:nsid w:val="2B5802A7"/>
    <w:multiLevelType w:val="hybridMultilevel"/>
    <w:tmpl w:val="F522D3AA"/>
    <w:lvl w:ilvl="0" w:tplc="A78E82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C15699F"/>
    <w:multiLevelType w:val="hybridMultilevel"/>
    <w:tmpl w:val="6F1A9E92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E04070C"/>
    <w:multiLevelType w:val="hybridMultilevel"/>
    <w:tmpl w:val="A82C4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1CE65C9"/>
    <w:multiLevelType w:val="hybridMultilevel"/>
    <w:tmpl w:val="652A7A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23718DB"/>
    <w:multiLevelType w:val="hybridMultilevel"/>
    <w:tmpl w:val="6694AC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72E69"/>
    <w:multiLevelType w:val="hybridMultilevel"/>
    <w:tmpl w:val="79680B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2" w15:restartNumberingAfterBreak="0">
    <w:nsid w:val="376B387B"/>
    <w:multiLevelType w:val="hybridMultilevel"/>
    <w:tmpl w:val="FFC244C6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98735E7"/>
    <w:multiLevelType w:val="hybridMultilevel"/>
    <w:tmpl w:val="24D46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51FFA"/>
    <w:multiLevelType w:val="hybridMultilevel"/>
    <w:tmpl w:val="EBE683BC"/>
    <w:lvl w:ilvl="0" w:tplc="F4BED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A1A13C8"/>
    <w:multiLevelType w:val="hybridMultilevel"/>
    <w:tmpl w:val="E8545F40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AEA2621"/>
    <w:multiLevelType w:val="hybridMultilevel"/>
    <w:tmpl w:val="3E440C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C6D253F"/>
    <w:multiLevelType w:val="hybridMultilevel"/>
    <w:tmpl w:val="1DFCCC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0952972"/>
    <w:multiLevelType w:val="hybridMultilevel"/>
    <w:tmpl w:val="97A4DB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5573751"/>
    <w:multiLevelType w:val="hybridMultilevel"/>
    <w:tmpl w:val="A3C68732"/>
    <w:lvl w:ilvl="0" w:tplc="0419000D">
      <w:start w:val="1"/>
      <w:numFmt w:val="bullet"/>
      <w:lvlText w:val=""/>
      <w:lvlJc w:val="left"/>
      <w:pPr>
        <w:ind w:left="13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1" w15:restartNumberingAfterBreak="0">
    <w:nsid w:val="56664A19"/>
    <w:multiLevelType w:val="hybridMultilevel"/>
    <w:tmpl w:val="7D267758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E511557"/>
    <w:multiLevelType w:val="multilevel"/>
    <w:tmpl w:val="C04A65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3" w15:restartNumberingAfterBreak="0">
    <w:nsid w:val="60A0264E"/>
    <w:multiLevelType w:val="hybridMultilevel"/>
    <w:tmpl w:val="8A7084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7683C64"/>
    <w:multiLevelType w:val="hybridMultilevel"/>
    <w:tmpl w:val="55F2A92C"/>
    <w:lvl w:ilvl="0" w:tplc="AB66E5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17333"/>
    <w:multiLevelType w:val="hybridMultilevel"/>
    <w:tmpl w:val="89BED4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 w15:restartNumberingAfterBreak="0">
    <w:nsid w:val="6B6C638B"/>
    <w:multiLevelType w:val="hybridMultilevel"/>
    <w:tmpl w:val="0BE8093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D495592"/>
    <w:multiLevelType w:val="hybridMultilevel"/>
    <w:tmpl w:val="1F30BA50"/>
    <w:lvl w:ilvl="0" w:tplc="0E0670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F734BBB"/>
    <w:multiLevelType w:val="hybridMultilevel"/>
    <w:tmpl w:val="310ABEAE"/>
    <w:lvl w:ilvl="0" w:tplc="FFFFFFFF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1A93172"/>
    <w:multiLevelType w:val="hybridMultilevel"/>
    <w:tmpl w:val="515A3D4A"/>
    <w:lvl w:ilvl="0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054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77C645DD"/>
    <w:multiLevelType w:val="hybridMultilevel"/>
    <w:tmpl w:val="DB40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D915B5"/>
    <w:multiLevelType w:val="hybridMultilevel"/>
    <w:tmpl w:val="015A57F8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A1C466A"/>
    <w:multiLevelType w:val="hybridMultilevel"/>
    <w:tmpl w:val="59E41A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BBA4F75"/>
    <w:multiLevelType w:val="hybridMultilevel"/>
    <w:tmpl w:val="30B04A0C"/>
    <w:lvl w:ilvl="0" w:tplc="AE3257EC">
      <w:start w:val="1"/>
      <w:numFmt w:val="bullet"/>
      <w:lvlText w:val="-"/>
      <w:lvlJc w:val="left"/>
      <w:pPr>
        <w:ind w:left="1146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7C620723"/>
    <w:multiLevelType w:val="hybridMultilevel"/>
    <w:tmpl w:val="CE32F036"/>
    <w:lvl w:ilvl="0" w:tplc="0419000B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9"/>
  </w:num>
  <w:num w:numId="2">
    <w:abstractNumId w:val="23"/>
  </w:num>
  <w:num w:numId="3">
    <w:abstractNumId w:val="13"/>
  </w:num>
  <w:num w:numId="4">
    <w:abstractNumId w:val="3"/>
  </w:num>
  <w:num w:numId="5">
    <w:abstractNumId w:val="29"/>
  </w:num>
  <w:num w:numId="6">
    <w:abstractNumId w:val="18"/>
  </w:num>
  <w:num w:numId="7">
    <w:abstractNumId w:val="35"/>
  </w:num>
  <w:num w:numId="8">
    <w:abstractNumId w:val="17"/>
  </w:num>
  <w:num w:numId="9">
    <w:abstractNumId w:val="12"/>
  </w:num>
  <w:num w:numId="10">
    <w:abstractNumId w:val="44"/>
  </w:num>
  <w:num w:numId="11">
    <w:abstractNumId w:val="42"/>
  </w:num>
  <w:num w:numId="12">
    <w:abstractNumId w:val="26"/>
  </w:num>
  <w:num w:numId="13">
    <w:abstractNumId w:val="34"/>
  </w:num>
  <w:num w:numId="14">
    <w:abstractNumId w:val="0"/>
  </w:num>
  <w:num w:numId="15">
    <w:abstractNumId w:val="6"/>
  </w:num>
  <w:num w:numId="16">
    <w:abstractNumId w:val="40"/>
  </w:num>
  <w:num w:numId="17">
    <w:abstractNumId w:val="2"/>
  </w:num>
  <w:num w:numId="18">
    <w:abstractNumId w:val="37"/>
  </w:num>
  <w:num w:numId="19">
    <w:abstractNumId w:val="33"/>
  </w:num>
  <w:num w:numId="20">
    <w:abstractNumId w:val="30"/>
  </w:num>
  <w:num w:numId="21">
    <w:abstractNumId w:val="41"/>
  </w:num>
  <w:num w:numId="22">
    <w:abstractNumId w:val="39"/>
  </w:num>
  <w:num w:numId="23">
    <w:abstractNumId w:val="43"/>
  </w:num>
  <w:num w:numId="24">
    <w:abstractNumId w:val="4"/>
  </w:num>
  <w:num w:numId="25">
    <w:abstractNumId w:val="28"/>
  </w:num>
  <w:num w:numId="26">
    <w:abstractNumId w:val="32"/>
  </w:num>
  <w:num w:numId="27">
    <w:abstractNumId w:val="7"/>
  </w:num>
  <w:num w:numId="28">
    <w:abstractNumId w:val="27"/>
  </w:num>
  <w:num w:numId="29">
    <w:abstractNumId w:val="14"/>
  </w:num>
  <w:num w:numId="30">
    <w:abstractNumId w:val="45"/>
  </w:num>
  <w:num w:numId="31">
    <w:abstractNumId w:val="16"/>
  </w:num>
  <w:num w:numId="32">
    <w:abstractNumId w:val="22"/>
  </w:num>
  <w:num w:numId="33">
    <w:abstractNumId w:val="11"/>
  </w:num>
  <w:num w:numId="34">
    <w:abstractNumId w:val="31"/>
  </w:num>
  <w:num w:numId="35">
    <w:abstractNumId w:val="24"/>
  </w:num>
  <w:num w:numId="36">
    <w:abstractNumId w:val="25"/>
  </w:num>
  <w:num w:numId="37">
    <w:abstractNumId w:val="21"/>
  </w:num>
  <w:num w:numId="38">
    <w:abstractNumId w:val="1"/>
  </w:num>
  <w:num w:numId="39">
    <w:abstractNumId w:val="15"/>
  </w:num>
  <w:num w:numId="40">
    <w:abstractNumId w:val="46"/>
  </w:num>
  <w:num w:numId="41">
    <w:abstractNumId w:val="10"/>
  </w:num>
  <w:num w:numId="42">
    <w:abstractNumId w:val="38"/>
  </w:num>
  <w:num w:numId="43">
    <w:abstractNumId w:val="5"/>
  </w:num>
  <w:num w:numId="44">
    <w:abstractNumId w:val="8"/>
  </w:num>
  <w:num w:numId="45">
    <w:abstractNumId w:val="47"/>
  </w:num>
  <w:num w:numId="46">
    <w:abstractNumId w:val="36"/>
  </w:num>
  <w:num w:numId="47">
    <w:abstractNumId w:val="9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39"/>
    <w:rsid w:val="001D69D4"/>
    <w:rsid w:val="004E77CC"/>
    <w:rsid w:val="005F08D2"/>
    <w:rsid w:val="00AC0B0D"/>
    <w:rsid w:val="00B06F39"/>
    <w:rsid w:val="00D2758C"/>
    <w:rsid w:val="00EF4BF4"/>
    <w:rsid w:val="00F13597"/>
    <w:rsid w:val="00F3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D8835-E9D9-4DFA-BB1B-5D0DBC2E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!Обычный текст документа"/>
    <w:qFormat/>
    <w:rsid w:val="001D69D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1D69D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link w:val="20"/>
    <w:qFormat/>
    <w:rsid w:val="001D69D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1D69D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1D69D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1D69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link w:val="90"/>
    <w:qFormat/>
    <w:rsid w:val="001D69D4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rsid w:val="001D69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1D69D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1D69D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1D69D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1D69D4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rsid w:val="001D69D4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1D6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1D6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D6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0"/>
    <w:link w:val="a5"/>
    <w:rsid w:val="001D69D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1D69D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1D69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aliases w:val="ВерхКолонтитул"/>
    <w:basedOn w:val="a0"/>
    <w:link w:val="a7"/>
    <w:uiPriority w:val="99"/>
    <w:rsid w:val="001D69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1"/>
    <w:link w:val="a6"/>
    <w:uiPriority w:val="99"/>
    <w:rsid w:val="001D69D4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Document Map"/>
    <w:basedOn w:val="a0"/>
    <w:link w:val="a9"/>
    <w:semiHidden/>
    <w:rsid w:val="001D69D4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1"/>
    <w:link w:val="a8"/>
    <w:semiHidden/>
    <w:rsid w:val="001D69D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styleId="aa">
    <w:name w:val="Table Grid"/>
    <w:basedOn w:val="a2"/>
    <w:uiPriority w:val="59"/>
    <w:rsid w:val="001D6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aliases w:val=" Знак,Знак, Знак1,Знак1"/>
    <w:basedOn w:val="a0"/>
    <w:next w:val="a0"/>
    <w:link w:val="ac"/>
    <w:qFormat/>
    <w:rsid w:val="001D69D4"/>
    <w:rPr>
      <w:b/>
      <w:bCs/>
    </w:rPr>
  </w:style>
  <w:style w:type="paragraph" w:customStyle="1" w:styleId="ad">
    <w:name w:val="Обычный без отступа"/>
    <w:basedOn w:val="a0"/>
    <w:next w:val="a0"/>
    <w:rsid w:val="001D69D4"/>
  </w:style>
  <w:style w:type="paragraph" w:styleId="ae">
    <w:name w:val="Body Text Indent"/>
    <w:basedOn w:val="a0"/>
    <w:link w:val="af"/>
    <w:rsid w:val="001D69D4"/>
    <w:pPr>
      <w:ind w:firstLine="720"/>
    </w:pPr>
    <w:rPr>
      <w:sz w:val="28"/>
    </w:rPr>
  </w:style>
  <w:style w:type="character" w:customStyle="1" w:styleId="af">
    <w:name w:val="Основной текст с отступом Знак"/>
    <w:basedOn w:val="a1"/>
    <w:link w:val="ae"/>
    <w:rsid w:val="001D69D4"/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Body Text"/>
    <w:basedOn w:val="a0"/>
    <w:link w:val="af1"/>
    <w:rsid w:val="001D69D4"/>
    <w:rPr>
      <w:sz w:val="28"/>
    </w:rPr>
  </w:style>
  <w:style w:type="character" w:customStyle="1" w:styleId="af1">
    <w:name w:val="Основной текст Знак"/>
    <w:basedOn w:val="a1"/>
    <w:link w:val="af0"/>
    <w:rsid w:val="001D69D4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11">
    <w:name w:val="Обычный1"/>
    <w:rsid w:val="001D6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D69D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1D69D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1D69D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1D69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1D69D4"/>
    <w:rPr>
      <w:rFonts w:ascii="Arial" w:eastAsia="Times New Roman" w:hAnsi="Arial" w:cs="Times New Roman"/>
      <w:sz w:val="16"/>
      <w:szCs w:val="16"/>
      <w:lang w:eastAsia="ru-RU"/>
    </w:rPr>
  </w:style>
  <w:style w:type="paragraph" w:styleId="af2">
    <w:name w:val="Title"/>
    <w:basedOn w:val="a0"/>
    <w:link w:val="af3"/>
    <w:qFormat/>
    <w:rsid w:val="001D69D4"/>
    <w:pPr>
      <w:jc w:val="center"/>
    </w:pPr>
    <w:rPr>
      <w:b/>
      <w:sz w:val="28"/>
    </w:rPr>
  </w:style>
  <w:style w:type="character" w:customStyle="1" w:styleId="af3">
    <w:name w:val="Название Знак"/>
    <w:basedOn w:val="a1"/>
    <w:link w:val="af2"/>
    <w:rsid w:val="001D69D4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33">
    <w:name w:val="Body Text Indent 3"/>
    <w:basedOn w:val="a0"/>
    <w:link w:val="34"/>
    <w:rsid w:val="001D69D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1D69D4"/>
    <w:rPr>
      <w:rFonts w:ascii="Arial" w:eastAsia="Times New Roman" w:hAnsi="Arial" w:cs="Times New Roman"/>
      <w:sz w:val="16"/>
      <w:szCs w:val="16"/>
      <w:lang w:eastAsia="ru-RU"/>
    </w:rPr>
  </w:style>
  <w:style w:type="paragraph" w:styleId="af4">
    <w:name w:val="List Paragraph"/>
    <w:basedOn w:val="a0"/>
    <w:link w:val="af5"/>
    <w:uiPriority w:val="34"/>
    <w:qFormat/>
    <w:rsid w:val="001D69D4"/>
    <w:pPr>
      <w:spacing w:after="60"/>
      <w:ind w:left="720"/>
      <w:contextualSpacing/>
    </w:pPr>
  </w:style>
  <w:style w:type="character" w:styleId="af6">
    <w:name w:val="Hyperlink"/>
    <w:basedOn w:val="a1"/>
    <w:rsid w:val="001D69D4"/>
    <w:rPr>
      <w:color w:val="0000FF"/>
      <w:u w:val="none"/>
    </w:rPr>
  </w:style>
  <w:style w:type="paragraph" w:styleId="af7">
    <w:name w:val="Normal (Web)"/>
    <w:basedOn w:val="a0"/>
    <w:uiPriority w:val="99"/>
    <w:rsid w:val="001D69D4"/>
    <w:pPr>
      <w:spacing w:before="100" w:beforeAutospacing="1" w:after="100" w:afterAutospacing="1"/>
    </w:pPr>
  </w:style>
  <w:style w:type="character" w:customStyle="1" w:styleId="ac">
    <w:name w:val="Название объекта Знак"/>
    <w:aliases w:val=" Знак Знак,Знак Знак, Знак1 Знак,Знак1 Знак"/>
    <w:link w:val="ab"/>
    <w:rsid w:val="001D69D4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12">
    <w:name w:val="Маркированный список 1"/>
    <w:basedOn w:val="a0"/>
    <w:rsid w:val="001D69D4"/>
    <w:pPr>
      <w:tabs>
        <w:tab w:val="num" w:pos="1080"/>
      </w:tabs>
      <w:spacing w:line="360" w:lineRule="auto"/>
      <w:ind w:left="1080" w:hanging="360"/>
    </w:pPr>
    <w:rPr>
      <w:rFonts w:cs="Arial"/>
    </w:rPr>
  </w:style>
  <w:style w:type="character" w:styleId="af8">
    <w:name w:val="page number"/>
    <w:basedOn w:val="a1"/>
    <w:rsid w:val="001D69D4"/>
  </w:style>
  <w:style w:type="paragraph" w:styleId="23">
    <w:name w:val="Body Text 2"/>
    <w:basedOn w:val="a0"/>
    <w:link w:val="24"/>
    <w:rsid w:val="001D69D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1D69D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1D69D4"/>
    <w:pPr>
      <w:pBdr>
        <w:bottom w:val="single" w:sz="8" w:space="0" w:color="auto"/>
      </w:pBdr>
      <w:spacing w:before="100" w:beforeAutospacing="1" w:after="100" w:afterAutospacing="1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</w:rPr>
  </w:style>
  <w:style w:type="character" w:customStyle="1" w:styleId="apple-converted-space">
    <w:name w:val="apple-converted-space"/>
    <w:rsid w:val="001D69D4"/>
  </w:style>
  <w:style w:type="character" w:styleId="af9">
    <w:name w:val="Strong"/>
    <w:qFormat/>
    <w:rsid w:val="001D69D4"/>
    <w:rPr>
      <w:b/>
      <w:bCs/>
    </w:rPr>
  </w:style>
  <w:style w:type="character" w:customStyle="1" w:styleId="afa">
    <w:name w:val="Основной текст_"/>
    <w:link w:val="13"/>
    <w:rsid w:val="001D69D4"/>
    <w:rPr>
      <w:shd w:val="clear" w:color="auto" w:fill="FFFFFF"/>
    </w:rPr>
  </w:style>
  <w:style w:type="paragraph" w:customStyle="1" w:styleId="13">
    <w:name w:val="Основной текст1"/>
    <w:basedOn w:val="a0"/>
    <w:link w:val="afa"/>
    <w:rsid w:val="001D69D4"/>
    <w:pPr>
      <w:widowControl w:val="0"/>
      <w:shd w:val="clear" w:color="auto" w:fill="FFFFFF"/>
      <w:spacing w:before="240" w:after="24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3">
    <w:name w:val="style3"/>
    <w:basedOn w:val="a0"/>
    <w:rsid w:val="001D69D4"/>
    <w:pPr>
      <w:spacing w:before="100" w:beforeAutospacing="1" w:after="100" w:afterAutospacing="1"/>
    </w:pPr>
  </w:style>
  <w:style w:type="paragraph" w:customStyle="1" w:styleId="style6">
    <w:name w:val="style6"/>
    <w:basedOn w:val="a0"/>
    <w:rsid w:val="001D69D4"/>
    <w:pPr>
      <w:spacing w:before="100" w:beforeAutospacing="1" w:after="100" w:afterAutospacing="1"/>
    </w:pPr>
  </w:style>
  <w:style w:type="paragraph" w:customStyle="1" w:styleId="style1">
    <w:name w:val="style1"/>
    <w:basedOn w:val="a0"/>
    <w:rsid w:val="001D69D4"/>
    <w:pPr>
      <w:spacing w:before="100" w:beforeAutospacing="1" w:after="100" w:afterAutospacing="1"/>
    </w:pPr>
  </w:style>
  <w:style w:type="paragraph" w:styleId="a">
    <w:name w:val="footnote text"/>
    <w:basedOn w:val="a0"/>
    <w:link w:val="afb"/>
    <w:autoRedefine/>
    <w:rsid w:val="001D69D4"/>
    <w:pPr>
      <w:numPr>
        <w:numId w:val="13"/>
      </w:numPr>
    </w:pPr>
  </w:style>
  <w:style w:type="character" w:customStyle="1" w:styleId="afb">
    <w:name w:val="Текст сноски Знак"/>
    <w:basedOn w:val="a1"/>
    <w:link w:val="a"/>
    <w:rsid w:val="001D69D4"/>
    <w:rPr>
      <w:rFonts w:ascii="Arial" w:eastAsia="Times New Roman" w:hAnsi="Arial" w:cs="Times New Roman"/>
      <w:sz w:val="24"/>
      <w:szCs w:val="24"/>
      <w:lang w:eastAsia="ru-RU"/>
    </w:rPr>
  </w:style>
  <w:style w:type="paragraph" w:styleId="afc">
    <w:name w:val="TOC Heading"/>
    <w:basedOn w:val="1"/>
    <w:next w:val="a0"/>
    <w:uiPriority w:val="39"/>
    <w:semiHidden/>
    <w:unhideWhenUsed/>
    <w:qFormat/>
    <w:rsid w:val="001D69D4"/>
    <w:pPr>
      <w:keepLines/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5">
    <w:name w:val="toc 2"/>
    <w:basedOn w:val="a0"/>
    <w:next w:val="a0"/>
    <w:autoRedefine/>
    <w:uiPriority w:val="39"/>
    <w:rsid w:val="001D69D4"/>
    <w:pPr>
      <w:tabs>
        <w:tab w:val="left" w:pos="567"/>
        <w:tab w:val="right" w:leader="dot" w:pos="10206"/>
      </w:tabs>
      <w:ind w:left="567" w:hanging="567"/>
    </w:pPr>
    <w:rPr>
      <w:b/>
      <w:noProof/>
    </w:rPr>
  </w:style>
  <w:style w:type="paragraph" w:styleId="afd">
    <w:name w:val="Balloon Text"/>
    <w:basedOn w:val="a0"/>
    <w:link w:val="afe"/>
    <w:rsid w:val="001D69D4"/>
    <w:rPr>
      <w:rFonts w:ascii="Tahoma" w:hAnsi="Tahoma"/>
      <w:sz w:val="16"/>
      <w:szCs w:val="16"/>
    </w:rPr>
  </w:style>
  <w:style w:type="character" w:customStyle="1" w:styleId="afe">
    <w:name w:val="Текст выноски Знак"/>
    <w:basedOn w:val="a1"/>
    <w:link w:val="afd"/>
    <w:rsid w:val="001D69D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f">
    <w:name w:val="Текст записки"/>
    <w:basedOn w:val="a0"/>
    <w:qFormat/>
    <w:rsid w:val="001D69D4"/>
    <w:pPr>
      <w:adjustRightInd w:val="0"/>
      <w:spacing w:after="200" w:line="276" w:lineRule="auto"/>
    </w:pPr>
    <w:rPr>
      <w:rFonts w:eastAsia="Calibri"/>
      <w:szCs w:val="28"/>
      <w:lang w:eastAsia="en-US"/>
    </w:rPr>
  </w:style>
  <w:style w:type="table" w:styleId="26">
    <w:name w:val="Table Subtle 2"/>
    <w:basedOn w:val="a2"/>
    <w:rsid w:val="001D6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imple 1"/>
    <w:basedOn w:val="a2"/>
    <w:rsid w:val="001D6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2"/>
    <w:rsid w:val="001D6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2"/>
    <w:rsid w:val="001D6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0">
    <w:name w:val="+таб"/>
    <w:basedOn w:val="a0"/>
    <w:link w:val="aff1"/>
    <w:qFormat/>
    <w:rsid w:val="001D69D4"/>
    <w:pPr>
      <w:jc w:val="center"/>
    </w:pPr>
    <w:rPr>
      <w:rFonts w:ascii="Bookman Old Style" w:hAnsi="Bookman Old Style"/>
    </w:rPr>
  </w:style>
  <w:style w:type="character" w:customStyle="1" w:styleId="aff1">
    <w:name w:val="+таб Знак"/>
    <w:link w:val="aff0"/>
    <w:rsid w:val="001D69D4"/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af5">
    <w:name w:val="Абзац списка Знак"/>
    <w:link w:val="af4"/>
    <w:uiPriority w:val="34"/>
    <w:locked/>
    <w:rsid w:val="001D69D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">
    <w:name w:val="S_Обычный"/>
    <w:basedOn w:val="a0"/>
    <w:link w:val="S0"/>
    <w:qFormat/>
    <w:rsid w:val="001D69D4"/>
    <w:pPr>
      <w:spacing w:line="276" w:lineRule="auto"/>
    </w:pPr>
    <w:rPr>
      <w:rFonts w:ascii="Bookman Old Style" w:hAnsi="Bookman Old Style"/>
    </w:rPr>
  </w:style>
  <w:style w:type="character" w:customStyle="1" w:styleId="S0">
    <w:name w:val="S_Обычный Знак"/>
    <w:link w:val="S"/>
    <w:rsid w:val="001D69D4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ff2">
    <w:name w:val="No Spacing"/>
    <w:basedOn w:val="a0"/>
    <w:link w:val="aff3"/>
    <w:qFormat/>
    <w:rsid w:val="001D69D4"/>
    <w:rPr>
      <w:rFonts w:ascii="Calibri" w:hAnsi="Calibri"/>
      <w:szCs w:val="32"/>
      <w:lang w:val="en-US" w:eastAsia="en-US" w:bidi="en-US"/>
    </w:rPr>
  </w:style>
  <w:style w:type="character" w:customStyle="1" w:styleId="aff3">
    <w:name w:val="Без интервала Знак"/>
    <w:link w:val="aff2"/>
    <w:rsid w:val="001D69D4"/>
    <w:rPr>
      <w:rFonts w:ascii="Calibri" w:eastAsia="Times New Roman" w:hAnsi="Calibri" w:cs="Times New Roman"/>
      <w:sz w:val="24"/>
      <w:szCs w:val="32"/>
      <w:lang w:val="en-US" w:bidi="en-US"/>
    </w:rPr>
  </w:style>
  <w:style w:type="character" w:styleId="aff4">
    <w:name w:val="Emphasis"/>
    <w:qFormat/>
    <w:rsid w:val="001D69D4"/>
    <w:rPr>
      <w:i/>
      <w:iCs/>
    </w:rPr>
  </w:style>
  <w:style w:type="table" w:styleId="-2">
    <w:name w:val="Table Web 2"/>
    <w:basedOn w:val="a2"/>
    <w:rsid w:val="001D6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1D69D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table" w:styleId="-3">
    <w:name w:val="Table Web 3"/>
    <w:basedOn w:val="a2"/>
    <w:rsid w:val="001D6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5">
    <w:name w:val="toc 3"/>
    <w:basedOn w:val="a0"/>
    <w:next w:val="a0"/>
    <w:autoRedefine/>
    <w:uiPriority w:val="39"/>
    <w:rsid w:val="001D69D4"/>
    <w:pPr>
      <w:tabs>
        <w:tab w:val="right" w:leader="dot" w:pos="10196"/>
      </w:tabs>
      <w:ind w:left="567" w:hanging="567"/>
    </w:pPr>
    <w:rPr>
      <w:b/>
      <w:noProof/>
    </w:rPr>
  </w:style>
  <w:style w:type="paragraph" w:customStyle="1" w:styleId="Default">
    <w:name w:val="Default"/>
    <w:rsid w:val="001D69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">
    <w:name w:val="HTML Variable"/>
    <w:aliases w:val="!Ссылки в документе"/>
    <w:basedOn w:val="a1"/>
    <w:rsid w:val="001D69D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0"/>
    <w:link w:val="aff6"/>
    <w:semiHidden/>
    <w:rsid w:val="001D69D4"/>
    <w:rPr>
      <w:rFonts w:ascii="Courier" w:hAnsi="Courier"/>
      <w:sz w:val="22"/>
      <w:szCs w:val="20"/>
    </w:rPr>
  </w:style>
  <w:style w:type="character" w:customStyle="1" w:styleId="aff6">
    <w:name w:val="Текст примечания Знак"/>
    <w:aliases w:val="!Равноширинный текст документа Знак"/>
    <w:basedOn w:val="a1"/>
    <w:link w:val="aff5"/>
    <w:semiHidden/>
    <w:rsid w:val="001D69D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0"/>
    <w:rsid w:val="001D69D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D69D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D69D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D69D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D69D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0"/>
    <w:rsid w:val="001D69D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oter" Target="footer2.xml"/><Relationship Id="rId5" Type="http://schemas.openxmlformats.org/officeDocument/2006/relationships/image" Target="media/image1.jpeg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5187</Words>
  <Characters>29571</Characters>
  <Application>Microsoft Office Word</Application>
  <DocSecurity>0</DocSecurity>
  <Lines>246</Lines>
  <Paragraphs>69</Paragraphs>
  <ScaleCrop>false</ScaleCrop>
  <Company/>
  <LinksUpToDate>false</LinksUpToDate>
  <CharactersWithSpaces>34689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2021-03-11T12:03:00Z</dcterms:created>
  <dcterms:modified xsi:type="dcterms:W3CDTF">2021-03-11T12:03:00Z</dcterms:modified>
</cp:coreProperties>
</file>