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8F" w:rsidRPr="008C498F" w:rsidRDefault="008C498F" w:rsidP="008C498F">
      <w:pPr>
        <w:pStyle w:val="a7"/>
        <w:jc w:val="both"/>
        <w:rPr>
          <w:rFonts w:ascii="Times New Roman" w:hAnsi="Times New Roman"/>
          <w:sz w:val="24"/>
          <w:szCs w:val="24"/>
        </w:rPr>
      </w:pPr>
      <w:r w:rsidRPr="008C498F">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2789555</wp:posOffset>
            </wp:positionH>
            <wp:positionV relativeFrom="paragraph">
              <wp:posOffset>-170180</wp:posOffset>
            </wp:positionV>
            <wp:extent cx="609600" cy="742950"/>
            <wp:effectExtent l="0" t="0" r="0" b="0"/>
            <wp:wrapNone/>
            <wp:docPr id="1" name="Рисунок 1"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илоновскоеСП- 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98F" w:rsidRPr="008C498F" w:rsidRDefault="008C498F" w:rsidP="008C498F">
      <w:pPr>
        <w:pStyle w:val="a7"/>
        <w:jc w:val="both"/>
        <w:rPr>
          <w:rFonts w:ascii="Times New Roman" w:hAnsi="Times New Roman"/>
          <w:sz w:val="24"/>
          <w:szCs w:val="24"/>
        </w:rPr>
      </w:pPr>
    </w:p>
    <w:p w:rsidR="008C498F" w:rsidRPr="008C498F" w:rsidRDefault="008C498F" w:rsidP="008C498F">
      <w:pPr>
        <w:pStyle w:val="a7"/>
        <w:jc w:val="both"/>
        <w:rPr>
          <w:rFonts w:ascii="Times New Roman" w:hAnsi="Times New Roman"/>
          <w:sz w:val="24"/>
          <w:szCs w:val="24"/>
        </w:rPr>
      </w:pPr>
    </w:p>
    <w:p w:rsidR="008C498F" w:rsidRPr="008C498F" w:rsidRDefault="008C498F" w:rsidP="008C498F">
      <w:pPr>
        <w:pStyle w:val="a7"/>
        <w:jc w:val="both"/>
        <w:rPr>
          <w:rFonts w:ascii="Times New Roman" w:hAnsi="Times New Roman"/>
          <w:sz w:val="24"/>
          <w:szCs w:val="24"/>
        </w:rPr>
      </w:pPr>
    </w:p>
    <w:p w:rsidR="008C498F" w:rsidRPr="008C498F" w:rsidRDefault="008C498F" w:rsidP="008C498F">
      <w:pPr>
        <w:pStyle w:val="a7"/>
        <w:jc w:val="center"/>
        <w:rPr>
          <w:rFonts w:ascii="Times New Roman" w:hAnsi="Times New Roman"/>
          <w:sz w:val="28"/>
          <w:szCs w:val="28"/>
        </w:rPr>
      </w:pPr>
      <w:r w:rsidRPr="008C498F">
        <w:rPr>
          <w:rFonts w:ascii="Times New Roman" w:hAnsi="Times New Roman"/>
          <w:sz w:val="28"/>
          <w:szCs w:val="28"/>
        </w:rPr>
        <w:t>АДМИНИСТРАЦИЯ</w:t>
      </w:r>
    </w:p>
    <w:p w:rsidR="008C498F" w:rsidRPr="008C498F" w:rsidRDefault="008C498F" w:rsidP="008C498F">
      <w:pPr>
        <w:pStyle w:val="a7"/>
        <w:jc w:val="center"/>
        <w:rPr>
          <w:rFonts w:ascii="Times New Roman" w:hAnsi="Times New Roman"/>
          <w:sz w:val="28"/>
          <w:szCs w:val="28"/>
        </w:rPr>
      </w:pPr>
      <w:r w:rsidRPr="008C498F">
        <w:rPr>
          <w:rFonts w:ascii="Times New Roman" w:hAnsi="Times New Roman"/>
          <w:sz w:val="28"/>
          <w:szCs w:val="28"/>
        </w:rPr>
        <w:t>ФИЛОНОВСКОГО СЕЛЬСКОГО ПОСЕЛЕНИЯ</w:t>
      </w:r>
    </w:p>
    <w:p w:rsidR="008C498F" w:rsidRPr="008C498F" w:rsidRDefault="008C498F" w:rsidP="008C498F">
      <w:pPr>
        <w:pStyle w:val="a7"/>
        <w:jc w:val="center"/>
        <w:rPr>
          <w:rFonts w:ascii="Times New Roman" w:hAnsi="Times New Roman"/>
          <w:sz w:val="28"/>
          <w:szCs w:val="28"/>
        </w:rPr>
      </w:pPr>
      <w:r w:rsidRPr="008C498F">
        <w:rPr>
          <w:rFonts w:ascii="Times New Roman" w:hAnsi="Times New Roman"/>
          <w:sz w:val="28"/>
          <w:szCs w:val="28"/>
        </w:rPr>
        <w:t>БОГУЧАРСКОГО МУНИЦИПАЛЬНОГО РАЙОНА</w:t>
      </w:r>
    </w:p>
    <w:p w:rsidR="008C498F" w:rsidRPr="008C498F" w:rsidRDefault="008C498F" w:rsidP="008C498F">
      <w:pPr>
        <w:pStyle w:val="a7"/>
        <w:jc w:val="center"/>
        <w:rPr>
          <w:rFonts w:ascii="Times New Roman" w:hAnsi="Times New Roman"/>
          <w:sz w:val="28"/>
          <w:szCs w:val="28"/>
        </w:rPr>
      </w:pPr>
      <w:r w:rsidRPr="008C498F">
        <w:rPr>
          <w:rFonts w:ascii="Times New Roman" w:hAnsi="Times New Roman"/>
          <w:sz w:val="28"/>
          <w:szCs w:val="28"/>
        </w:rPr>
        <w:t>ВОРОНЕЖСКОЙ ОБЛАСТИ</w:t>
      </w:r>
    </w:p>
    <w:p w:rsidR="008C498F" w:rsidRPr="008C498F" w:rsidRDefault="008C498F" w:rsidP="008C498F">
      <w:pPr>
        <w:pStyle w:val="a7"/>
        <w:jc w:val="center"/>
        <w:rPr>
          <w:rFonts w:ascii="Times New Roman" w:hAnsi="Times New Roman"/>
          <w:sz w:val="28"/>
          <w:szCs w:val="28"/>
        </w:rPr>
      </w:pPr>
      <w:r w:rsidRPr="008C498F">
        <w:rPr>
          <w:rFonts w:ascii="Times New Roman" w:hAnsi="Times New Roman"/>
          <w:sz w:val="28"/>
          <w:szCs w:val="28"/>
        </w:rPr>
        <w:t>ПОСТАНОВЛЕНИЕ</w:t>
      </w:r>
    </w:p>
    <w:p w:rsidR="008C498F" w:rsidRPr="008C498F" w:rsidRDefault="008C498F" w:rsidP="008C498F">
      <w:pPr>
        <w:pStyle w:val="Style4"/>
        <w:spacing w:line="240" w:lineRule="auto"/>
        <w:ind w:firstLine="0"/>
        <w:rPr>
          <w:rStyle w:val="FontStyle11"/>
          <w:sz w:val="28"/>
          <w:szCs w:val="28"/>
        </w:rPr>
      </w:pPr>
    </w:p>
    <w:p w:rsidR="008C498F" w:rsidRPr="008C498F" w:rsidRDefault="008C498F" w:rsidP="008C498F">
      <w:pPr>
        <w:pStyle w:val="a6"/>
        <w:tabs>
          <w:tab w:val="left" w:pos="7809"/>
        </w:tabs>
        <w:jc w:val="both"/>
        <w:rPr>
          <w:rFonts w:ascii="Times New Roman" w:hAnsi="Times New Roman"/>
          <w:szCs w:val="28"/>
        </w:rPr>
      </w:pPr>
      <w:r w:rsidRPr="008C498F">
        <w:rPr>
          <w:rFonts w:ascii="Times New Roman" w:hAnsi="Times New Roman"/>
          <w:szCs w:val="28"/>
        </w:rPr>
        <w:t xml:space="preserve">от «15» февраля 2017 г. № 10 </w:t>
      </w:r>
    </w:p>
    <w:p w:rsidR="008C498F" w:rsidRPr="008C498F" w:rsidRDefault="008C498F" w:rsidP="008C498F">
      <w:pPr>
        <w:pStyle w:val="a6"/>
        <w:tabs>
          <w:tab w:val="left" w:pos="7809"/>
        </w:tabs>
        <w:jc w:val="both"/>
        <w:rPr>
          <w:rFonts w:ascii="Times New Roman" w:hAnsi="Times New Roman"/>
          <w:szCs w:val="28"/>
        </w:rPr>
      </w:pPr>
      <w:r w:rsidRPr="008C498F">
        <w:rPr>
          <w:rFonts w:ascii="Times New Roman" w:hAnsi="Times New Roman"/>
          <w:szCs w:val="28"/>
        </w:rPr>
        <w:t>с. Филоново</w:t>
      </w:r>
    </w:p>
    <w:p w:rsidR="008C498F" w:rsidRPr="008C498F" w:rsidRDefault="008C498F" w:rsidP="008C498F">
      <w:pPr>
        <w:pStyle w:val="a6"/>
        <w:tabs>
          <w:tab w:val="left" w:pos="1418"/>
        </w:tabs>
        <w:jc w:val="both"/>
        <w:rPr>
          <w:rFonts w:ascii="Times New Roman" w:hAnsi="Times New Roman"/>
          <w:szCs w:val="28"/>
        </w:rPr>
      </w:pPr>
    </w:p>
    <w:p w:rsidR="008C498F" w:rsidRPr="008C498F" w:rsidRDefault="008C498F" w:rsidP="008C498F">
      <w:pPr>
        <w:pStyle w:val="Title"/>
        <w:spacing w:before="0" w:after="0"/>
        <w:ind w:right="3259" w:firstLine="0"/>
        <w:jc w:val="both"/>
        <w:rPr>
          <w:rFonts w:ascii="Times New Roman" w:hAnsi="Times New Roman" w:cs="Times New Roman"/>
          <w:sz w:val="28"/>
          <w:szCs w:val="28"/>
        </w:rPr>
      </w:pPr>
      <w:r w:rsidRPr="008C498F">
        <w:rPr>
          <w:rFonts w:ascii="Times New Roman" w:hAnsi="Times New Roman" w:cs="Times New Roman"/>
          <w:sz w:val="28"/>
          <w:szCs w:val="28"/>
        </w:rPr>
        <w:t xml:space="preserve">Об утверждении муниципальной программы </w:t>
      </w:r>
    </w:p>
    <w:p w:rsidR="008C498F" w:rsidRPr="008C498F" w:rsidRDefault="008C498F" w:rsidP="008C498F">
      <w:pPr>
        <w:pStyle w:val="Title"/>
        <w:spacing w:before="0" w:after="0"/>
        <w:ind w:right="3259" w:firstLine="0"/>
        <w:jc w:val="both"/>
        <w:rPr>
          <w:rFonts w:ascii="Times New Roman" w:hAnsi="Times New Roman" w:cs="Times New Roman"/>
          <w:sz w:val="28"/>
          <w:szCs w:val="28"/>
        </w:rPr>
      </w:pPr>
      <w:r w:rsidRPr="008C498F">
        <w:rPr>
          <w:rFonts w:ascii="Times New Roman" w:hAnsi="Times New Roman" w:cs="Times New Roman"/>
          <w:sz w:val="28"/>
          <w:szCs w:val="28"/>
        </w:rPr>
        <w:t xml:space="preserve">«Комплексное развитие систем </w:t>
      </w:r>
      <w:bookmarkStart w:id="0" w:name="_GoBack"/>
      <w:r w:rsidRPr="008C498F">
        <w:rPr>
          <w:rFonts w:ascii="Times New Roman" w:hAnsi="Times New Roman" w:cs="Times New Roman"/>
          <w:sz w:val="28"/>
          <w:szCs w:val="28"/>
        </w:rPr>
        <w:t>коммунальной</w:t>
      </w:r>
    </w:p>
    <w:p w:rsidR="008C498F" w:rsidRPr="008C498F" w:rsidRDefault="008C498F" w:rsidP="008C498F">
      <w:pPr>
        <w:pStyle w:val="Title"/>
        <w:spacing w:before="0" w:after="0"/>
        <w:ind w:right="3259" w:firstLine="0"/>
        <w:jc w:val="both"/>
        <w:rPr>
          <w:rFonts w:ascii="Times New Roman" w:hAnsi="Times New Roman" w:cs="Times New Roman"/>
          <w:sz w:val="28"/>
          <w:szCs w:val="28"/>
        </w:rPr>
      </w:pPr>
      <w:r w:rsidRPr="008C498F">
        <w:rPr>
          <w:rFonts w:ascii="Times New Roman" w:hAnsi="Times New Roman" w:cs="Times New Roman"/>
          <w:sz w:val="28"/>
          <w:szCs w:val="28"/>
        </w:rPr>
        <w:t>инфраструктуры</w:t>
      </w:r>
      <w:bookmarkEnd w:id="0"/>
      <w:r w:rsidRPr="008C498F">
        <w:rPr>
          <w:rFonts w:ascii="Times New Roman" w:hAnsi="Times New Roman" w:cs="Times New Roman"/>
          <w:sz w:val="28"/>
          <w:szCs w:val="28"/>
        </w:rPr>
        <w:t xml:space="preserve"> Филоновского сельского </w:t>
      </w:r>
    </w:p>
    <w:p w:rsidR="008C498F" w:rsidRPr="008C498F" w:rsidRDefault="008C498F" w:rsidP="008C498F">
      <w:pPr>
        <w:pStyle w:val="Title"/>
        <w:spacing w:before="0" w:after="0"/>
        <w:ind w:right="3259" w:firstLine="0"/>
        <w:jc w:val="both"/>
        <w:rPr>
          <w:rFonts w:ascii="Times New Roman" w:hAnsi="Times New Roman" w:cs="Times New Roman"/>
          <w:sz w:val="28"/>
          <w:szCs w:val="28"/>
        </w:rPr>
      </w:pPr>
      <w:r w:rsidRPr="008C498F">
        <w:rPr>
          <w:rFonts w:ascii="Times New Roman" w:hAnsi="Times New Roman" w:cs="Times New Roman"/>
          <w:sz w:val="28"/>
          <w:szCs w:val="28"/>
        </w:rPr>
        <w:t>поселения Богучарского муниципального</w:t>
      </w:r>
    </w:p>
    <w:p w:rsidR="008C498F" w:rsidRPr="008C498F" w:rsidRDefault="008C498F" w:rsidP="008C498F">
      <w:pPr>
        <w:pStyle w:val="Title"/>
        <w:spacing w:before="0" w:after="0"/>
        <w:ind w:right="3259" w:firstLine="0"/>
        <w:jc w:val="both"/>
        <w:rPr>
          <w:rFonts w:ascii="Times New Roman" w:hAnsi="Times New Roman" w:cs="Times New Roman"/>
          <w:sz w:val="28"/>
          <w:szCs w:val="28"/>
        </w:rPr>
      </w:pPr>
      <w:r w:rsidRPr="008C498F">
        <w:rPr>
          <w:rFonts w:ascii="Times New Roman" w:hAnsi="Times New Roman" w:cs="Times New Roman"/>
          <w:sz w:val="28"/>
          <w:szCs w:val="28"/>
        </w:rPr>
        <w:t>района на 2017-2022 годы»</w:t>
      </w:r>
    </w:p>
    <w:p w:rsidR="008C498F" w:rsidRPr="008C498F" w:rsidRDefault="008C498F" w:rsidP="008C498F">
      <w:pPr>
        <w:tabs>
          <w:tab w:val="left" w:pos="180"/>
        </w:tabs>
        <w:ind w:firstLine="709"/>
        <w:rPr>
          <w:rFonts w:ascii="Times New Roman" w:hAnsi="Times New Roman"/>
          <w:sz w:val="28"/>
          <w:szCs w:val="28"/>
        </w:rPr>
      </w:pPr>
    </w:p>
    <w:p w:rsidR="008C498F" w:rsidRPr="008C498F" w:rsidRDefault="008C498F" w:rsidP="008C498F">
      <w:pPr>
        <w:ind w:firstLine="709"/>
        <w:rPr>
          <w:rFonts w:ascii="Times New Roman" w:hAnsi="Times New Roman"/>
          <w:sz w:val="28"/>
          <w:szCs w:val="28"/>
        </w:rPr>
      </w:pPr>
      <w:r w:rsidRPr="008C498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со статьей 179 Бюджетного кодекса Российской Федерации, постановлением администрации Филоновского сельского поселения от 03.02.2014 № 4 «Об утверждении Порядка принятия решений о разработке, реализации и оценки эффективности муниципальных программ Филоновского сельского поселения Богучарского муниципального района Воронежской области», администрация Филоновского сельского поселения Богучарского муниципального района Воронежской области</w:t>
      </w:r>
    </w:p>
    <w:p w:rsidR="008C498F" w:rsidRPr="008C498F" w:rsidRDefault="008C498F" w:rsidP="008C498F">
      <w:pPr>
        <w:ind w:firstLine="0"/>
        <w:jc w:val="center"/>
        <w:rPr>
          <w:rFonts w:ascii="Times New Roman" w:hAnsi="Times New Roman"/>
          <w:b/>
          <w:sz w:val="28"/>
          <w:szCs w:val="28"/>
        </w:rPr>
      </w:pPr>
      <w:r w:rsidRPr="008C498F">
        <w:rPr>
          <w:rFonts w:ascii="Times New Roman" w:hAnsi="Times New Roman"/>
          <w:b/>
          <w:sz w:val="28"/>
          <w:szCs w:val="28"/>
        </w:rPr>
        <w:t>ПОСТАНОВЛЯЕТ:</w:t>
      </w:r>
    </w:p>
    <w:p w:rsidR="008C498F" w:rsidRPr="008C498F" w:rsidRDefault="008C498F" w:rsidP="008C498F">
      <w:pPr>
        <w:ind w:firstLine="709"/>
        <w:rPr>
          <w:rFonts w:ascii="Times New Roman" w:hAnsi="Times New Roman"/>
          <w:sz w:val="28"/>
          <w:szCs w:val="28"/>
        </w:rPr>
      </w:pPr>
      <w:r w:rsidRPr="008C498F">
        <w:rPr>
          <w:rFonts w:ascii="Times New Roman" w:hAnsi="Times New Roman"/>
          <w:sz w:val="28"/>
          <w:szCs w:val="28"/>
        </w:rPr>
        <w:t>1. Утвердить муниципальную программу Филоновского сельского поселения Богучарского муниципального района Воронежской области «Комплексное развитие систем коммунальной инфраструктуры Филоновского сельского поселения Богучарского муниципального района на 2017-2022 годы» согласно приложению.</w:t>
      </w:r>
    </w:p>
    <w:p w:rsidR="008C498F" w:rsidRPr="008C498F" w:rsidRDefault="008C498F" w:rsidP="008C498F">
      <w:pPr>
        <w:ind w:firstLine="709"/>
        <w:rPr>
          <w:rFonts w:ascii="Times New Roman" w:hAnsi="Times New Roman"/>
          <w:sz w:val="28"/>
          <w:szCs w:val="28"/>
        </w:rPr>
      </w:pPr>
      <w:r w:rsidRPr="008C498F">
        <w:rPr>
          <w:rFonts w:ascii="Times New Roman" w:hAnsi="Times New Roman"/>
          <w:sz w:val="28"/>
          <w:szCs w:val="28"/>
        </w:rPr>
        <w:t>2. Настоящее постановление вступает в силу после его обнародования и распространяет свое действие на правоотношения возникшие с 01.01.2017.</w:t>
      </w:r>
    </w:p>
    <w:p w:rsidR="008C498F" w:rsidRPr="008C498F" w:rsidRDefault="008C498F" w:rsidP="008C498F">
      <w:pPr>
        <w:ind w:firstLine="709"/>
        <w:rPr>
          <w:rFonts w:ascii="Times New Roman" w:hAnsi="Times New Roman"/>
          <w:sz w:val="28"/>
          <w:szCs w:val="28"/>
        </w:rPr>
      </w:pPr>
      <w:r w:rsidRPr="008C498F">
        <w:rPr>
          <w:rFonts w:ascii="Times New Roman" w:hAnsi="Times New Roman"/>
          <w:sz w:val="28"/>
          <w:szCs w:val="28"/>
        </w:rPr>
        <w:t>3. Контроль за исполнением настоящего постановления оставляю за собой.</w:t>
      </w:r>
    </w:p>
    <w:p w:rsidR="008C498F" w:rsidRPr="008C498F" w:rsidRDefault="008C498F" w:rsidP="008C498F">
      <w:pPr>
        <w:ind w:firstLine="709"/>
        <w:rPr>
          <w:rFonts w:ascii="Times New Roman" w:hAnsi="Times New Roman"/>
          <w:sz w:val="28"/>
          <w:szCs w:val="28"/>
        </w:rPr>
      </w:pPr>
    </w:p>
    <w:tbl>
      <w:tblPr>
        <w:tblW w:w="0" w:type="auto"/>
        <w:tblLook w:val="04A0" w:firstRow="1" w:lastRow="0" w:firstColumn="1" w:lastColumn="0" w:noHBand="0" w:noVBand="1"/>
      </w:tblPr>
      <w:tblGrid>
        <w:gridCol w:w="3241"/>
        <w:gridCol w:w="3187"/>
        <w:gridCol w:w="3210"/>
      </w:tblGrid>
      <w:tr w:rsidR="008C498F" w:rsidRPr="008C498F" w:rsidTr="00B12186">
        <w:tc>
          <w:tcPr>
            <w:tcW w:w="3284" w:type="dxa"/>
          </w:tcPr>
          <w:p w:rsidR="008C498F" w:rsidRPr="008C498F" w:rsidRDefault="008C498F" w:rsidP="00B12186">
            <w:pPr>
              <w:ind w:firstLine="0"/>
              <w:rPr>
                <w:rFonts w:ascii="Times New Roman" w:hAnsi="Times New Roman"/>
                <w:sz w:val="28"/>
                <w:szCs w:val="28"/>
              </w:rPr>
            </w:pPr>
            <w:r w:rsidRPr="008C498F">
              <w:rPr>
                <w:rFonts w:ascii="Times New Roman" w:hAnsi="Times New Roman"/>
                <w:sz w:val="28"/>
                <w:szCs w:val="28"/>
              </w:rPr>
              <w:t>Глава Филоновского сельского поселения</w:t>
            </w:r>
          </w:p>
        </w:tc>
        <w:tc>
          <w:tcPr>
            <w:tcW w:w="3285" w:type="dxa"/>
          </w:tcPr>
          <w:p w:rsidR="008C498F" w:rsidRPr="008C498F" w:rsidRDefault="008C498F" w:rsidP="00B12186">
            <w:pPr>
              <w:ind w:firstLine="0"/>
              <w:rPr>
                <w:rFonts w:ascii="Times New Roman" w:hAnsi="Times New Roman"/>
                <w:sz w:val="28"/>
                <w:szCs w:val="28"/>
              </w:rPr>
            </w:pPr>
          </w:p>
        </w:tc>
        <w:tc>
          <w:tcPr>
            <w:tcW w:w="3285" w:type="dxa"/>
          </w:tcPr>
          <w:p w:rsidR="008C498F" w:rsidRPr="008C498F" w:rsidRDefault="008C498F" w:rsidP="00B12186">
            <w:pPr>
              <w:ind w:firstLine="0"/>
              <w:rPr>
                <w:rFonts w:ascii="Times New Roman" w:hAnsi="Times New Roman"/>
                <w:sz w:val="28"/>
                <w:szCs w:val="28"/>
              </w:rPr>
            </w:pPr>
            <w:r w:rsidRPr="008C498F">
              <w:rPr>
                <w:rFonts w:ascii="Times New Roman" w:hAnsi="Times New Roman"/>
                <w:sz w:val="28"/>
                <w:szCs w:val="28"/>
              </w:rPr>
              <w:t>С.Н. Булах</w:t>
            </w:r>
          </w:p>
          <w:p w:rsidR="008C498F" w:rsidRPr="008C498F" w:rsidRDefault="008C498F" w:rsidP="00B12186">
            <w:pPr>
              <w:ind w:firstLine="0"/>
              <w:rPr>
                <w:rFonts w:ascii="Times New Roman" w:hAnsi="Times New Roman"/>
                <w:sz w:val="28"/>
                <w:szCs w:val="28"/>
              </w:rPr>
            </w:pPr>
          </w:p>
        </w:tc>
      </w:tr>
    </w:tbl>
    <w:p w:rsidR="008C498F" w:rsidRPr="008C498F" w:rsidRDefault="008C498F" w:rsidP="008C498F">
      <w:pPr>
        <w:ind w:firstLine="0"/>
        <w:rPr>
          <w:rFonts w:ascii="Times New Roman" w:hAnsi="Times New Roman"/>
        </w:rPr>
      </w:pPr>
    </w:p>
    <w:p w:rsidR="008C498F" w:rsidRPr="008C498F" w:rsidRDefault="008C498F" w:rsidP="008C498F">
      <w:pPr>
        <w:ind w:firstLine="709"/>
        <w:jc w:val="right"/>
        <w:rPr>
          <w:rFonts w:ascii="Times New Roman" w:hAnsi="Times New Roman"/>
        </w:rPr>
      </w:pPr>
      <w:r w:rsidRPr="008C498F">
        <w:rPr>
          <w:rFonts w:ascii="Times New Roman" w:hAnsi="Times New Roman"/>
        </w:rPr>
        <w:br w:type="page"/>
      </w:r>
      <w:r w:rsidRPr="008C498F">
        <w:rPr>
          <w:rFonts w:ascii="Times New Roman" w:hAnsi="Times New Roman"/>
        </w:rPr>
        <w:lastRenderedPageBreak/>
        <w:t xml:space="preserve">Приложение </w:t>
      </w:r>
    </w:p>
    <w:p w:rsidR="008C498F" w:rsidRPr="008C498F" w:rsidRDefault="008C498F" w:rsidP="008C498F">
      <w:pPr>
        <w:pStyle w:val="ConsPlusTitle"/>
        <w:widowControl/>
        <w:ind w:firstLine="709"/>
        <w:jc w:val="right"/>
        <w:rPr>
          <w:rFonts w:ascii="Times New Roman" w:hAnsi="Times New Roman" w:cs="Times New Roman"/>
          <w:b w:val="0"/>
          <w:sz w:val="24"/>
          <w:szCs w:val="24"/>
        </w:rPr>
      </w:pPr>
      <w:r w:rsidRPr="008C498F">
        <w:rPr>
          <w:rFonts w:ascii="Times New Roman" w:hAnsi="Times New Roman" w:cs="Times New Roman"/>
          <w:b w:val="0"/>
          <w:sz w:val="24"/>
          <w:szCs w:val="24"/>
        </w:rPr>
        <w:t>к постановлению администрации</w:t>
      </w:r>
    </w:p>
    <w:p w:rsidR="008C498F" w:rsidRPr="008C498F" w:rsidRDefault="008C498F" w:rsidP="008C498F">
      <w:pPr>
        <w:pStyle w:val="ConsPlusTitle"/>
        <w:widowControl/>
        <w:ind w:firstLine="709"/>
        <w:jc w:val="right"/>
        <w:rPr>
          <w:rFonts w:ascii="Times New Roman" w:hAnsi="Times New Roman" w:cs="Times New Roman"/>
          <w:b w:val="0"/>
          <w:sz w:val="24"/>
          <w:szCs w:val="24"/>
        </w:rPr>
      </w:pPr>
      <w:r w:rsidRPr="008C498F">
        <w:rPr>
          <w:rFonts w:ascii="Times New Roman" w:hAnsi="Times New Roman" w:cs="Times New Roman"/>
          <w:b w:val="0"/>
          <w:sz w:val="24"/>
          <w:szCs w:val="24"/>
        </w:rPr>
        <w:t>Филоновского сельского поселения</w:t>
      </w:r>
    </w:p>
    <w:p w:rsidR="008C498F" w:rsidRPr="008C498F" w:rsidRDefault="008C498F" w:rsidP="008C498F">
      <w:pPr>
        <w:pStyle w:val="ConsPlusTitle"/>
        <w:widowControl/>
        <w:ind w:firstLine="709"/>
        <w:jc w:val="right"/>
        <w:rPr>
          <w:rFonts w:ascii="Times New Roman" w:hAnsi="Times New Roman" w:cs="Times New Roman"/>
          <w:b w:val="0"/>
          <w:sz w:val="24"/>
          <w:szCs w:val="24"/>
        </w:rPr>
      </w:pPr>
      <w:r w:rsidRPr="008C498F">
        <w:rPr>
          <w:rFonts w:ascii="Times New Roman" w:hAnsi="Times New Roman" w:cs="Times New Roman"/>
          <w:b w:val="0"/>
          <w:sz w:val="24"/>
          <w:szCs w:val="24"/>
        </w:rPr>
        <w:t>от 15.02.2017 № 10</w:t>
      </w:r>
    </w:p>
    <w:p w:rsidR="008C498F" w:rsidRPr="008C498F" w:rsidRDefault="008C498F" w:rsidP="008C498F">
      <w:pPr>
        <w:pStyle w:val="ConsPlusTitle"/>
        <w:widowControl/>
        <w:ind w:firstLine="709"/>
        <w:jc w:val="both"/>
        <w:rPr>
          <w:rFonts w:ascii="Times New Roman" w:hAnsi="Times New Roman" w:cs="Times New Roman"/>
          <w:b w:val="0"/>
          <w:sz w:val="24"/>
          <w:szCs w:val="24"/>
        </w:rPr>
      </w:pPr>
    </w:p>
    <w:p w:rsidR="008C498F" w:rsidRPr="008C498F" w:rsidRDefault="008C498F" w:rsidP="008C498F">
      <w:pPr>
        <w:pStyle w:val="a7"/>
        <w:jc w:val="center"/>
        <w:rPr>
          <w:rFonts w:ascii="Times New Roman" w:hAnsi="Times New Roman"/>
          <w:sz w:val="24"/>
          <w:szCs w:val="24"/>
        </w:rPr>
      </w:pPr>
      <w:r w:rsidRPr="008C498F">
        <w:rPr>
          <w:rFonts w:ascii="Times New Roman" w:hAnsi="Times New Roman"/>
          <w:sz w:val="24"/>
          <w:szCs w:val="24"/>
        </w:rPr>
        <w:t>Муниципальная программа</w:t>
      </w:r>
    </w:p>
    <w:p w:rsidR="008C498F" w:rsidRPr="008C498F" w:rsidRDefault="008C498F" w:rsidP="008C498F">
      <w:pPr>
        <w:pStyle w:val="a7"/>
        <w:jc w:val="center"/>
        <w:rPr>
          <w:rFonts w:ascii="Times New Roman" w:hAnsi="Times New Roman"/>
          <w:sz w:val="24"/>
          <w:szCs w:val="24"/>
        </w:rPr>
      </w:pPr>
      <w:r w:rsidRPr="008C498F">
        <w:rPr>
          <w:rFonts w:ascii="Times New Roman" w:hAnsi="Times New Roman"/>
          <w:sz w:val="24"/>
          <w:szCs w:val="24"/>
        </w:rPr>
        <w:t>«Комплексное развитие систем коммунальной инфраструктуры</w:t>
      </w:r>
    </w:p>
    <w:p w:rsidR="008C498F" w:rsidRPr="008C498F" w:rsidRDefault="008C498F" w:rsidP="008C498F">
      <w:pPr>
        <w:ind w:firstLine="0"/>
        <w:jc w:val="center"/>
        <w:rPr>
          <w:rFonts w:ascii="Times New Roman" w:hAnsi="Times New Roman"/>
        </w:rPr>
      </w:pPr>
      <w:r w:rsidRPr="008C498F">
        <w:rPr>
          <w:rFonts w:ascii="Times New Roman" w:hAnsi="Times New Roman"/>
        </w:rPr>
        <w:t>Филоновского сельского поселения</w:t>
      </w:r>
    </w:p>
    <w:p w:rsidR="008C498F" w:rsidRPr="008C498F" w:rsidRDefault="008C498F" w:rsidP="008C498F">
      <w:pPr>
        <w:ind w:firstLine="0"/>
        <w:jc w:val="center"/>
        <w:rPr>
          <w:rFonts w:ascii="Times New Roman" w:hAnsi="Times New Roman"/>
        </w:rPr>
      </w:pPr>
      <w:r w:rsidRPr="008C498F">
        <w:rPr>
          <w:rFonts w:ascii="Times New Roman" w:hAnsi="Times New Roman"/>
        </w:rPr>
        <w:t>Богучарского муниципального района</w:t>
      </w:r>
    </w:p>
    <w:p w:rsidR="008C498F" w:rsidRPr="008C498F" w:rsidRDefault="008C498F" w:rsidP="008C498F">
      <w:pPr>
        <w:ind w:firstLine="0"/>
        <w:jc w:val="center"/>
        <w:rPr>
          <w:rFonts w:ascii="Times New Roman" w:hAnsi="Times New Roman"/>
        </w:rPr>
      </w:pPr>
      <w:r w:rsidRPr="008C498F">
        <w:rPr>
          <w:rFonts w:ascii="Times New Roman" w:hAnsi="Times New Roman"/>
        </w:rPr>
        <w:t>на 2017-2022 годы»</w:t>
      </w:r>
    </w:p>
    <w:p w:rsidR="008C498F" w:rsidRPr="008C498F" w:rsidRDefault="008C498F" w:rsidP="008C498F">
      <w:pPr>
        <w:ind w:firstLine="709"/>
        <w:rPr>
          <w:rFonts w:ascii="Times New Roman" w:hAnsi="Times New Roman"/>
        </w:rPr>
      </w:pPr>
    </w:p>
    <w:p w:rsidR="008C498F" w:rsidRPr="008C498F" w:rsidRDefault="008C498F" w:rsidP="008C498F">
      <w:pPr>
        <w:pStyle w:val="11"/>
        <w:ind w:firstLine="0"/>
        <w:rPr>
          <w:rFonts w:ascii="Times New Roman" w:hAnsi="Times New Roman" w:cs="Times New Roman"/>
          <w:b w:val="0"/>
          <w:sz w:val="24"/>
          <w:szCs w:val="24"/>
        </w:rPr>
      </w:pPr>
      <w:bookmarkStart w:id="1" w:name="_Toc451159962"/>
      <w:bookmarkStart w:id="2" w:name="_Toc412029666"/>
      <w:bookmarkStart w:id="3" w:name="_Toc410138311"/>
      <w:r w:rsidRPr="008C498F">
        <w:rPr>
          <w:rFonts w:ascii="Times New Roman" w:hAnsi="Times New Roman" w:cs="Times New Roman"/>
          <w:b w:val="0"/>
          <w:sz w:val="24"/>
          <w:szCs w:val="24"/>
        </w:rPr>
        <w:t>Паспорт</w:t>
      </w:r>
    </w:p>
    <w:p w:rsidR="008C498F" w:rsidRPr="008C498F" w:rsidRDefault="008C498F" w:rsidP="008C498F">
      <w:pPr>
        <w:pStyle w:val="11"/>
        <w:ind w:firstLine="0"/>
        <w:rPr>
          <w:rFonts w:ascii="Times New Roman" w:hAnsi="Times New Roman" w:cs="Times New Roman"/>
          <w:b w:val="0"/>
          <w:caps/>
          <w:sz w:val="24"/>
          <w:szCs w:val="24"/>
        </w:rPr>
      </w:pPr>
      <w:r w:rsidRPr="008C498F">
        <w:rPr>
          <w:rFonts w:ascii="Times New Roman" w:hAnsi="Times New Roman" w:cs="Times New Roman"/>
          <w:b w:val="0"/>
          <w:sz w:val="24"/>
          <w:szCs w:val="24"/>
        </w:rPr>
        <w:t>муниципальной программы</w:t>
      </w:r>
      <w:bookmarkEnd w:id="1"/>
      <w:bookmarkEnd w:id="2"/>
      <w:bookmarkEnd w:id="3"/>
    </w:p>
    <w:p w:rsidR="008C498F" w:rsidRPr="008C498F" w:rsidRDefault="008C498F" w:rsidP="008C498F">
      <w:pPr>
        <w:ind w:firstLine="0"/>
        <w:jc w:val="center"/>
        <w:rPr>
          <w:rFonts w:ascii="Times New Roman" w:hAnsi="Times New Roman"/>
        </w:rPr>
      </w:pPr>
      <w:r w:rsidRPr="008C498F">
        <w:rPr>
          <w:rFonts w:ascii="Times New Roman" w:hAnsi="Times New Roman"/>
        </w:rPr>
        <w:t>«Комплексное развитие систем коммунальной инфраструктуры Филоновского сельского поселения Богучарского района Воронежской области на 2017-2022 годы»</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909"/>
      </w:tblGrid>
      <w:tr w:rsidR="008C498F" w:rsidRPr="008C498F" w:rsidTr="00B12186">
        <w:trPr>
          <w:trHeight w:val="619"/>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Наименование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Муниципальная программа «Комплексное развитие систем коммунальной инфраструктуры Филоновского сельского поселения Богучарского района Воронежской области  на 2017-2022 годы»</w:t>
            </w:r>
          </w:p>
        </w:tc>
      </w:tr>
      <w:tr w:rsidR="008C498F" w:rsidRPr="008C498F" w:rsidTr="00B12186">
        <w:trPr>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Основание для разработки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Федеральный закон от 28 июня 2014 года № 172-ФЗ «О стратегическом планировании в РФ»</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Решение совета народных депутатов Филоновского сельского поселения Богучарского муниципального района от 25.12.2015 № 94 «Об утверждении Положения о принципах организации и функционирования системы документов стратегического планирования в Филоновском сельском поселении Богучарского муниципального района».</w:t>
            </w:r>
          </w:p>
          <w:p w:rsidR="008C498F" w:rsidRPr="008C498F" w:rsidRDefault="008C498F" w:rsidP="00B12186">
            <w:pPr>
              <w:ind w:firstLine="239"/>
              <w:rPr>
                <w:rFonts w:ascii="Times New Roman" w:hAnsi="Times New Roman"/>
              </w:rPr>
            </w:pPr>
            <w:r w:rsidRPr="008C498F">
              <w:rPr>
                <w:rFonts w:ascii="Times New Roman" w:hAnsi="Times New Roman"/>
              </w:rPr>
              <w:t>Постановление администрации Филоновского сельского поселения от 03.02.2014 №5 «</w:t>
            </w:r>
            <w:r w:rsidRPr="008C498F">
              <w:rPr>
                <w:rFonts w:ascii="Times New Roman" w:hAnsi="Times New Roman"/>
                <w:bCs/>
                <w:lang w:eastAsia="ar-SA"/>
              </w:rPr>
              <w:t>Об утверждении Порядка принятия решений о разработке, реализации и оценки эффективности муниципальных программ Филоновского сельского поселения Богучарского муниципального района Воронежской области».</w:t>
            </w:r>
          </w:p>
          <w:p w:rsidR="008C498F" w:rsidRPr="008C498F" w:rsidRDefault="008C498F" w:rsidP="00B12186">
            <w:pPr>
              <w:pStyle w:val="affc"/>
              <w:spacing w:after="0" w:line="240" w:lineRule="auto"/>
              <w:ind w:firstLine="239"/>
              <w:rPr>
                <w:rFonts w:ascii="Times New Roman" w:hAnsi="Times New Roman"/>
                <w:szCs w:val="24"/>
                <w:shd w:val="clear" w:color="auto" w:fill="FFFFFF"/>
              </w:rPr>
            </w:pPr>
            <w:r w:rsidRPr="008C498F">
              <w:rPr>
                <w:rFonts w:ascii="Times New Roman" w:hAnsi="Times New Roman"/>
                <w:szCs w:val="24"/>
              </w:rPr>
              <w:t xml:space="preserve"> Приказ Минрегиона РФ от 06.05.2011 №204 «О разработке программ комплексного развития систем коммунальной инфраструктуры муниципальных образований».</w:t>
            </w:r>
            <w:r w:rsidRPr="008C498F">
              <w:rPr>
                <w:rFonts w:ascii="Times New Roman" w:hAnsi="Times New Roman"/>
                <w:szCs w:val="24"/>
                <w:shd w:val="clear" w:color="auto" w:fill="FFFFFF"/>
              </w:rPr>
              <w:t xml:space="preserve"> </w:t>
            </w:r>
          </w:p>
          <w:p w:rsidR="008C498F" w:rsidRPr="008C498F" w:rsidRDefault="008C498F" w:rsidP="00B12186">
            <w:pPr>
              <w:pStyle w:val="affc"/>
              <w:spacing w:after="0" w:line="240" w:lineRule="auto"/>
              <w:ind w:firstLine="239"/>
              <w:rPr>
                <w:rFonts w:ascii="Times New Roman" w:hAnsi="Times New Roman"/>
                <w:szCs w:val="24"/>
                <w:highlight w:val="yellow"/>
              </w:rPr>
            </w:pPr>
            <w:r w:rsidRPr="008C498F">
              <w:rPr>
                <w:rFonts w:ascii="Times New Roman" w:hAnsi="Times New Roman"/>
                <w:szCs w:val="24"/>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8C498F" w:rsidRPr="008C498F" w:rsidTr="00B12186">
        <w:trPr>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Ответственный исполнитель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Администрация Филоновского сельского поселения Богучарского района Воронежской области</w:t>
            </w:r>
          </w:p>
        </w:tc>
      </w:tr>
      <w:tr w:rsidR="008C498F" w:rsidRPr="008C498F" w:rsidTr="00B12186">
        <w:trPr>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Основные разработчики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Администрация Филоновского сельского поселения Богучарского района Воронежской области</w:t>
            </w:r>
          </w:p>
        </w:tc>
      </w:tr>
      <w:tr w:rsidR="008C498F" w:rsidRPr="008C498F" w:rsidTr="00B12186">
        <w:trPr>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lastRenderedPageBreak/>
              <w:t>Цели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1. Создание базового документа для дальнейшей разработки инвестиционных, производственных программ организаций коммунального комплекса Филоновского сельского поселения Богучарского района Воронежской области.</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повышения уровня надежности, качества и эффективности работы коммунального комплекса;</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xml:space="preserve">-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 </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обеспечения доступности коммунальных услуг для потребителей.</w:t>
            </w:r>
          </w:p>
        </w:tc>
      </w:tr>
      <w:tr w:rsidR="008C498F" w:rsidRPr="008C498F" w:rsidTr="00B12186">
        <w:trPr>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 xml:space="preserve">Задачи Программы </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1. Инженерно-техническая оптимизация коммунальных</w:t>
            </w:r>
            <w:r w:rsidRPr="008C498F">
              <w:rPr>
                <w:rFonts w:ascii="Times New Roman" w:hAnsi="Times New Roman"/>
                <w:szCs w:val="24"/>
              </w:rPr>
              <w:br/>
              <w:t xml:space="preserve">систем. </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xml:space="preserve">2. Взаимосвязанное перспективное планирование развития систем. </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xml:space="preserve">3. Обоснование мероприятий по комплексной реконструкции и модернизации. </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xml:space="preserve">4. Повышение надежности систем и качества предоставления коммунальных услуг. </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xml:space="preserve">6. Повышение инвестиционной привлекательности коммунальной инфраструктуры сельского поселения. </w:t>
            </w:r>
          </w:p>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 xml:space="preserve">7. Обеспечение сбалансированности интересов субъектов коммунальной инфраструктуры и потребителей. </w:t>
            </w:r>
          </w:p>
        </w:tc>
      </w:tr>
      <w:tr w:rsidR="008C498F" w:rsidRPr="008C498F" w:rsidTr="00B12186">
        <w:trPr>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Сроки и этапы 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498F" w:rsidRPr="008C498F" w:rsidRDefault="008C498F" w:rsidP="00B12186">
            <w:pPr>
              <w:pStyle w:val="affc"/>
              <w:spacing w:after="0" w:line="240" w:lineRule="auto"/>
              <w:ind w:firstLine="239"/>
              <w:rPr>
                <w:rFonts w:ascii="Times New Roman" w:hAnsi="Times New Roman"/>
                <w:szCs w:val="24"/>
              </w:rPr>
            </w:pPr>
            <w:r w:rsidRPr="008C498F">
              <w:rPr>
                <w:rFonts w:ascii="Times New Roman" w:hAnsi="Times New Roman"/>
                <w:szCs w:val="24"/>
              </w:rPr>
              <w:t>Срок реализации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 - 2017-2022 годы.</w:t>
            </w:r>
          </w:p>
        </w:tc>
      </w:tr>
      <w:tr w:rsidR="008C498F" w:rsidRPr="008C498F" w:rsidTr="00B12186">
        <w:trPr>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pStyle w:val="affc"/>
              <w:suppressAutoHyphens/>
              <w:spacing w:after="0" w:line="240" w:lineRule="auto"/>
              <w:ind w:firstLine="0"/>
              <w:rPr>
                <w:rFonts w:ascii="Times New Roman" w:hAnsi="Times New Roman"/>
                <w:szCs w:val="24"/>
              </w:rPr>
            </w:pPr>
            <w:r w:rsidRPr="008C498F">
              <w:rPr>
                <w:rFonts w:ascii="Times New Roman" w:eastAsia="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498F" w:rsidRPr="008C498F" w:rsidRDefault="008C498F" w:rsidP="00B12186">
            <w:pPr>
              <w:pStyle w:val="affc"/>
              <w:suppressAutoHyphens/>
              <w:spacing w:after="0" w:line="240" w:lineRule="auto"/>
              <w:ind w:firstLine="0"/>
              <w:rPr>
                <w:rFonts w:ascii="Times New Roman" w:hAnsi="Times New Roman"/>
                <w:szCs w:val="24"/>
              </w:rPr>
            </w:pPr>
            <w:r w:rsidRPr="008C498F">
              <w:rPr>
                <w:rFonts w:ascii="Times New Roman" w:hAnsi="Times New Roman"/>
                <w:szCs w:val="24"/>
              </w:rPr>
              <w:t>Объем финансирования Программы составляет 92500 тыс. руб.,</w:t>
            </w:r>
          </w:p>
          <w:tbl>
            <w:tblPr>
              <w:tblW w:w="6712"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057"/>
              <w:gridCol w:w="864"/>
              <w:gridCol w:w="1198"/>
              <w:gridCol w:w="1287"/>
              <w:gridCol w:w="1041"/>
              <w:gridCol w:w="1265"/>
            </w:tblGrid>
            <w:tr w:rsidR="008C498F" w:rsidRPr="008C498F" w:rsidTr="00B12186">
              <w:trPr>
                <w:trHeight w:val="217"/>
              </w:trPr>
              <w:tc>
                <w:tcPr>
                  <w:tcW w:w="1057" w:type="dxa"/>
                  <w:vMerge w:val="restart"/>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Годы</w:t>
                  </w:r>
                </w:p>
              </w:tc>
              <w:tc>
                <w:tcPr>
                  <w:tcW w:w="864" w:type="dxa"/>
                  <w:vMerge w:val="restart"/>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Всего</w:t>
                  </w:r>
                </w:p>
              </w:tc>
              <w:tc>
                <w:tcPr>
                  <w:tcW w:w="4791" w:type="dxa"/>
                  <w:gridSpan w:val="4"/>
                  <w:tcBorders>
                    <w:top w:val="single" w:sz="8" w:space="0" w:color="4BACC6"/>
                    <w:left w:val="single" w:sz="8" w:space="0" w:color="4BACC6"/>
                    <w:bottom w:val="single" w:sz="1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в том числе</w:t>
                  </w:r>
                </w:p>
              </w:tc>
            </w:tr>
            <w:tr w:rsidR="008C498F" w:rsidRPr="008C498F" w:rsidTr="00B12186">
              <w:trPr>
                <w:trHeight w:val="326"/>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8C498F" w:rsidRPr="008C498F" w:rsidRDefault="008C498F" w:rsidP="00B12186">
                  <w:pPr>
                    <w:ind w:firstLine="0"/>
                    <w:jc w:val="center"/>
                    <w:rPr>
                      <w:rFonts w:ascii="Times New Roman" w:hAnsi="Times New Roman"/>
                      <w:bCs/>
                      <w:vertAlign w:val="superscript"/>
                    </w:rPr>
                  </w:pPr>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8C498F" w:rsidRPr="008C498F" w:rsidRDefault="008C498F" w:rsidP="00B12186">
                  <w:pPr>
                    <w:ind w:firstLine="0"/>
                    <w:jc w:val="center"/>
                    <w:rPr>
                      <w:rFonts w:ascii="Times New Roman" w:hAnsi="Times New Roman"/>
                      <w:bCs/>
                      <w:vertAlign w:val="superscript"/>
                    </w:rPr>
                  </w:pPr>
                </w:p>
              </w:tc>
              <w:tc>
                <w:tcPr>
                  <w:tcW w:w="1198"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федеральный бюджет</w:t>
                  </w:r>
                </w:p>
              </w:tc>
              <w:tc>
                <w:tcPr>
                  <w:tcW w:w="128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областной бюджет</w:t>
                  </w:r>
                </w:p>
              </w:tc>
              <w:tc>
                <w:tcPr>
                  <w:tcW w:w="1041"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tabs>
                      <w:tab w:val="left" w:pos="793"/>
                    </w:tabs>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местный бюджет</w:t>
                  </w:r>
                </w:p>
              </w:tc>
              <w:tc>
                <w:tcPr>
                  <w:tcW w:w="1265"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другие источники</w:t>
                  </w:r>
                </w:p>
              </w:tc>
            </w:tr>
            <w:tr w:rsidR="008C498F" w:rsidRPr="008C498F" w:rsidTr="00B12186">
              <w:tc>
                <w:tcPr>
                  <w:tcW w:w="105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2017</w:t>
                  </w:r>
                </w:p>
              </w:tc>
              <w:tc>
                <w:tcPr>
                  <w:tcW w:w="864"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47485</w:t>
                  </w:r>
                </w:p>
              </w:tc>
              <w:tc>
                <w:tcPr>
                  <w:tcW w:w="1198"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47352,6</w:t>
                  </w:r>
                </w:p>
              </w:tc>
              <w:tc>
                <w:tcPr>
                  <w:tcW w:w="1041"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132,4</w:t>
                  </w:r>
                </w:p>
              </w:tc>
              <w:tc>
                <w:tcPr>
                  <w:tcW w:w="1265"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r>
            <w:tr w:rsidR="008C498F" w:rsidRPr="008C498F" w:rsidTr="00B12186">
              <w:tc>
                <w:tcPr>
                  <w:tcW w:w="105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2018</w:t>
                  </w:r>
                </w:p>
              </w:tc>
              <w:tc>
                <w:tcPr>
                  <w:tcW w:w="864"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2385</w:t>
                  </w:r>
                </w:p>
              </w:tc>
              <w:tc>
                <w:tcPr>
                  <w:tcW w:w="1198"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2297,7</w:t>
                  </w:r>
                </w:p>
              </w:tc>
              <w:tc>
                <w:tcPr>
                  <w:tcW w:w="1041"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87,3</w:t>
                  </w:r>
                </w:p>
              </w:tc>
              <w:tc>
                <w:tcPr>
                  <w:tcW w:w="1265"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r>
            <w:tr w:rsidR="008C498F" w:rsidRPr="008C498F" w:rsidTr="00B12186">
              <w:tc>
                <w:tcPr>
                  <w:tcW w:w="105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2019</w:t>
                  </w:r>
                </w:p>
              </w:tc>
              <w:tc>
                <w:tcPr>
                  <w:tcW w:w="864"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27520</w:t>
                  </w:r>
                </w:p>
              </w:tc>
              <w:tc>
                <w:tcPr>
                  <w:tcW w:w="1198"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27472,5</w:t>
                  </w:r>
                </w:p>
              </w:tc>
              <w:tc>
                <w:tcPr>
                  <w:tcW w:w="1041"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47,5</w:t>
                  </w:r>
                </w:p>
              </w:tc>
              <w:tc>
                <w:tcPr>
                  <w:tcW w:w="1265"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r>
            <w:tr w:rsidR="008C498F" w:rsidRPr="008C498F" w:rsidTr="00B12186">
              <w:tc>
                <w:tcPr>
                  <w:tcW w:w="105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2020</w:t>
                  </w:r>
                </w:p>
              </w:tc>
              <w:tc>
                <w:tcPr>
                  <w:tcW w:w="864"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15030</w:t>
                  </w:r>
                </w:p>
              </w:tc>
              <w:tc>
                <w:tcPr>
                  <w:tcW w:w="1198"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14985</w:t>
                  </w:r>
                </w:p>
              </w:tc>
              <w:tc>
                <w:tcPr>
                  <w:tcW w:w="1041"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45</w:t>
                  </w:r>
                </w:p>
              </w:tc>
              <w:tc>
                <w:tcPr>
                  <w:tcW w:w="1265"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r>
            <w:tr w:rsidR="008C498F" w:rsidRPr="008C498F" w:rsidTr="00B12186">
              <w:tc>
                <w:tcPr>
                  <w:tcW w:w="105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2021</w:t>
                  </w:r>
                </w:p>
              </w:tc>
              <w:tc>
                <w:tcPr>
                  <w:tcW w:w="864"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40</w:t>
                  </w:r>
                </w:p>
              </w:tc>
              <w:tc>
                <w:tcPr>
                  <w:tcW w:w="1198"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0</w:t>
                  </w:r>
                </w:p>
              </w:tc>
              <w:tc>
                <w:tcPr>
                  <w:tcW w:w="1041"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40</w:t>
                  </w:r>
                </w:p>
              </w:tc>
              <w:tc>
                <w:tcPr>
                  <w:tcW w:w="1265"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r>
            <w:tr w:rsidR="008C498F" w:rsidRPr="008C498F" w:rsidTr="00B12186">
              <w:tc>
                <w:tcPr>
                  <w:tcW w:w="105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vertAlign w:val="superscript"/>
                    </w:rPr>
                  </w:pPr>
                  <w:r w:rsidRPr="008C498F">
                    <w:rPr>
                      <w:rFonts w:ascii="Times New Roman" w:hAnsi="Times New Roman" w:cs="Times New Roman"/>
                      <w:bCs/>
                      <w:sz w:val="24"/>
                      <w:szCs w:val="24"/>
                      <w:vertAlign w:val="superscript"/>
                    </w:rPr>
                    <w:t>2022</w:t>
                  </w:r>
                </w:p>
              </w:tc>
              <w:tc>
                <w:tcPr>
                  <w:tcW w:w="864"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40</w:t>
                  </w:r>
                </w:p>
              </w:tc>
              <w:tc>
                <w:tcPr>
                  <w:tcW w:w="1198"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ind w:firstLine="0"/>
                    <w:jc w:val="center"/>
                    <w:rPr>
                      <w:rFonts w:ascii="Times New Roman" w:eastAsia="Calibri" w:hAnsi="Times New Roman"/>
                      <w:vertAlign w:val="superscript"/>
                      <w:lang w:eastAsia="en-US"/>
                    </w:rPr>
                  </w:pPr>
                  <w:r w:rsidRPr="008C498F">
                    <w:rPr>
                      <w:rFonts w:ascii="Times New Roman" w:hAnsi="Times New Roman"/>
                      <w:vertAlign w:val="superscript"/>
                    </w:rPr>
                    <w:t>0</w:t>
                  </w:r>
                </w:p>
              </w:tc>
              <w:tc>
                <w:tcPr>
                  <w:tcW w:w="1041"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40</w:t>
                  </w:r>
                </w:p>
              </w:tc>
              <w:tc>
                <w:tcPr>
                  <w:tcW w:w="1265"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r>
            <w:tr w:rsidR="008C498F" w:rsidRPr="008C498F" w:rsidTr="00B12186">
              <w:tc>
                <w:tcPr>
                  <w:tcW w:w="105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bCs/>
                      <w:sz w:val="24"/>
                      <w:szCs w:val="24"/>
                    </w:rPr>
                  </w:pPr>
                  <w:r w:rsidRPr="008C498F">
                    <w:rPr>
                      <w:rFonts w:ascii="Times New Roman" w:hAnsi="Times New Roman" w:cs="Times New Roman"/>
                      <w:bCs/>
                      <w:sz w:val="24"/>
                      <w:szCs w:val="24"/>
                    </w:rPr>
                    <w:t>Всего:</w:t>
                  </w:r>
                </w:p>
              </w:tc>
              <w:tc>
                <w:tcPr>
                  <w:tcW w:w="864"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92500</w:t>
                  </w:r>
                </w:p>
              </w:tc>
              <w:tc>
                <w:tcPr>
                  <w:tcW w:w="1198"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c>
                <w:tcPr>
                  <w:tcW w:w="1287"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92107,8</w:t>
                  </w:r>
                </w:p>
              </w:tc>
              <w:tc>
                <w:tcPr>
                  <w:tcW w:w="1041"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392,2</w:t>
                  </w:r>
                </w:p>
              </w:tc>
              <w:tc>
                <w:tcPr>
                  <w:tcW w:w="1265" w:type="dxa"/>
                  <w:tcBorders>
                    <w:top w:val="single" w:sz="8" w:space="0" w:color="4BACC6"/>
                    <w:left w:val="single" w:sz="8" w:space="0" w:color="4BACC6"/>
                    <w:bottom w:val="single" w:sz="8" w:space="0" w:color="4BACC6"/>
                    <w:right w:val="single" w:sz="8" w:space="0" w:color="4BACC6"/>
                  </w:tcBorders>
                  <w:hideMark/>
                </w:tcPr>
                <w:p w:rsidR="008C498F" w:rsidRPr="008C498F" w:rsidRDefault="008C498F" w:rsidP="00B12186">
                  <w:pPr>
                    <w:pStyle w:val="ConsPlusCell"/>
                    <w:jc w:val="center"/>
                    <w:rPr>
                      <w:rFonts w:ascii="Times New Roman" w:hAnsi="Times New Roman" w:cs="Times New Roman"/>
                      <w:sz w:val="24"/>
                      <w:szCs w:val="24"/>
                      <w:vertAlign w:val="superscript"/>
                    </w:rPr>
                  </w:pPr>
                  <w:r w:rsidRPr="008C498F">
                    <w:rPr>
                      <w:rFonts w:ascii="Times New Roman" w:hAnsi="Times New Roman" w:cs="Times New Roman"/>
                      <w:sz w:val="24"/>
                      <w:szCs w:val="24"/>
                      <w:vertAlign w:val="superscript"/>
                    </w:rPr>
                    <w:t>0</w:t>
                  </w:r>
                </w:p>
              </w:tc>
            </w:tr>
          </w:tbl>
          <w:p w:rsidR="008C498F" w:rsidRPr="008C498F" w:rsidRDefault="008C498F" w:rsidP="00B12186">
            <w:pPr>
              <w:pStyle w:val="affc"/>
              <w:suppressAutoHyphens/>
              <w:spacing w:after="0" w:line="240" w:lineRule="auto"/>
              <w:ind w:firstLine="239"/>
              <w:rPr>
                <w:rFonts w:ascii="Times New Roman" w:hAnsi="Times New Roman"/>
                <w:szCs w:val="24"/>
              </w:rPr>
            </w:pPr>
            <w:r w:rsidRPr="008C498F">
              <w:rPr>
                <w:rFonts w:ascii="Times New Roman" w:hAnsi="Times New Roman"/>
                <w:szCs w:val="24"/>
              </w:rPr>
              <w:t xml:space="preserve">в т.ч. по видам коммунальных услуг: </w:t>
            </w:r>
          </w:p>
          <w:p w:rsidR="008C498F" w:rsidRPr="008C498F" w:rsidRDefault="008C498F" w:rsidP="00B12186">
            <w:pPr>
              <w:pStyle w:val="affc"/>
              <w:keepLines/>
              <w:suppressAutoHyphens/>
              <w:spacing w:after="0" w:line="240" w:lineRule="auto"/>
              <w:ind w:firstLine="239"/>
              <w:rPr>
                <w:rFonts w:ascii="Times New Roman" w:hAnsi="Times New Roman"/>
                <w:szCs w:val="24"/>
              </w:rPr>
            </w:pPr>
            <w:r w:rsidRPr="008C498F">
              <w:rPr>
                <w:rFonts w:ascii="Times New Roman" w:hAnsi="Times New Roman"/>
                <w:szCs w:val="24"/>
              </w:rPr>
              <w:t>- электроснабжение – 0 тыс. руб.</w:t>
            </w:r>
          </w:p>
          <w:p w:rsidR="008C498F" w:rsidRPr="008C498F" w:rsidRDefault="008C498F" w:rsidP="00B12186">
            <w:pPr>
              <w:pStyle w:val="affc"/>
              <w:keepLines/>
              <w:suppressAutoHyphens/>
              <w:spacing w:after="0" w:line="240" w:lineRule="auto"/>
              <w:ind w:firstLine="239"/>
              <w:rPr>
                <w:rFonts w:ascii="Times New Roman" w:hAnsi="Times New Roman"/>
                <w:szCs w:val="24"/>
              </w:rPr>
            </w:pPr>
            <w:r w:rsidRPr="008C498F">
              <w:rPr>
                <w:rFonts w:ascii="Times New Roman" w:hAnsi="Times New Roman"/>
                <w:szCs w:val="24"/>
              </w:rPr>
              <w:lastRenderedPageBreak/>
              <w:t>- газоснабжение – 0 тыс. руб.</w:t>
            </w:r>
          </w:p>
          <w:p w:rsidR="008C498F" w:rsidRPr="008C498F" w:rsidRDefault="008C498F" w:rsidP="00B12186">
            <w:pPr>
              <w:pStyle w:val="affc"/>
              <w:keepLines/>
              <w:suppressAutoHyphens/>
              <w:spacing w:after="0" w:line="240" w:lineRule="auto"/>
              <w:ind w:firstLine="239"/>
              <w:rPr>
                <w:rFonts w:ascii="Times New Roman" w:hAnsi="Times New Roman"/>
                <w:szCs w:val="24"/>
              </w:rPr>
            </w:pPr>
            <w:r w:rsidRPr="008C498F">
              <w:rPr>
                <w:rFonts w:ascii="Times New Roman" w:hAnsi="Times New Roman"/>
                <w:szCs w:val="24"/>
              </w:rPr>
              <w:t>- теплоснабжение – 8500 тыс. руб.</w:t>
            </w:r>
          </w:p>
          <w:p w:rsidR="008C498F" w:rsidRPr="008C498F" w:rsidRDefault="008C498F" w:rsidP="00B12186">
            <w:pPr>
              <w:pStyle w:val="affc"/>
              <w:keepLines/>
              <w:suppressAutoHyphens/>
              <w:spacing w:after="0" w:line="240" w:lineRule="auto"/>
              <w:ind w:firstLine="239"/>
              <w:rPr>
                <w:rFonts w:ascii="Times New Roman" w:hAnsi="Times New Roman"/>
                <w:szCs w:val="24"/>
              </w:rPr>
            </w:pPr>
            <w:r w:rsidRPr="008C498F">
              <w:rPr>
                <w:rFonts w:ascii="Times New Roman" w:hAnsi="Times New Roman"/>
                <w:szCs w:val="24"/>
              </w:rPr>
              <w:t>- водоснабжение – 83820 тыс. руб.</w:t>
            </w:r>
          </w:p>
          <w:p w:rsidR="008C498F" w:rsidRPr="008C498F" w:rsidRDefault="008C498F" w:rsidP="00B12186">
            <w:pPr>
              <w:pStyle w:val="affc"/>
              <w:keepLines/>
              <w:suppressAutoHyphens/>
              <w:spacing w:after="0" w:line="240" w:lineRule="auto"/>
              <w:ind w:firstLine="239"/>
              <w:rPr>
                <w:rFonts w:ascii="Times New Roman" w:hAnsi="Times New Roman"/>
                <w:szCs w:val="24"/>
              </w:rPr>
            </w:pPr>
            <w:r w:rsidRPr="008C498F">
              <w:rPr>
                <w:rFonts w:ascii="Times New Roman" w:hAnsi="Times New Roman"/>
                <w:szCs w:val="24"/>
              </w:rPr>
              <w:t>- водоотведение – 0 тыс. руб.</w:t>
            </w:r>
          </w:p>
          <w:p w:rsidR="008C498F" w:rsidRPr="008C498F" w:rsidRDefault="008C498F" w:rsidP="00B12186">
            <w:pPr>
              <w:pStyle w:val="affc"/>
              <w:keepLines/>
              <w:suppressAutoHyphens/>
              <w:spacing w:after="0" w:line="240" w:lineRule="auto"/>
              <w:ind w:firstLine="239"/>
              <w:rPr>
                <w:rFonts w:ascii="Times New Roman" w:hAnsi="Times New Roman"/>
                <w:szCs w:val="24"/>
              </w:rPr>
            </w:pPr>
            <w:r w:rsidRPr="008C498F">
              <w:rPr>
                <w:rFonts w:ascii="Times New Roman" w:hAnsi="Times New Roman"/>
                <w:szCs w:val="24"/>
              </w:rPr>
              <w:t>- захоронение и утилизации ТБО – 90 тыс. руб.</w:t>
            </w:r>
          </w:p>
        </w:tc>
      </w:tr>
      <w:tr w:rsidR="008C498F" w:rsidRPr="008C498F" w:rsidTr="00B12186">
        <w:trPr>
          <w:jc w:val="right"/>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lastRenderedPageBreak/>
              <w:t>Ожидаемые результаты реализации муниципальной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zCs w:val="24"/>
              </w:rPr>
              <w:t>Повышение надежности и качества теплоснабжения, установка блочно-модульных котельных- 1 котельная.</w:t>
            </w:r>
          </w:p>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zCs w:val="24"/>
              </w:rPr>
              <w:t>Уровень износа коммунальной инфраструктуры – 40 %.</w:t>
            </w:r>
          </w:p>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zCs w:val="24"/>
              </w:rPr>
              <w:t>Наличие несанкционированных свалок – 0 единиц.</w:t>
            </w:r>
          </w:p>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zCs w:val="24"/>
              </w:rPr>
              <w:t>Качественные показатели реализации.</w:t>
            </w:r>
          </w:p>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zCs w:val="24"/>
              </w:rPr>
              <w:t>Установлен</w:t>
            </w:r>
            <w:r w:rsidRPr="008C498F">
              <w:rPr>
                <w:rFonts w:ascii="Times New Roman" w:hAnsi="Times New Roman"/>
                <w:spacing w:val="1"/>
                <w:szCs w:val="24"/>
              </w:rPr>
              <w:t>и</w:t>
            </w:r>
            <w:r w:rsidRPr="008C498F">
              <w:rPr>
                <w:rFonts w:ascii="Times New Roman" w:hAnsi="Times New Roman"/>
                <w:szCs w:val="24"/>
              </w:rPr>
              <w:t>е оп</w:t>
            </w:r>
            <w:r w:rsidRPr="008C498F">
              <w:rPr>
                <w:rFonts w:ascii="Times New Roman" w:hAnsi="Times New Roman"/>
                <w:spacing w:val="-2"/>
                <w:szCs w:val="24"/>
              </w:rPr>
              <w:t>ти</w:t>
            </w:r>
            <w:r w:rsidRPr="008C498F">
              <w:rPr>
                <w:rFonts w:ascii="Times New Roman" w:hAnsi="Times New Roman"/>
                <w:spacing w:val="-1"/>
                <w:szCs w:val="24"/>
              </w:rPr>
              <w:t>ма</w:t>
            </w:r>
            <w:r w:rsidRPr="008C498F">
              <w:rPr>
                <w:rFonts w:ascii="Times New Roman" w:hAnsi="Times New Roman"/>
                <w:szCs w:val="24"/>
              </w:rPr>
              <w:t xml:space="preserve">льного </w:t>
            </w:r>
            <w:r w:rsidRPr="008C498F">
              <w:rPr>
                <w:rFonts w:ascii="Times New Roman" w:hAnsi="Times New Roman"/>
                <w:spacing w:val="-2"/>
                <w:szCs w:val="24"/>
              </w:rPr>
              <w:t>з</w:t>
            </w:r>
            <w:r w:rsidRPr="008C498F">
              <w:rPr>
                <w:rFonts w:ascii="Times New Roman" w:hAnsi="Times New Roman"/>
                <w:szCs w:val="24"/>
              </w:rPr>
              <w:t>н</w:t>
            </w:r>
            <w:r w:rsidRPr="008C498F">
              <w:rPr>
                <w:rFonts w:ascii="Times New Roman" w:hAnsi="Times New Roman"/>
                <w:spacing w:val="-1"/>
                <w:szCs w:val="24"/>
              </w:rPr>
              <w:t>аче</w:t>
            </w:r>
            <w:r w:rsidRPr="008C498F">
              <w:rPr>
                <w:rFonts w:ascii="Times New Roman" w:hAnsi="Times New Roman"/>
                <w:szCs w:val="24"/>
              </w:rPr>
              <w:t>ния нор</w:t>
            </w:r>
            <w:r w:rsidRPr="008C498F">
              <w:rPr>
                <w:rFonts w:ascii="Times New Roman" w:hAnsi="Times New Roman"/>
                <w:spacing w:val="-1"/>
                <w:szCs w:val="24"/>
              </w:rPr>
              <w:t>ма</w:t>
            </w:r>
            <w:r w:rsidRPr="008C498F">
              <w:rPr>
                <w:rFonts w:ascii="Times New Roman" w:hAnsi="Times New Roman"/>
                <w:szCs w:val="24"/>
              </w:rPr>
              <w:t>тивов потр</w:t>
            </w:r>
            <w:r w:rsidRPr="008C498F">
              <w:rPr>
                <w:rFonts w:ascii="Times New Roman" w:hAnsi="Times New Roman"/>
                <w:spacing w:val="-1"/>
                <w:szCs w:val="24"/>
              </w:rPr>
              <w:t>е</w:t>
            </w:r>
            <w:r w:rsidRPr="008C498F">
              <w:rPr>
                <w:rFonts w:ascii="Times New Roman" w:hAnsi="Times New Roman"/>
                <w:szCs w:val="24"/>
              </w:rPr>
              <w:t>бления ко</w:t>
            </w:r>
            <w:r w:rsidRPr="008C498F">
              <w:rPr>
                <w:rFonts w:ascii="Times New Roman" w:hAnsi="Times New Roman"/>
                <w:spacing w:val="-1"/>
                <w:szCs w:val="24"/>
              </w:rPr>
              <w:t>м</w:t>
            </w:r>
            <w:r w:rsidRPr="008C498F">
              <w:rPr>
                <w:rFonts w:ascii="Times New Roman" w:hAnsi="Times New Roman"/>
                <w:spacing w:val="1"/>
                <w:szCs w:val="24"/>
              </w:rPr>
              <w:t>м</w:t>
            </w:r>
            <w:r w:rsidRPr="008C498F">
              <w:rPr>
                <w:rFonts w:ascii="Times New Roman" w:hAnsi="Times New Roman"/>
                <w:spacing w:val="-8"/>
                <w:szCs w:val="24"/>
              </w:rPr>
              <w:t>у</w:t>
            </w:r>
            <w:r w:rsidRPr="008C498F">
              <w:rPr>
                <w:rFonts w:ascii="Times New Roman" w:hAnsi="Times New Roman"/>
                <w:szCs w:val="24"/>
              </w:rPr>
              <w:t>н</w:t>
            </w:r>
            <w:r w:rsidRPr="008C498F">
              <w:rPr>
                <w:rFonts w:ascii="Times New Roman" w:hAnsi="Times New Roman"/>
                <w:spacing w:val="-1"/>
                <w:szCs w:val="24"/>
              </w:rPr>
              <w:t>а</w:t>
            </w:r>
            <w:r w:rsidRPr="008C498F">
              <w:rPr>
                <w:rFonts w:ascii="Times New Roman" w:hAnsi="Times New Roman"/>
                <w:spacing w:val="2"/>
                <w:szCs w:val="24"/>
              </w:rPr>
              <w:t>л</w:t>
            </w:r>
            <w:r w:rsidRPr="008C498F">
              <w:rPr>
                <w:rFonts w:ascii="Times New Roman" w:hAnsi="Times New Roman"/>
                <w:szCs w:val="24"/>
              </w:rPr>
              <w:t>ьн</w:t>
            </w:r>
            <w:r w:rsidRPr="008C498F">
              <w:rPr>
                <w:rFonts w:ascii="Times New Roman" w:hAnsi="Times New Roman"/>
                <w:spacing w:val="-3"/>
                <w:szCs w:val="24"/>
              </w:rPr>
              <w:t>ы</w:t>
            </w:r>
            <w:r w:rsidRPr="008C498F">
              <w:rPr>
                <w:rFonts w:ascii="Times New Roman" w:hAnsi="Times New Roman"/>
                <w:szCs w:val="24"/>
              </w:rPr>
              <w:t>х</w:t>
            </w:r>
            <w:r w:rsidRPr="008C498F">
              <w:rPr>
                <w:rFonts w:ascii="Times New Roman" w:hAnsi="Times New Roman"/>
                <w:spacing w:val="16"/>
                <w:szCs w:val="24"/>
              </w:rPr>
              <w:t xml:space="preserve"> </w:t>
            </w:r>
            <w:r w:rsidRPr="008C498F">
              <w:rPr>
                <w:rFonts w:ascii="Times New Roman" w:hAnsi="Times New Roman"/>
                <w:spacing w:val="-5"/>
                <w:szCs w:val="24"/>
              </w:rPr>
              <w:t>у</w:t>
            </w:r>
            <w:r w:rsidRPr="008C498F">
              <w:rPr>
                <w:rFonts w:ascii="Times New Roman" w:hAnsi="Times New Roman"/>
                <w:spacing w:val="-1"/>
                <w:szCs w:val="24"/>
              </w:rPr>
              <w:t>с</w:t>
            </w:r>
            <w:r w:rsidRPr="008C498F">
              <w:rPr>
                <w:rFonts w:ascii="Times New Roman" w:hAnsi="Times New Roman"/>
                <w:spacing w:val="4"/>
                <w:szCs w:val="24"/>
              </w:rPr>
              <w:t>л</w:t>
            </w:r>
            <w:r w:rsidRPr="008C498F">
              <w:rPr>
                <w:rFonts w:ascii="Times New Roman" w:hAnsi="Times New Roman"/>
                <w:spacing w:val="-5"/>
                <w:szCs w:val="24"/>
              </w:rPr>
              <w:t>у</w:t>
            </w:r>
            <w:r w:rsidRPr="008C498F">
              <w:rPr>
                <w:rFonts w:ascii="Times New Roman" w:hAnsi="Times New Roman"/>
                <w:szCs w:val="24"/>
              </w:rPr>
              <w:t>г</w:t>
            </w:r>
            <w:r w:rsidRPr="008C498F">
              <w:rPr>
                <w:rFonts w:ascii="Times New Roman" w:hAnsi="Times New Roman"/>
                <w:spacing w:val="11"/>
                <w:szCs w:val="24"/>
              </w:rPr>
              <w:t xml:space="preserve"> </w:t>
            </w:r>
            <w:r w:rsidRPr="008C498F">
              <w:rPr>
                <w:rFonts w:ascii="Times New Roman" w:hAnsi="Times New Roman"/>
                <w:szCs w:val="24"/>
              </w:rPr>
              <w:t xml:space="preserve">с </w:t>
            </w:r>
            <w:r w:rsidRPr="008C498F">
              <w:rPr>
                <w:rFonts w:ascii="Times New Roman" w:hAnsi="Times New Roman"/>
                <w:spacing w:val="-5"/>
                <w:szCs w:val="24"/>
              </w:rPr>
              <w:t>у</w:t>
            </w:r>
            <w:r w:rsidRPr="008C498F">
              <w:rPr>
                <w:rFonts w:ascii="Times New Roman" w:hAnsi="Times New Roman"/>
                <w:spacing w:val="-1"/>
                <w:szCs w:val="24"/>
              </w:rPr>
              <w:t>че</w:t>
            </w:r>
            <w:r w:rsidRPr="008C498F">
              <w:rPr>
                <w:rFonts w:ascii="Times New Roman" w:hAnsi="Times New Roman"/>
                <w:szCs w:val="24"/>
              </w:rPr>
              <w:t>том при</w:t>
            </w:r>
            <w:r w:rsidRPr="008C498F">
              <w:rPr>
                <w:rFonts w:ascii="Times New Roman" w:hAnsi="Times New Roman"/>
                <w:spacing w:val="-1"/>
                <w:szCs w:val="24"/>
              </w:rPr>
              <w:t>ме</w:t>
            </w:r>
            <w:r w:rsidRPr="008C498F">
              <w:rPr>
                <w:rFonts w:ascii="Times New Roman" w:hAnsi="Times New Roman"/>
                <w:szCs w:val="24"/>
              </w:rPr>
              <w:t>н</w:t>
            </w:r>
            <w:r w:rsidRPr="008C498F">
              <w:rPr>
                <w:rFonts w:ascii="Times New Roman" w:hAnsi="Times New Roman"/>
                <w:spacing w:val="-1"/>
                <w:szCs w:val="24"/>
              </w:rPr>
              <w:t>е</w:t>
            </w:r>
            <w:r w:rsidRPr="008C498F">
              <w:rPr>
                <w:rFonts w:ascii="Times New Roman" w:hAnsi="Times New Roman"/>
                <w:szCs w:val="24"/>
              </w:rPr>
              <w:t>ния эффекти</w:t>
            </w:r>
            <w:r w:rsidRPr="008C498F">
              <w:rPr>
                <w:rFonts w:ascii="Times New Roman" w:hAnsi="Times New Roman"/>
                <w:spacing w:val="-3"/>
                <w:szCs w:val="24"/>
              </w:rPr>
              <w:t>в</w:t>
            </w:r>
            <w:r w:rsidRPr="008C498F">
              <w:rPr>
                <w:rFonts w:ascii="Times New Roman" w:hAnsi="Times New Roman"/>
                <w:szCs w:val="24"/>
              </w:rPr>
              <w:t>ных т</w:t>
            </w:r>
            <w:r w:rsidRPr="008C498F">
              <w:rPr>
                <w:rFonts w:ascii="Times New Roman" w:hAnsi="Times New Roman"/>
                <w:spacing w:val="-1"/>
                <w:szCs w:val="24"/>
              </w:rPr>
              <w:t>е</w:t>
            </w:r>
            <w:r w:rsidRPr="008C498F">
              <w:rPr>
                <w:rFonts w:ascii="Times New Roman" w:hAnsi="Times New Roman"/>
                <w:szCs w:val="24"/>
              </w:rPr>
              <w:t>хнол</w:t>
            </w:r>
            <w:r w:rsidRPr="008C498F">
              <w:rPr>
                <w:rFonts w:ascii="Times New Roman" w:hAnsi="Times New Roman"/>
                <w:spacing w:val="-3"/>
                <w:szCs w:val="24"/>
              </w:rPr>
              <w:t>о</w:t>
            </w:r>
            <w:r w:rsidRPr="008C498F">
              <w:rPr>
                <w:rFonts w:ascii="Times New Roman" w:hAnsi="Times New Roman"/>
                <w:szCs w:val="24"/>
              </w:rPr>
              <w:t>ги</w:t>
            </w:r>
            <w:r w:rsidRPr="008C498F">
              <w:rPr>
                <w:rFonts w:ascii="Times New Roman" w:hAnsi="Times New Roman"/>
                <w:spacing w:val="-1"/>
                <w:szCs w:val="24"/>
              </w:rPr>
              <w:t>чес</w:t>
            </w:r>
            <w:r w:rsidRPr="008C498F">
              <w:rPr>
                <w:rFonts w:ascii="Times New Roman" w:hAnsi="Times New Roman"/>
                <w:szCs w:val="24"/>
              </w:rPr>
              <w:t>ких р</w:t>
            </w:r>
            <w:r w:rsidRPr="008C498F">
              <w:rPr>
                <w:rFonts w:ascii="Times New Roman" w:hAnsi="Times New Roman"/>
                <w:spacing w:val="-1"/>
                <w:szCs w:val="24"/>
              </w:rPr>
              <w:t>е</w:t>
            </w:r>
            <w:r w:rsidRPr="008C498F">
              <w:rPr>
                <w:rFonts w:ascii="Times New Roman" w:hAnsi="Times New Roman"/>
                <w:szCs w:val="24"/>
              </w:rPr>
              <w:t>ш</w:t>
            </w:r>
            <w:r w:rsidRPr="008C498F">
              <w:rPr>
                <w:rFonts w:ascii="Times New Roman" w:hAnsi="Times New Roman"/>
                <w:spacing w:val="3"/>
                <w:szCs w:val="24"/>
              </w:rPr>
              <w:t>е</w:t>
            </w:r>
            <w:r w:rsidRPr="008C498F">
              <w:rPr>
                <w:rFonts w:ascii="Times New Roman" w:hAnsi="Times New Roman"/>
                <w:szCs w:val="24"/>
              </w:rPr>
              <w:t>н</w:t>
            </w:r>
            <w:r w:rsidRPr="008C498F">
              <w:rPr>
                <w:rFonts w:ascii="Times New Roman" w:hAnsi="Times New Roman"/>
                <w:spacing w:val="-2"/>
                <w:szCs w:val="24"/>
              </w:rPr>
              <w:t>и</w:t>
            </w:r>
            <w:r w:rsidRPr="008C498F">
              <w:rPr>
                <w:rFonts w:ascii="Times New Roman" w:hAnsi="Times New Roman"/>
                <w:szCs w:val="24"/>
              </w:rPr>
              <w:t xml:space="preserve">й, </w:t>
            </w:r>
            <w:r w:rsidRPr="008C498F">
              <w:rPr>
                <w:rFonts w:ascii="Times New Roman" w:hAnsi="Times New Roman"/>
                <w:spacing w:val="-2"/>
                <w:szCs w:val="24"/>
              </w:rPr>
              <w:t>и</w:t>
            </w:r>
            <w:r w:rsidRPr="008C498F">
              <w:rPr>
                <w:rFonts w:ascii="Times New Roman" w:hAnsi="Times New Roman"/>
                <w:spacing w:val="-1"/>
                <w:szCs w:val="24"/>
              </w:rPr>
              <w:t>с</w:t>
            </w:r>
            <w:r w:rsidRPr="008C498F">
              <w:rPr>
                <w:rFonts w:ascii="Times New Roman" w:hAnsi="Times New Roman"/>
                <w:szCs w:val="24"/>
              </w:rPr>
              <w:t>пользов</w:t>
            </w:r>
            <w:r w:rsidRPr="008C498F">
              <w:rPr>
                <w:rFonts w:ascii="Times New Roman" w:hAnsi="Times New Roman"/>
                <w:spacing w:val="-2"/>
                <w:szCs w:val="24"/>
              </w:rPr>
              <w:t>а</w:t>
            </w:r>
            <w:r w:rsidRPr="008C498F">
              <w:rPr>
                <w:rFonts w:ascii="Times New Roman" w:hAnsi="Times New Roman"/>
                <w:szCs w:val="24"/>
              </w:rPr>
              <w:t>н</w:t>
            </w:r>
            <w:r w:rsidRPr="008C498F">
              <w:rPr>
                <w:rFonts w:ascii="Times New Roman" w:hAnsi="Times New Roman"/>
                <w:spacing w:val="-2"/>
                <w:szCs w:val="24"/>
              </w:rPr>
              <w:t>и</w:t>
            </w:r>
            <w:r w:rsidRPr="008C498F">
              <w:rPr>
                <w:rFonts w:ascii="Times New Roman" w:hAnsi="Times New Roman"/>
                <w:szCs w:val="24"/>
              </w:rPr>
              <w:t xml:space="preserve">я </w:t>
            </w:r>
            <w:r w:rsidRPr="008C498F">
              <w:rPr>
                <w:rFonts w:ascii="Times New Roman" w:hAnsi="Times New Roman"/>
                <w:spacing w:val="-1"/>
                <w:szCs w:val="24"/>
              </w:rPr>
              <w:t>с</w:t>
            </w:r>
            <w:r w:rsidRPr="008C498F">
              <w:rPr>
                <w:rFonts w:ascii="Times New Roman" w:hAnsi="Times New Roman"/>
                <w:szCs w:val="24"/>
              </w:rPr>
              <w:t>овр</w:t>
            </w:r>
            <w:r w:rsidRPr="008C498F">
              <w:rPr>
                <w:rFonts w:ascii="Times New Roman" w:hAnsi="Times New Roman"/>
                <w:spacing w:val="-2"/>
                <w:szCs w:val="24"/>
              </w:rPr>
              <w:t>е</w:t>
            </w:r>
            <w:r w:rsidRPr="008C498F">
              <w:rPr>
                <w:rFonts w:ascii="Times New Roman" w:hAnsi="Times New Roman"/>
                <w:spacing w:val="1"/>
                <w:szCs w:val="24"/>
              </w:rPr>
              <w:t>м</w:t>
            </w:r>
            <w:r w:rsidRPr="008C498F">
              <w:rPr>
                <w:rFonts w:ascii="Times New Roman" w:hAnsi="Times New Roman"/>
                <w:spacing w:val="-1"/>
                <w:szCs w:val="24"/>
              </w:rPr>
              <w:t>е</w:t>
            </w:r>
            <w:r w:rsidRPr="008C498F">
              <w:rPr>
                <w:rFonts w:ascii="Times New Roman" w:hAnsi="Times New Roman"/>
                <w:szCs w:val="24"/>
              </w:rPr>
              <w:t>нных</w:t>
            </w:r>
            <w:r w:rsidRPr="008C498F">
              <w:rPr>
                <w:rFonts w:ascii="Times New Roman" w:hAnsi="Times New Roman"/>
                <w:spacing w:val="1"/>
                <w:szCs w:val="24"/>
              </w:rPr>
              <w:t xml:space="preserve"> </w:t>
            </w:r>
            <w:r w:rsidRPr="008C498F">
              <w:rPr>
                <w:rFonts w:ascii="Times New Roman" w:hAnsi="Times New Roman"/>
                <w:spacing w:val="-1"/>
                <w:szCs w:val="24"/>
              </w:rPr>
              <w:t>ма</w:t>
            </w:r>
            <w:r w:rsidRPr="008C498F">
              <w:rPr>
                <w:rFonts w:ascii="Times New Roman" w:hAnsi="Times New Roman"/>
                <w:szCs w:val="24"/>
              </w:rPr>
              <w:t>т</w:t>
            </w:r>
            <w:r w:rsidRPr="008C498F">
              <w:rPr>
                <w:rFonts w:ascii="Times New Roman" w:hAnsi="Times New Roman"/>
                <w:spacing w:val="-1"/>
                <w:szCs w:val="24"/>
              </w:rPr>
              <w:t>е</w:t>
            </w:r>
            <w:r w:rsidRPr="008C498F">
              <w:rPr>
                <w:rFonts w:ascii="Times New Roman" w:hAnsi="Times New Roman"/>
                <w:szCs w:val="24"/>
              </w:rPr>
              <w:t>ри</w:t>
            </w:r>
            <w:r w:rsidRPr="008C498F">
              <w:rPr>
                <w:rFonts w:ascii="Times New Roman" w:hAnsi="Times New Roman"/>
                <w:spacing w:val="-1"/>
                <w:szCs w:val="24"/>
              </w:rPr>
              <w:t>а</w:t>
            </w:r>
            <w:r w:rsidRPr="008C498F">
              <w:rPr>
                <w:rFonts w:ascii="Times New Roman" w:hAnsi="Times New Roman"/>
                <w:szCs w:val="24"/>
              </w:rPr>
              <w:t>лов и обо</w:t>
            </w:r>
            <w:r w:rsidRPr="008C498F">
              <w:rPr>
                <w:rFonts w:ascii="Times New Roman" w:hAnsi="Times New Roman"/>
                <w:spacing w:val="2"/>
                <w:szCs w:val="24"/>
              </w:rPr>
              <w:t>р</w:t>
            </w:r>
            <w:r w:rsidRPr="008C498F">
              <w:rPr>
                <w:rFonts w:ascii="Times New Roman" w:hAnsi="Times New Roman"/>
                <w:spacing w:val="-5"/>
                <w:szCs w:val="24"/>
              </w:rPr>
              <w:t>у</w:t>
            </w:r>
            <w:r w:rsidRPr="008C498F">
              <w:rPr>
                <w:rFonts w:ascii="Times New Roman" w:hAnsi="Times New Roman"/>
                <w:szCs w:val="24"/>
              </w:rPr>
              <w:t>дов</w:t>
            </w:r>
            <w:r w:rsidRPr="008C498F">
              <w:rPr>
                <w:rFonts w:ascii="Times New Roman" w:hAnsi="Times New Roman"/>
                <w:spacing w:val="-2"/>
                <w:szCs w:val="24"/>
              </w:rPr>
              <w:t>а</w:t>
            </w:r>
            <w:r w:rsidRPr="008C498F">
              <w:rPr>
                <w:rFonts w:ascii="Times New Roman" w:hAnsi="Times New Roman"/>
                <w:szCs w:val="24"/>
              </w:rPr>
              <w:t>ния.</w:t>
            </w:r>
          </w:p>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zCs w:val="24"/>
              </w:rPr>
              <w:t>Пр</w:t>
            </w:r>
            <w:r w:rsidRPr="008C498F">
              <w:rPr>
                <w:rFonts w:ascii="Times New Roman" w:hAnsi="Times New Roman"/>
                <w:spacing w:val="-2"/>
                <w:szCs w:val="24"/>
              </w:rPr>
              <w:t>е</w:t>
            </w:r>
            <w:r w:rsidRPr="008C498F">
              <w:rPr>
                <w:rFonts w:ascii="Times New Roman" w:hAnsi="Times New Roman"/>
                <w:szCs w:val="24"/>
              </w:rPr>
              <w:t>дложен</w:t>
            </w:r>
            <w:r w:rsidRPr="008C498F">
              <w:rPr>
                <w:rFonts w:ascii="Times New Roman" w:hAnsi="Times New Roman"/>
                <w:spacing w:val="1"/>
                <w:szCs w:val="24"/>
              </w:rPr>
              <w:t>и</w:t>
            </w:r>
            <w:r w:rsidRPr="008C498F">
              <w:rPr>
                <w:rFonts w:ascii="Times New Roman" w:hAnsi="Times New Roman"/>
                <w:szCs w:val="24"/>
              </w:rPr>
              <w:t>я</w:t>
            </w:r>
            <w:r w:rsidRPr="008C498F">
              <w:rPr>
                <w:rFonts w:ascii="Times New Roman" w:hAnsi="Times New Roman"/>
                <w:spacing w:val="4"/>
                <w:szCs w:val="24"/>
              </w:rPr>
              <w:t xml:space="preserve"> </w:t>
            </w:r>
            <w:r w:rsidRPr="008C498F">
              <w:rPr>
                <w:rFonts w:ascii="Times New Roman" w:hAnsi="Times New Roman"/>
                <w:szCs w:val="24"/>
              </w:rPr>
              <w:t>по</w:t>
            </w:r>
            <w:r w:rsidRPr="008C498F">
              <w:rPr>
                <w:rFonts w:ascii="Times New Roman" w:hAnsi="Times New Roman"/>
                <w:spacing w:val="4"/>
                <w:szCs w:val="24"/>
              </w:rPr>
              <w:t xml:space="preserve"> </w:t>
            </w:r>
            <w:r w:rsidRPr="008C498F">
              <w:rPr>
                <w:rFonts w:ascii="Times New Roman" w:hAnsi="Times New Roman"/>
                <w:spacing w:val="-1"/>
                <w:szCs w:val="24"/>
              </w:rPr>
              <w:t>с</w:t>
            </w:r>
            <w:r w:rsidRPr="008C498F">
              <w:rPr>
                <w:rFonts w:ascii="Times New Roman" w:hAnsi="Times New Roman"/>
                <w:szCs w:val="24"/>
              </w:rPr>
              <w:t>озд</w:t>
            </w:r>
            <w:r w:rsidRPr="008C498F">
              <w:rPr>
                <w:rFonts w:ascii="Times New Roman" w:hAnsi="Times New Roman"/>
                <w:spacing w:val="-4"/>
                <w:szCs w:val="24"/>
              </w:rPr>
              <w:t>а</w:t>
            </w:r>
            <w:r w:rsidRPr="008C498F">
              <w:rPr>
                <w:rFonts w:ascii="Times New Roman" w:hAnsi="Times New Roman"/>
                <w:szCs w:val="24"/>
              </w:rPr>
              <w:t>нию</w:t>
            </w:r>
            <w:r w:rsidRPr="008C498F">
              <w:rPr>
                <w:rFonts w:ascii="Times New Roman" w:hAnsi="Times New Roman"/>
                <w:spacing w:val="2"/>
                <w:szCs w:val="24"/>
              </w:rPr>
              <w:t xml:space="preserve"> </w:t>
            </w:r>
            <w:r w:rsidRPr="008C498F">
              <w:rPr>
                <w:rFonts w:ascii="Times New Roman" w:hAnsi="Times New Roman"/>
                <w:szCs w:val="24"/>
              </w:rPr>
              <w:t>эффек</w:t>
            </w:r>
            <w:r w:rsidRPr="008C498F">
              <w:rPr>
                <w:rFonts w:ascii="Times New Roman" w:hAnsi="Times New Roman"/>
                <w:spacing w:val="-2"/>
                <w:szCs w:val="24"/>
              </w:rPr>
              <w:t>т</w:t>
            </w:r>
            <w:r w:rsidRPr="008C498F">
              <w:rPr>
                <w:rFonts w:ascii="Times New Roman" w:hAnsi="Times New Roman"/>
                <w:szCs w:val="24"/>
              </w:rPr>
              <w:t>ивной</w:t>
            </w:r>
            <w:r w:rsidRPr="008C498F">
              <w:rPr>
                <w:rFonts w:ascii="Times New Roman" w:hAnsi="Times New Roman"/>
                <w:spacing w:val="3"/>
                <w:szCs w:val="24"/>
              </w:rPr>
              <w:t xml:space="preserve"> </w:t>
            </w:r>
            <w:r w:rsidRPr="008C498F">
              <w:rPr>
                <w:rFonts w:ascii="Times New Roman" w:hAnsi="Times New Roman"/>
                <w:spacing w:val="-1"/>
                <w:szCs w:val="24"/>
              </w:rPr>
              <w:t>с</w:t>
            </w:r>
            <w:r w:rsidRPr="008C498F">
              <w:rPr>
                <w:rFonts w:ascii="Times New Roman" w:hAnsi="Times New Roman"/>
                <w:szCs w:val="24"/>
              </w:rPr>
              <w:t>и</w:t>
            </w:r>
            <w:r w:rsidRPr="008C498F">
              <w:rPr>
                <w:rFonts w:ascii="Times New Roman" w:hAnsi="Times New Roman"/>
                <w:spacing w:val="-1"/>
                <w:szCs w:val="24"/>
              </w:rPr>
              <w:t>с</w:t>
            </w:r>
            <w:r w:rsidRPr="008C498F">
              <w:rPr>
                <w:rFonts w:ascii="Times New Roman" w:hAnsi="Times New Roman"/>
                <w:spacing w:val="-2"/>
                <w:szCs w:val="24"/>
              </w:rPr>
              <w:t>т</w:t>
            </w:r>
            <w:r w:rsidRPr="008C498F">
              <w:rPr>
                <w:rFonts w:ascii="Times New Roman" w:hAnsi="Times New Roman"/>
                <w:spacing w:val="-1"/>
                <w:szCs w:val="24"/>
              </w:rPr>
              <w:t>ем</w:t>
            </w:r>
            <w:r w:rsidRPr="008C498F">
              <w:rPr>
                <w:rFonts w:ascii="Times New Roman" w:hAnsi="Times New Roman"/>
                <w:szCs w:val="24"/>
              </w:rPr>
              <w:t>ы контроля и</w:t>
            </w:r>
            <w:r w:rsidRPr="008C498F">
              <w:rPr>
                <w:rFonts w:ascii="Times New Roman" w:hAnsi="Times New Roman"/>
                <w:spacing w:val="-1"/>
                <w:szCs w:val="24"/>
              </w:rPr>
              <w:t>с</w:t>
            </w:r>
            <w:r w:rsidRPr="008C498F">
              <w:rPr>
                <w:rFonts w:ascii="Times New Roman" w:hAnsi="Times New Roman"/>
                <w:szCs w:val="24"/>
              </w:rPr>
              <w:t>пол</w:t>
            </w:r>
            <w:r w:rsidRPr="008C498F">
              <w:rPr>
                <w:rFonts w:ascii="Times New Roman" w:hAnsi="Times New Roman"/>
                <w:spacing w:val="1"/>
                <w:szCs w:val="24"/>
              </w:rPr>
              <w:t>н</w:t>
            </w:r>
            <w:r w:rsidRPr="008C498F">
              <w:rPr>
                <w:rFonts w:ascii="Times New Roman" w:hAnsi="Times New Roman"/>
                <w:spacing w:val="-1"/>
                <w:szCs w:val="24"/>
              </w:rPr>
              <w:t>е</w:t>
            </w:r>
            <w:r w:rsidRPr="008C498F">
              <w:rPr>
                <w:rFonts w:ascii="Times New Roman" w:hAnsi="Times New Roman"/>
                <w:spacing w:val="-2"/>
                <w:szCs w:val="24"/>
              </w:rPr>
              <w:t>н</w:t>
            </w:r>
            <w:r w:rsidRPr="008C498F">
              <w:rPr>
                <w:rFonts w:ascii="Times New Roman" w:hAnsi="Times New Roman"/>
                <w:szCs w:val="24"/>
              </w:rPr>
              <w:t>и</w:t>
            </w:r>
            <w:r w:rsidRPr="008C498F">
              <w:rPr>
                <w:rFonts w:ascii="Times New Roman" w:hAnsi="Times New Roman"/>
                <w:spacing w:val="-1"/>
                <w:szCs w:val="24"/>
              </w:rPr>
              <w:t>е</w:t>
            </w:r>
            <w:r w:rsidRPr="008C498F">
              <w:rPr>
                <w:rFonts w:ascii="Times New Roman" w:hAnsi="Times New Roman"/>
                <w:szCs w:val="24"/>
              </w:rPr>
              <w:t>м ин</w:t>
            </w:r>
            <w:r w:rsidRPr="008C498F">
              <w:rPr>
                <w:rFonts w:ascii="Times New Roman" w:hAnsi="Times New Roman"/>
                <w:spacing w:val="-3"/>
                <w:szCs w:val="24"/>
              </w:rPr>
              <w:t>в</w:t>
            </w:r>
            <w:r w:rsidRPr="008C498F">
              <w:rPr>
                <w:rFonts w:ascii="Times New Roman" w:hAnsi="Times New Roman"/>
                <w:spacing w:val="-1"/>
                <w:szCs w:val="24"/>
              </w:rPr>
              <w:t>ес</w:t>
            </w:r>
            <w:r w:rsidRPr="008C498F">
              <w:rPr>
                <w:rFonts w:ascii="Times New Roman" w:hAnsi="Times New Roman"/>
                <w:szCs w:val="24"/>
              </w:rPr>
              <w:t>тицио</w:t>
            </w:r>
            <w:r w:rsidRPr="008C498F">
              <w:rPr>
                <w:rFonts w:ascii="Times New Roman" w:hAnsi="Times New Roman"/>
                <w:spacing w:val="-2"/>
                <w:szCs w:val="24"/>
              </w:rPr>
              <w:t>н</w:t>
            </w:r>
            <w:r w:rsidRPr="008C498F">
              <w:rPr>
                <w:rFonts w:ascii="Times New Roman" w:hAnsi="Times New Roman"/>
                <w:szCs w:val="24"/>
              </w:rPr>
              <w:t>н</w:t>
            </w:r>
            <w:r w:rsidRPr="008C498F">
              <w:rPr>
                <w:rFonts w:ascii="Times New Roman" w:hAnsi="Times New Roman"/>
                <w:spacing w:val="-3"/>
                <w:szCs w:val="24"/>
              </w:rPr>
              <w:t>ы</w:t>
            </w:r>
            <w:r w:rsidRPr="008C498F">
              <w:rPr>
                <w:rFonts w:ascii="Times New Roman" w:hAnsi="Times New Roman"/>
                <w:szCs w:val="24"/>
              </w:rPr>
              <w:t>х и про</w:t>
            </w:r>
            <w:r w:rsidRPr="008C498F">
              <w:rPr>
                <w:rFonts w:ascii="Times New Roman" w:hAnsi="Times New Roman"/>
                <w:spacing w:val="-2"/>
                <w:szCs w:val="24"/>
              </w:rPr>
              <w:t>и</w:t>
            </w:r>
            <w:r w:rsidRPr="008C498F">
              <w:rPr>
                <w:rFonts w:ascii="Times New Roman" w:hAnsi="Times New Roman"/>
                <w:szCs w:val="24"/>
              </w:rPr>
              <w:t>звод</w:t>
            </w:r>
            <w:r w:rsidRPr="008C498F">
              <w:rPr>
                <w:rFonts w:ascii="Times New Roman" w:hAnsi="Times New Roman"/>
                <w:spacing w:val="-2"/>
                <w:szCs w:val="24"/>
              </w:rPr>
              <w:t>с</w:t>
            </w:r>
            <w:r w:rsidRPr="008C498F">
              <w:rPr>
                <w:rFonts w:ascii="Times New Roman" w:hAnsi="Times New Roman"/>
                <w:szCs w:val="24"/>
              </w:rPr>
              <w:t>тв</w:t>
            </w:r>
            <w:r w:rsidRPr="008C498F">
              <w:rPr>
                <w:rFonts w:ascii="Times New Roman" w:hAnsi="Times New Roman"/>
                <w:spacing w:val="-2"/>
                <w:szCs w:val="24"/>
              </w:rPr>
              <w:t>е</w:t>
            </w:r>
            <w:r w:rsidRPr="008C498F">
              <w:rPr>
                <w:rFonts w:ascii="Times New Roman" w:hAnsi="Times New Roman"/>
                <w:szCs w:val="24"/>
              </w:rPr>
              <w:t>нн</w:t>
            </w:r>
            <w:r w:rsidRPr="008C498F">
              <w:rPr>
                <w:rFonts w:ascii="Times New Roman" w:hAnsi="Times New Roman"/>
                <w:spacing w:val="-3"/>
                <w:szCs w:val="24"/>
              </w:rPr>
              <w:t>ы</w:t>
            </w:r>
            <w:r w:rsidRPr="008C498F">
              <w:rPr>
                <w:rFonts w:ascii="Times New Roman" w:hAnsi="Times New Roman"/>
                <w:szCs w:val="24"/>
              </w:rPr>
              <w:t>х прогр</w:t>
            </w:r>
            <w:r w:rsidRPr="008C498F">
              <w:rPr>
                <w:rFonts w:ascii="Times New Roman" w:hAnsi="Times New Roman"/>
                <w:spacing w:val="-1"/>
                <w:szCs w:val="24"/>
              </w:rPr>
              <w:t>ам</w:t>
            </w:r>
            <w:r w:rsidRPr="008C498F">
              <w:rPr>
                <w:rFonts w:ascii="Times New Roman" w:hAnsi="Times New Roman"/>
                <w:szCs w:val="24"/>
              </w:rPr>
              <w:t>м</w:t>
            </w:r>
            <w:r w:rsidRPr="008C498F">
              <w:rPr>
                <w:rFonts w:ascii="Times New Roman" w:hAnsi="Times New Roman"/>
                <w:spacing w:val="-1"/>
                <w:szCs w:val="24"/>
              </w:rPr>
              <w:t xml:space="preserve"> </w:t>
            </w:r>
            <w:r w:rsidRPr="008C498F">
              <w:rPr>
                <w:rFonts w:ascii="Times New Roman" w:hAnsi="Times New Roman"/>
                <w:szCs w:val="24"/>
              </w:rPr>
              <w:t>орг</w:t>
            </w:r>
            <w:r w:rsidRPr="008C498F">
              <w:rPr>
                <w:rFonts w:ascii="Times New Roman" w:hAnsi="Times New Roman"/>
                <w:spacing w:val="-1"/>
                <w:szCs w:val="24"/>
              </w:rPr>
              <w:t>а</w:t>
            </w:r>
            <w:r w:rsidRPr="008C498F">
              <w:rPr>
                <w:rFonts w:ascii="Times New Roman" w:hAnsi="Times New Roman"/>
                <w:szCs w:val="24"/>
              </w:rPr>
              <w:t>низ</w:t>
            </w:r>
            <w:r w:rsidRPr="008C498F">
              <w:rPr>
                <w:rFonts w:ascii="Times New Roman" w:hAnsi="Times New Roman"/>
                <w:spacing w:val="-1"/>
                <w:szCs w:val="24"/>
              </w:rPr>
              <w:t>а</w:t>
            </w:r>
            <w:r w:rsidRPr="008C498F">
              <w:rPr>
                <w:rFonts w:ascii="Times New Roman" w:hAnsi="Times New Roman"/>
                <w:szCs w:val="24"/>
              </w:rPr>
              <w:t>ц</w:t>
            </w:r>
            <w:r w:rsidRPr="008C498F">
              <w:rPr>
                <w:rFonts w:ascii="Times New Roman" w:hAnsi="Times New Roman"/>
                <w:spacing w:val="-2"/>
                <w:szCs w:val="24"/>
              </w:rPr>
              <w:t>и</w:t>
            </w:r>
            <w:r w:rsidRPr="008C498F">
              <w:rPr>
                <w:rFonts w:ascii="Times New Roman" w:hAnsi="Times New Roman"/>
                <w:szCs w:val="24"/>
              </w:rPr>
              <w:t>и</w:t>
            </w:r>
            <w:r w:rsidRPr="008C498F">
              <w:rPr>
                <w:rFonts w:ascii="Times New Roman" w:hAnsi="Times New Roman"/>
                <w:spacing w:val="-2"/>
                <w:szCs w:val="24"/>
              </w:rPr>
              <w:t xml:space="preserve"> </w:t>
            </w:r>
            <w:r w:rsidRPr="008C498F">
              <w:rPr>
                <w:rFonts w:ascii="Times New Roman" w:hAnsi="Times New Roman"/>
                <w:szCs w:val="24"/>
              </w:rPr>
              <w:t>ко</w:t>
            </w:r>
            <w:r w:rsidRPr="008C498F">
              <w:rPr>
                <w:rFonts w:ascii="Times New Roman" w:hAnsi="Times New Roman"/>
                <w:spacing w:val="-1"/>
                <w:szCs w:val="24"/>
              </w:rPr>
              <w:t>м</w:t>
            </w:r>
            <w:r w:rsidRPr="008C498F">
              <w:rPr>
                <w:rFonts w:ascii="Times New Roman" w:hAnsi="Times New Roman"/>
                <w:spacing w:val="1"/>
                <w:szCs w:val="24"/>
              </w:rPr>
              <w:t>м</w:t>
            </w:r>
            <w:r w:rsidRPr="008C498F">
              <w:rPr>
                <w:rFonts w:ascii="Times New Roman" w:hAnsi="Times New Roman"/>
                <w:spacing w:val="-5"/>
                <w:szCs w:val="24"/>
              </w:rPr>
              <w:t>у</w:t>
            </w:r>
            <w:r w:rsidRPr="008C498F">
              <w:rPr>
                <w:rFonts w:ascii="Times New Roman" w:hAnsi="Times New Roman"/>
                <w:szCs w:val="24"/>
              </w:rPr>
              <w:t>н</w:t>
            </w:r>
            <w:r w:rsidRPr="008C498F">
              <w:rPr>
                <w:rFonts w:ascii="Times New Roman" w:hAnsi="Times New Roman"/>
                <w:spacing w:val="-1"/>
                <w:szCs w:val="24"/>
              </w:rPr>
              <w:t>а</w:t>
            </w:r>
            <w:r w:rsidRPr="008C498F">
              <w:rPr>
                <w:rFonts w:ascii="Times New Roman" w:hAnsi="Times New Roman"/>
                <w:szCs w:val="24"/>
              </w:rPr>
              <w:t>льного ко</w:t>
            </w:r>
            <w:r w:rsidRPr="008C498F">
              <w:rPr>
                <w:rFonts w:ascii="Times New Roman" w:hAnsi="Times New Roman"/>
                <w:spacing w:val="-1"/>
                <w:szCs w:val="24"/>
              </w:rPr>
              <w:t>м</w:t>
            </w:r>
            <w:r w:rsidRPr="008C498F">
              <w:rPr>
                <w:rFonts w:ascii="Times New Roman" w:hAnsi="Times New Roman"/>
                <w:szCs w:val="24"/>
              </w:rPr>
              <w:t>пл</w:t>
            </w:r>
            <w:r w:rsidRPr="008C498F">
              <w:rPr>
                <w:rFonts w:ascii="Times New Roman" w:hAnsi="Times New Roman"/>
                <w:spacing w:val="-1"/>
                <w:szCs w:val="24"/>
              </w:rPr>
              <w:t>е</w:t>
            </w:r>
            <w:r w:rsidRPr="008C498F">
              <w:rPr>
                <w:rFonts w:ascii="Times New Roman" w:hAnsi="Times New Roman"/>
                <w:szCs w:val="24"/>
              </w:rPr>
              <w:t>к</w:t>
            </w:r>
            <w:r w:rsidRPr="008C498F">
              <w:rPr>
                <w:rFonts w:ascii="Times New Roman" w:hAnsi="Times New Roman"/>
                <w:spacing w:val="-1"/>
                <w:szCs w:val="24"/>
              </w:rPr>
              <w:t>са</w:t>
            </w:r>
            <w:r w:rsidRPr="008C498F">
              <w:rPr>
                <w:rFonts w:ascii="Times New Roman" w:hAnsi="Times New Roman"/>
                <w:szCs w:val="24"/>
              </w:rPr>
              <w:t>.</w:t>
            </w:r>
          </w:p>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pacing w:val="-2"/>
                <w:szCs w:val="24"/>
              </w:rPr>
              <w:t>В</w:t>
            </w:r>
            <w:r w:rsidRPr="008C498F">
              <w:rPr>
                <w:rFonts w:ascii="Times New Roman" w:hAnsi="Times New Roman"/>
                <w:szCs w:val="24"/>
              </w:rPr>
              <w:t>н</w:t>
            </w:r>
            <w:r w:rsidRPr="008C498F">
              <w:rPr>
                <w:rFonts w:ascii="Times New Roman" w:hAnsi="Times New Roman"/>
                <w:spacing w:val="-1"/>
                <w:szCs w:val="24"/>
              </w:rPr>
              <w:t>е</w:t>
            </w:r>
            <w:r w:rsidRPr="008C498F">
              <w:rPr>
                <w:rFonts w:ascii="Times New Roman" w:hAnsi="Times New Roman"/>
                <w:szCs w:val="24"/>
              </w:rPr>
              <w:t>др</w:t>
            </w:r>
            <w:r w:rsidRPr="008C498F">
              <w:rPr>
                <w:rFonts w:ascii="Times New Roman" w:hAnsi="Times New Roman"/>
                <w:spacing w:val="-1"/>
                <w:szCs w:val="24"/>
              </w:rPr>
              <w:t>е</w:t>
            </w:r>
            <w:r w:rsidRPr="008C498F">
              <w:rPr>
                <w:rFonts w:ascii="Times New Roman" w:hAnsi="Times New Roman"/>
                <w:szCs w:val="24"/>
              </w:rPr>
              <w:t>ние нов</w:t>
            </w:r>
            <w:r w:rsidRPr="008C498F">
              <w:rPr>
                <w:rFonts w:ascii="Times New Roman" w:hAnsi="Times New Roman"/>
                <w:spacing w:val="-1"/>
                <w:szCs w:val="24"/>
              </w:rPr>
              <w:t>ы</w:t>
            </w:r>
            <w:r w:rsidRPr="008C498F">
              <w:rPr>
                <w:rFonts w:ascii="Times New Roman" w:hAnsi="Times New Roman"/>
                <w:szCs w:val="24"/>
              </w:rPr>
              <w:t xml:space="preserve">х </w:t>
            </w:r>
            <w:r w:rsidRPr="008C498F">
              <w:rPr>
                <w:rFonts w:ascii="Times New Roman" w:hAnsi="Times New Roman"/>
                <w:spacing w:val="-1"/>
                <w:szCs w:val="24"/>
              </w:rPr>
              <w:t>ме</w:t>
            </w:r>
            <w:r w:rsidRPr="008C498F">
              <w:rPr>
                <w:rFonts w:ascii="Times New Roman" w:hAnsi="Times New Roman"/>
                <w:spacing w:val="-2"/>
                <w:szCs w:val="24"/>
              </w:rPr>
              <w:t>т</w:t>
            </w:r>
            <w:r w:rsidRPr="008C498F">
              <w:rPr>
                <w:rFonts w:ascii="Times New Roman" w:hAnsi="Times New Roman"/>
                <w:szCs w:val="24"/>
              </w:rPr>
              <w:t>од</w:t>
            </w:r>
            <w:r w:rsidRPr="008C498F">
              <w:rPr>
                <w:rFonts w:ascii="Times New Roman" w:hAnsi="Times New Roman"/>
                <w:spacing w:val="1"/>
                <w:szCs w:val="24"/>
              </w:rPr>
              <w:t>и</w:t>
            </w:r>
            <w:r w:rsidRPr="008C498F">
              <w:rPr>
                <w:rFonts w:ascii="Times New Roman" w:hAnsi="Times New Roman"/>
                <w:szCs w:val="24"/>
              </w:rPr>
              <w:t xml:space="preserve">к и </w:t>
            </w:r>
            <w:r w:rsidRPr="008C498F">
              <w:rPr>
                <w:rFonts w:ascii="Times New Roman" w:hAnsi="Times New Roman"/>
                <w:spacing w:val="-1"/>
                <w:szCs w:val="24"/>
              </w:rPr>
              <w:t>с</w:t>
            </w:r>
            <w:r w:rsidRPr="008C498F">
              <w:rPr>
                <w:rFonts w:ascii="Times New Roman" w:hAnsi="Times New Roman"/>
                <w:szCs w:val="24"/>
              </w:rPr>
              <w:t>овр</w:t>
            </w:r>
            <w:r w:rsidRPr="008C498F">
              <w:rPr>
                <w:rFonts w:ascii="Times New Roman" w:hAnsi="Times New Roman"/>
                <w:spacing w:val="-2"/>
                <w:szCs w:val="24"/>
              </w:rPr>
              <w:t>е</w:t>
            </w:r>
            <w:r w:rsidRPr="008C498F">
              <w:rPr>
                <w:rFonts w:ascii="Times New Roman" w:hAnsi="Times New Roman"/>
                <w:spacing w:val="-1"/>
                <w:szCs w:val="24"/>
              </w:rPr>
              <w:t>ме</w:t>
            </w:r>
            <w:r w:rsidRPr="008C498F">
              <w:rPr>
                <w:rFonts w:ascii="Times New Roman" w:hAnsi="Times New Roman"/>
                <w:szCs w:val="24"/>
              </w:rPr>
              <w:t xml:space="preserve">нных </w:t>
            </w:r>
            <w:r w:rsidRPr="008C498F">
              <w:rPr>
                <w:rFonts w:ascii="Times New Roman" w:hAnsi="Times New Roman"/>
                <w:spacing w:val="-2"/>
                <w:szCs w:val="24"/>
              </w:rPr>
              <w:t>т</w:t>
            </w:r>
            <w:r w:rsidRPr="008C498F">
              <w:rPr>
                <w:rFonts w:ascii="Times New Roman" w:hAnsi="Times New Roman"/>
                <w:spacing w:val="-1"/>
                <w:szCs w:val="24"/>
              </w:rPr>
              <w:t>е</w:t>
            </w:r>
            <w:r w:rsidRPr="008C498F">
              <w:rPr>
                <w:rFonts w:ascii="Times New Roman" w:hAnsi="Times New Roman"/>
                <w:spacing w:val="2"/>
                <w:szCs w:val="24"/>
              </w:rPr>
              <w:t>х</w:t>
            </w:r>
            <w:r w:rsidRPr="008C498F">
              <w:rPr>
                <w:rFonts w:ascii="Times New Roman" w:hAnsi="Times New Roman"/>
                <w:szCs w:val="24"/>
              </w:rPr>
              <w:t>ноло</w:t>
            </w:r>
            <w:r w:rsidRPr="008C498F">
              <w:rPr>
                <w:rFonts w:ascii="Times New Roman" w:hAnsi="Times New Roman"/>
                <w:spacing w:val="-3"/>
                <w:szCs w:val="24"/>
              </w:rPr>
              <w:t>г</w:t>
            </w:r>
            <w:r w:rsidRPr="008C498F">
              <w:rPr>
                <w:rFonts w:ascii="Times New Roman" w:hAnsi="Times New Roman"/>
                <w:szCs w:val="24"/>
              </w:rPr>
              <w:t xml:space="preserve">ий, в том </w:t>
            </w:r>
            <w:r w:rsidRPr="008C498F">
              <w:rPr>
                <w:rFonts w:ascii="Times New Roman" w:hAnsi="Times New Roman"/>
                <w:spacing w:val="-1"/>
                <w:szCs w:val="24"/>
              </w:rPr>
              <w:t>ч</w:t>
            </w:r>
            <w:r w:rsidRPr="008C498F">
              <w:rPr>
                <w:rFonts w:ascii="Times New Roman" w:hAnsi="Times New Roman"/>
                <w:szCs w:val="24"/>
              </w:rPr>
              <w:t>и</w:t>
            </w:r>
            <w:r w:rsidRPr="008C498F">
              <w:rPr>
                <w:rFonts w:ascii="Times New Roman" w:hAnsi="Times New Roman"/>
                <w:spacing w:val="-1"/>
                <w:szCs w:val="24"/>
              </w:rPr>
              <w:t>с</w:t>
            </w:r>
            <w:r w:rsidRPr="008C498F">
              <w:rPr>
                <w:rFonts w:ascii="Times New Roman" w:hAnsi="Times New Roman"/>
                <w:szCs w:val="24"/>
              </w:rPr>
              <w:t>ле э</w:t>
            </w:r>
            <w:r w:rsidRPr="008C498F">
              <w:rPr>
                <w:rFonts w:ascii="Times New Roman" w:hAnsi="Times New Roman"/>
                <w:spacing w:val="1"/>
                <w:szCs w:val="24"/>
              </w:rPr>
              <w:t>н</w:t>
            </w:r>
            <w:r w:rsidRPr="008C498F">
              <w:rPr>
                <w:rFonts w:ascii="Times New Roman" w:hAnsi="Times New Roman"/>
                <w:spacing w:val="-1"/>
                <w:szCs w:val="24"/>
              </w:rPr>
              <w:t>е</w:t>
            </w:r>
            <w:r w:rsidRPr="008C498F">
              <w:rPr>
                <w:rFonts w:ascii="Times New Roman" w:hAnsi="Times New Roman"/>
                <w:szCs w:val="24"/>
              </w:rPr>
              <w:t>рго</w:t>
            </w:r>
            <w:r w:rsidRPr="008C498F">
              <w:rPr>
                <w:rFonts w:ascii="Times New Roman" w:hAnsi="Times New Roman"/>
                <w:spacing w:val="-1"/>
                <w:szCs w:val="24"/>
              </w:rPr>
              <w:t>с</w:t>
            </w:r>
            <w:r w:rsidRPr="008C498F">
              <w:rPr>
                <w:rFonts w:ascii="Times New Roman" w:hAnsi="Times New Roman"/>
                <w:spacing w:val="2"/>
                <w:szCs w:val="24"/>
              </w:rPr>
              <w:t>б</w:t>
            </w:r>
            <w:r w:rsidRPr="008C498F">
              <w:rPr>
                <w:rFonts w:ascii="Times New Roman" w:hAnsi="Times New Roman"/>
                <w:spacing w:val="-1"/>
                <w:szCs w:val="24"/>
              </w:rPr>
              <w:t>е</w:t>
            </w:r>
            <w:r w:rsidRPr="008C498F">
              <w:rPr>
                <w:rFonts w:ascii="Times New Roman" w:hAnsi="Times New Roman"/>
                <w:szCs w:val="24"/>
              </w:rPr>
              <w:t>р</w:t>
            </w:r>
            <w:r w:rsidRPr="008C498F">
              <w:rPr>
                <w:rFonts w:ascii="Times New Roman" w:hAnsi="Times New Roman"/>
                <w:spacing w:val="-1"/>
                <w:szCs w:val="24"/>
              </w:rPr>
              <w:t>е</w:t>
            </w:r>
            <w:r w:rsidRPr="008C498F">
              <w:rPr>
                <w:rFonts w:ascii="Times New Roman" w:hAnsi="Times New Roman"/>
                <w:szCs w:val="24"/>
              </w:rPr>
              <w:t>г</w:t>
            </w:r>
            <w:r w:rsidRPr="008C498F">
              <w:rPr>
                <w:rFonts w:ascii="Times New Roman" w:hAnsi="Times New Roman"/>
                <w:spacing w:val="-1"/>
                <w:szCs w:val="24"/>
              </w:rPr>
              <w:t>а</w:t>
            </w:r>
            <w:r w:rsidRPr="008C498F">
              <w:rPr>
                <w:rFonts w:ascii="Times New Roman" w:hAnsi="Times New Roman"/>
                <w:szCs w:val="24"/>
              </w:rPr>
              <w:t>ющи</w:t>
            </w:r>
            <w:r w:rsidRPr="008C498F">
              <w:rPr>
                <w:rFonts w:ascii="Times New Roman" w:hAnsi="Times New Roman"/>
                <w:spacing w:val="2"/>
                <w:szCs w:val="24"/>
              </w:rPr>
              <w:t>х</w:t>
            </w:r>
            <w:r w:rsidRPr="008C498F">
              <w:rPr>
                <w:rFonts w:ascii="Times New Roman" w:hAnsi="Times New Roman"/>
                <w:szCs w:val="24"/>
              </w:rPr>
              <w:t xml:space="preserve">, в </w:t>
            </w:r>
            <w:r w:rsidRPr="008C498F">
              <w:rPr>
                <w:rFonts w:ascii="Times New Roman" w:hAnsi="Times New Roman"/>
                <w:spacing w:val="2"/>
                <w:szCs w:val="24"/>
              </w:rPr>
              <w:t>ф</w:t>
            </w:r>
            <w:r w:rsidRPr="008C498F">
              <w:rPr>
                <w:rFonts w:ascii="Times New Roman" w:hAnsi="Times New Roman"/>
                <w:spacing w:val="-8"/>
                <w:szCs w:val="24"/>
              </w:rPr>
              <w:t>у</w:t>
            </w:r>
            <w:r w:rsidRPr="008C498F">
              <w:rPr>
                <w:rFonts w:ascii="Times New Roman" w:hAnsi="Times New Roman"/>
                <w:szCs w:val="24"/>
              </w:rPr>
              <w:t>н</w:t>
            </w:r>
            <w:r w:rsidRPr="008C498F">
              <w:rPr>
                <w:rFonts w:ascii="Times New Roman" w:hAnsi="Times New Roman"/>
                <w:spacing w:val="3"/>
                <w:szCs w:val="24"/>
              </w:rPr>
              <w:t>к</w:t>
            </w:r>
            <w:r w:rsidRPr="008C498F">
              <w:rPr>
                <w:rFonts w:ascii="Times New Roman" w:hAnsi="Times New Roman"/>
                <w:szCs w:val="24"/>
              </w:rPr>
              <w:t>цио</w:t>
            </w:r>
            <w:r w:rsidRPr="008C498F">
              <w:rPr>
                <w:rFonts w:ascii="Times New Roman" w:hAnsi="Times New Roman"/>
                <w:spacing w:val="-2"/>
                <w:szCs w:val="24"/>
              </w:rPr>
              <w:t>н</w:t>
            </w:r>
            <w:r w:rsidRPr="008C498F">
              <w:rPr>
                <w:rFonts w:ascii="Times New Roman" w:hAnsi="Times New Roman"/>
                <w:szCs w:val="24"/>
              </w:rPr>
              <w:t>иров</w:t>
            </w:r>
            <w:r w:rsidRPr="008C498F">
              <w:rPr>
                <w:rFonts w:ascii="Times New Roman" w:hAnsi="Times New Roman"/>
                <w:spacing w:val="-2"/>
                <w:szCs w:val="24"/>
              </w:rPr>
              <w:t>ани</w:t>
            </w:r>
            <w:r w:rsidRPr="008C498F">
              <w:rPr>
                <w:rFonts w:ascii="Times New Roman" w:hAnsi="Times New Roman"/>
                <w:szCs w:val="24"/>
              </w:rPr>
              <w:t xml:space="preserve">и </w:t>
            </w:r>
            <w:r w:rsidRPr="008C498F">
              <w:rPr>
                <w:rFonts w:ascii="Times New Roman" w:hAnsi="Times New Roman"/>
                <w:spacing w:val="-1"/>
                <w:szCs w:val="24"/>
              </w:rPr>
              <w:t>с</w:t>
            </w:r>
            <w:r w:rsidRPr="008C498F">
              <w:rPr>
                <w:rFonts w:ascii="Times New Roman" w:hAnsi="Times New Roman"/>
                <w:szCs w:val="24"/>
              </w:rPr>
              <w:t>и</w:t>
            </w:r>
            <w:r w:rsidRPr="008C498F">
              <w:rPr>
                <w:rFonts w:ascii="Times New Roman" w:hAnsi="Times New Roman"/>
                <w:spacing w:val="-1"/>
                <w:szCs w:val="24"/>
              </w:rPr>
              <w:t>с</w:t>
            </w:r>
            <w:r w:rsidRPr="008C498F">
              <w:rPr>
                <w:rFonts w:ascii="Times New Roman" w:hAnsi="Times New Roman"/>
                <w:szCs w:val="24"/>
              </w:rPr>
              <w:t>т</w:t>
            </w:r>
            <w:r w:rsidRPr="008C498F">
              <w:rPr>
                <w:rFonts w:ascii="Times New Roman" w:hAnsi="Times New Roman"/>
                <w:spacing w:val="-1"/>
                <w:szCs w:val="24"/>
              </w:rPr>
              <w:t>е</w:t>
            </w:r>
            <w:r w:rsidRPr="008C498F">
              <w:rPr>
                <w:rFonts w:ascii="Times New Roman" w:hAnsi="Times New Roman"/>
                <w:szCs w:val="24"/>
              </w:rPr>
              <w:t>м</w:t>
            </w:r>
            <w:r w:rsidRPr="008C498F">
              <w:rPr>
                <w:rFonts w:ascii="Times New Roman" w:hAnsi="Times New Roman"/>
                <w:spacing w:val="-1"/>
                <w:szCs w:val="24"/>
              </w:rPr>
              <w:t xml:space="preserve"> </w:t>
            </w:r>
            <w:r w:rsidRPr="008C498F">
              <w:rPr>
                <w:rFonts w:ascii="Times New Roman" w:hAnsi="Times New Roman"/>
                <w:szCs w:val="24"/>
              </w:rPr>
              <w:t>ко</w:t>
            </w:r>
            <w:r w:rsidRPr="008C498F">
              <w:rPr>
                <w:rFonts w:ascii="Times New Roman" w:hAnsi="Times New Roman"/>
                <w:spacing w:val="-1"/>
                <w:szCs w:val="24"/>
              </w:rPr>
              <w:t>м</w:t>
            </w:r>
            <w:r w:rsidRPr="008C498F">
              <w:rPr>
                <w:rFonts w:ascii="Times New Roman" w:hAnsi="Times New Roman"/>
                <w:spacing w:val="3"/>
                <w:szCs w:val="24"/>
              </w:rPr>
              <w:t>м</w:t>
            </w:r>
            <w:r w:rsidRPr="008C498F">
              <w:rPr>
                <w:rFonts w:ascii="Times New Roman" w:hAnsi="Times New Roman"/>
                <w:spacing w:val="-8"/>
                <w:szCs w:val="24"/>
              </w:rPr>
              <w:t>у</w:t>
            </w:r>
            <w:r w:rsidRPr="008C498F">
              <w:rPr>
                <w:rFonts w:ascii="Times New Roman" w:hAnsi="Times New Roman"/>
                <w:spacing w:val="3"/>
                <w:szCs w:val="24"/>
              </w:rPr>
              <w:t>н</w:t>
            </w:r>
            <w:r w:rsidRPr="008C498F">
              <w:rPr>
                <w:rFonts w:ascii="Times New Roman" w:hAnsi="Times New Roman"/>
                <w:spacing w:val="-1"/>
                <w:szCs w:val="24"/>
              </w:rPr>
              <w:t>а</w:t>
            </w:r>
            <w:r w:rsidRPr="008C498F">
              <w:rPr>
                <w:rFonts w:ascii="Times New Roman" w:hAnsi="Times New Roman"/>
                <w:szCs w:val="24"/>
              </w:rPr>
              <w:t>льной</w:t>
            </w:r>
            <w:r w:rsidRPr="008C498F">
              <w:rPr>
                <w:rFonts w:ascii="Times New Roman" w:hAnsi="Times New Roman"/>
                <w:spacing w:val="58"/>
                <w:szCs w:val="24"/>
              </w:rPr>
              <w:t xml:space="preserve"> </w:t>
            </w:r>
            <w:r w:rsidRPr="008C498F">
              <w:rPr>
                <w:rFonts w:ascii="Times New Roman" w:hAnsi="Times New Roman"/>
                <w:szCs w:val="24"/>
              </w:rPr>
              <w:t>инфра</w:t>
            </w:r>
            <w:r w:rsidRPr="008C498F">
              <w:rPr>
                <w:rFonts w:ascii="Times New Roman" w:hAnsi="Times New Roman"/>
                <w:spacing w:val="-2"/>
                <w:szCs w:val="24"/>
              </w:rPr>
              <w:t>с</w:t>
            </w:r>
            <w:r w:rsidRPr="008C498F">
              <w:rPr>
                <w:rFonts w:ascii="Times New Roman" w:hAnsi="Times New Roman"/>
                <w:szCs w:val="24"/>
              </w:rPr>
              <w:t>т</w:t>
            </w:r>
            <w:r w:rsidRPr="008C498F">
              <w:rPr>
                <w:rFonts w:ascii="Times New Roman" w:hAnsi="Times New Roman"/>
                <w:spacing w:val="2"/>
                <w:szCs w:val="24"/>
              </w:rPr>
              <w:t>р</w:t>
            </w:r>
            <w:r w:rsidRPr="008C498F">
              <w:rPr>
                <w:rFonts w:ascii="Times New Roman" w:hAnsi="Times New Roman"/>
                <w:spacing w:val="-8"/>
                <w:szCs w:val="24"/>
              </w:rPr>
              <w:t>у</w:t>
            </w:r>
            <w:r w:rsidRPr="008C498F">
              <w:rPr>
                <w:rFonts w:ascii="Times New Roman" w:hAnsi="Times New Roman"/>
                <w:szCs w:val="24"/>
              </w:rPr>
              <w:t>к</w:t>
            </w:r>
            <w:r w:rsidRPr="008C498F">
              <w:rPr>
                <w:rFonts w:ascii="Times New Roman" w:hAnsi="Times New Roman"/>
                <w:spacing w:val="5"/>
                <w:szCs w:val="24"/>
              </w:rPr>
              <w:t>т</w:t>
            </w:r>
            <w:r w:rsidRPr="008C498F">
              <w:rPr>
                <w:rFonts w:ascii="Times New Roman" w:hAnsi="Times New Roman"/>
                <w:spacing w:val="-5"/>
                <w:szCs w:val="24"/>
              </w:rPr>
              <w:t>у</w:t>
            </w:r>
            <w:r w:rsidRPr="008C498F">
              <w:rPr>
                <w:rFonts w:ascii="Times New Roman" w:hAnsi="Times New Roman"/>
                <w:szCs w:val="24"/>
              </w:rPr>
              <w:t>ры.</w:t>
            </w:r>
          </w:p>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zCs w:val="24"/>
              </w:rPr>
              <w:t xml:space="preserve">Прогноз </w:t>
            </w:r>
            <w:r w:rsidRPr="008C498F">
              <w:rPr>
                <w:rFonts w:ascii="Times New Roman" w:hAnsi="Times New Roman"/>
                <w:spacing w:val="-1"/>
                <w:szCs w:val="24"/>
              </w:rPr>
              <w:t>с</w:t>
            </w:r>
            <w:r w:rsidRPr="008C498F">
              <w:rPr>
                <w:rFonts w:ascii="Times New Roman" w:hAnsi="Times New Roman"/>
                <w:szCs w:val="24"/>
              </w:rPr>
              <w:t>тои</w:t>
            </w:r>
            <w:r w:rsidRPr="008C498F">
              <w:rPr>
                <w:rFonts w:ascii="Times New Roman" w:hAnsi="Times New Roman"/>
                <w:spacing w:val="-1"/>
                <w:szCs w:val="24"/>
              </w:rPr>
              <w:t>м</w:t>
            </w:r>
            <w:r w:rsidRPr="008C498F">
              <w:rPr>
                <w:rFonts w:ascii="Times New Roman" w:hAnsi="Times New Roman"/>
                <w:szCs w:val="24"/>
              </w:rPr>
              <w:t>о</w:t>
            </w:r>
            <w:r w:rsidRPr="008C498F">
              <w:rPr>
                <w:rFonts w:ascii="Times New Roman" w:hAnsi="Times New Roman"/>
                <w:spacing w:val="-1"/>
                <w:szCs w:val="24"/>
              </w:rPr>
              <w:t>с</w:t>
            </w:r>
            <w:r w:rsidRPr="008C498F">
              <w:rPr>
                <w:rFonts w:ascii="Times New Roman" w:hAnsi="Times New Roman"/>
                <w:szCs w:val="24"/>
              </w:rPr>
              <w:t>ти в</w:t>
            </w:r>
            <w:r w:rsidRPr="008C498F">
              <w:rPr>
                <w:rFonts w:ascii="Times New Roman" w:hAnsi="Times New Roman"/>
                <w:spacing w:val="-2"/>
                <w:szCs w:val="24"/>
              </w:rPr>
              <w:t>с</w:t>
            </w:r>
            <w:r w:rsidRPr="008C498F">
              <w:rPr>
                <w:rFonts w:ascii="Times New Roman" w:hAnsi="Times New Roman"/>
                <w:spacing w:val="-1"/>
                <w:szCs w:val="24"/>
              </w:rPr>
              <w:t>е</w:t>
            </w:r>
            <w:r w:rsidRPr="008C498F">
              <w:rPr>
                <w:rFonts w:ascii="Times New Roman" w:hAnsi="Times New Roman"/>
                <w:szCs w:val="24"/>
              </w:rPr>
              <w:t>х</w:t>
            </w:r>
            <w:r w:rsidRPr="008C498F">
              <w:rPr>
                <w:rFonts w:ascii="Times New Roman" w:hAnsi="Times New Roman"/>
                <w:spacing w:val="2"/>
                <w:szCs w:val="24"/>
              </w:rPr>
              <w:t xml:space="preserve"> </w:t>
            </w:r>
            <w:r w:rsidRPr="008C498F">
              <w:rPr>
                <w:rFonts w:ascii="Times New Roman" w:hAnsi="Times New Roman"/>
                <w:szCs w:val="24"/>
              </w:rPr>
              <w:t>ко</w:t>
            </w:r>
            <w:r w:rsidRPr="008C498F">
              <w:rPr>
                <w:rFonts w:ascii="Times New Roman" w:hAnsi="Times New Roman"/>
                <w:spacing w:val="-1"/>
                <w:szCs w:val="24"/>
              </w:rPr>
              <w:t>м</w:t>
            </w:r>
            <w:r w:rsidRPr="008C498F">
              <w:rPr>
                <w:rFonts w:ascii="Times New Roman" w:hAnsi="Times New Roman"/>
                <w:spacing w:val="1"/>
                <w:szCs w:val="24"/>
              </w:rPr>
              <w:t>м</w:t>
            </w:r>
            <w:r w:rsidRPr="008C498F">
              <w:rPr>
                <w:rFonts w:ascii="Times New Roman" w:hAnsi="Times New Roman"/>
                <w:spacing w:val="-8"/>
                <w:szCs w:val="24"/>
              </w:rPr>
              <w:t>у</w:t>
            </w:r>
            <w:r w:rsidRPr="008C498F">
              <w:rPr>
                <w:rFonts w:ascii="Times New Roman" w:hAnsi="Times New Roman"/>
                <w:szCs w:val="24"/>
              </w:rPr>
              <w:t>н</w:t>
            </w:r>
            <w:r w:rsidRPr="008C498F">
              <w:rPr>
                <w:rFonts w:ascii="Times New Roman" w:hAnsi="Times New Roman"/>
                <w:spacing w:val="-1"/>
                <w:szCs w:val="24"/>
              </w:rPr>
              <w:t>а</w:t>
            </w:r>
            <w:r w:rsidRPr="008C498F">
              <w:rPr>
                <w:rFonts w:ascii="Times New Roman" w:hAnsi="Times New Roman"/>
                <w:szCs w:val="24"/>
              </w:rPr>
              <w:t>льных</w:t>
            </w:r>
            <w:r w:rsidRPr="008C498F">
              <w:rPr>
                <w:rFonts w:ascii="Times New Roman" w:hAnsi="Times New Roman"/>
                <w:spacing w:val="1"/>
                <w:szCs w:val="24"/>
              </w:rPr>
              <w:t xml:space="preserve"> </w:t>
            </w:r>
            <w:r w:rsidRPr="008C498F">
              <w:rPr>
                <w:rFonts w:ascii="Times New Roman" w:hAnsi="Times New Roman"/>
                <w:szCs w:val="24"/>
              </w:rPr>
              <w:t>р</w:t>
            </w:r>
            <w:r w:rsidRPr="008C498F">
              <w:rPr>
                <w:rFonts w:ascii="Times New Roman" w:hAnsi="Times New Roman"/>
                <w:spacing w:val="-1"/>
                <w:szCs w:val="24"/>
              </w:rPr>
              <w:t>е</w:t>
            </w:r>
            <w:r w:rsidRPr="008C498F">
              <w:rPr>
                <w:rFonts w:ascii="Times New Roman" w:hAnsi="Times New Roman"/>
                <w:spacing w:val="1"/>
                <w:szCs w:val="24"/>
              </w:rPr>
              <w:t>с</w:t>
            </w:r>
            <w:r w:rsidRPr="008C498F">
              <w:rPr>
                <w:rFonts w:ascii="Times New Roman" w:hAnsi="Times New Roman"/>
                <w:szCs w:val="24"/>
              </w:rPr>
              <w:t>у</w:t>
            </w:r>
            <w:r w:rsidRPr="008C498F">
              <w:rPr>
                <w:rFonts w:ascii="Times New Roman" w:hAnsi="Times New Roman"/>
                <w:spacing w:val="2"/>
                <w:szCs w:val="24"/>
              </w:rPr>
              <w:t>р</w:t>
            </w:r>
            <w:r w:rsidRPr="008C498F">
              <w:rPr>
                <w:rFonts w:ascii="Times New Roman" w:hAnsi="Times New Roman"/>
                <w:spacing w:val="1"/>
                <w:szCs w:val="24"/>
              </w:rPr>
              <w:t>с</w:t>
            </w:r>
            <w:r w:rsidRPr="008C498F">
              <w:rPr>
                <w:rFonts w:ascii="Times New Roman" w:hAnsi="Times New Roman"/>
                <w:szCs w:val="24"/>
              </w:rPr>
              <w:t>ов.</w:t>
            </w:r>
          </w:p>
          <w:p w:rsidR="008C498F" w:rsidRPr="008C498F" w:rsidRDefault="008C498F" w:rsidP="00B12186">
            <w:pPr>
              <w:pStyle w:val="affc"/>
              <w:spacing w:after="0" w:line="240" w:lineRule="auto"/>
              <w:ind w:firstLine="381"/>
              <w:rPr>
                <w:rFonts w:ascii="Times New Roman" w:hAnsi="Times New Roman"/>
                <w:szCs w:val="24"/>
              </w:rPr>
            </w:pPr>
            <w:r w:rsidRPr="008C498F">
              <w:rPr>
                <w:rFonts w:ascii="Times New Roman" w:hAnsi="Times New Roman"/>
                <w:szCs w:val="24"/>
              </w:rPr>
              <w:t>Опр</w:t>
            </w:r>
            <w:r w:rsidRPr="008C498F">
              <w:rPr>
                <w:rFonts w:ascii="Times New Roman" w:hAnsi="Times New Roman"/>
                <w:spacing w:val="-1"/>
                <w:szCs w:val="24"/>
              </w:rPr>
              <w:t>е</w:t>
            </w:r>
            <w:r w:rsidRPr="008C498F">
              <w:rPr>
                <w:rFonts w:ascii="Times New Roman" w:hAnsi="Times New Roman"/>
                <w:szCs w:val="24"/>
              </w:rPr>
              <w:t>д</w:t>
            </w:r>
            <w:r w:rsidRPr="008C498F">
              <w:rPr>
                <w:rFonts w:ascii="Times New Roman" w:hAnsi="Times New Roman"/>
                <w:spacing w:val="-1"/>
                <w:szCs w:val="24"/>
              </w:rPr>
              <w:t>е</w:t>
            </w:r>
            <w:r w:rsidRPr="008C498F">
              <w:rPr>
                <w:rFonts w:ascii="Times New Roman" w:hAnsi="Times New Roman"/>
                <w:szCs w:val="24"/>
              </w:rPr>
              <w:t>л</w:t>
            </w:r>
            <w:r w:rsidRPr="008C498F">
              <w:rPr>
                <w:rFonts w:ascii="Times New Roman" w:hAnsi="Times New Roman"/>
                <w:spacing w:val="-1"/>
                <w:szCs w:val="24"/>
              </w:rPr>
              <w:t>е</w:t>
            </w:r>
            <w:r w:rsidRPr="008C498F">
              <w:rPr>
                <w:rFonts w:ascii="Times New Roman" w:hAnsi="Times New Roman"/>
                <w:szCs w:val="24"/>
              </w:rPr>
              <w:t>ние з</w:t>
            </w:r>
            <w:r w:rsidRPr="008C498F">
              <w:rPr>
                <w:rFonts w:ascii="Times New Roman" w:hAnsi="Times New Roman"/>
                <w:spacing w:val="-1"/>
                <w:szCs w:val="24"/>
              </w:rPr>
              <w:t>а</w:t>
            </w:r>
            <w:r w:rsidRPr="008C498F">
              <w:rPr>
                <w:rFonts w:ascii="Times New Roman" w:hAnsi="Times New Roman"/>
                <w:szCs w:val="24"/>
              </w:rPr>
              <w:t>тр</w:t>
            </w:r>
            <w:r w:rsidRPr="008C498F">
              <w:rPr>
                <w:rFonts w:ascii="Times New Roman" w:hAnsi="Times New Roman"/>
                <w:spacing w:val="-1"/>
                <w:szCs w:val="24"/>
              </w:rPr>
              <w:t>а</w:t>
            </w:r>
            <w:r w:rsidRPr="008C498F">
              <w:rPr>
                <w:rFonts w:ascii="Times New Roman" w:hAnsi="Times New Roman"/>
                <w:szCs w:val="24"/>
              </w:rPr>
              <w:t>т на р</w:t>
            </w:r>
            <w:r w:rsidRPr="008C498F">
              <w:rPr>
                <w:rFonts w:ascii="Times New Roman" w:hAnsi="Times New Roman"/>
                <w:spacing w:val="-1"/>
                <w:szCs w:val="24"/>
              </w:rPr>
              <w:t>еа</w:t>
            </w:r>
            <w:r w:rsidRPr="008C498F">
              <w:rPr>
                <w:rFonts w:ascii="Times New Roman" w:hAnsi="Times New Roman"/>
                <w:szCs w:val="24"/>
              </w:rPr>
              <w:t>л</w:t>
            </w:r>
            <w:r w:rsidRPr="008C498F">
              <w:rPr>
                <w:rFonts w:ascii="Times New Roman" w:hAnsi="Times New Roman"/>
                <w:spacing w:val="1"/>
                <w:szCs w:val="24"/>
              </w:rPr>
              <w:t>и</w:t>
            </w:r>
            <w:r w:rsidRPr="008C498F">
              <w:rPr>
                <w:rFonts w:ascii="Times New Roman" w:hAnsi="Times New Roman"/>
                <w:szCs w:val="24"/>
              </w:rPr>
              <w:t>з</w:t>
            </w:r>
            <w:r w:rsidRPr="008C498F">
              <w:rPr>
                <w:rFonts w:ascii="Times New Roman" w:hAnsi="Times New Roman"/>
                <w:spacing w:val="-1"/>
                <w:szCs w:val="24"/>
              </w:rPr>
              <w:t>а</w:t>
            </w:r>
            <w:r w:rsidRPr="008C498F">
              <w:rPr>
                <w:rFonts w:ascii="Times New Roman" w:hAnsi="Times New Roman"/>
                <w:szCs w:val="24"/>
              </w:rPr>
              <w:t>ц</w:t>
            </w:r>
            <w:r w:rsidRPr="008C498F">
              <w:rPr>
                <w:rFonts w:ascii="Times New Roman" w:hAnsi="Times New Roman"/>
                <w:spacing w:val="-2"/>
                <w:szCs w:val="24"/>
              </w:rPr>
              <w:t>и</w:t>
            </w:r>
            <w:r w:rsidRPr="008C498F">
              <w:rPr>
                <w:rFonts w:ascii="Times New Roman" w:hAnsi="Times New Roman"/>
                <w:szCs w:val="24"/>
              </w:rPr>
              <w:t xml:space="preserve">ю </w:t>
            </w:r>
            <w:r w:rsidRPr="008C498F">
              <w:rPr>
                <w:rFonts w:ascii="Times New Roman" w:hAnsi="Times New Roman"/>
                <w:spacing w:val="-1"/>
                <w:szCs w:val="24"/>
              </w:rPr>
              <w:t>ме</w:t>
            </w:r>
            <w:r w:rsidRPr="008C498F">
              <w:rPr>
                <w:rFonts w:ascii="Times New Roman" w:hAnsi="Times New Roman"/>
                <w:szCs w:val="24"/>
              </w:rPr>
              <w:t>роприят</w:t>
            </w:r>
            <w:r w:rsidRPr="008C498F">
              <w:rPr>
                <w:rFonts w:ascii="Times New Roman" w:hAnsi="Times New Roman"/>
                <w:spacing w:val="-2"/>
                <w:szCs w:val="24"/>
              </w:rPr>
              <w:t>и</w:t>
            </w:r>
            <w:r w:rsidRPr="008C498F">
              <w:rPr>
                <w:rFonts w:ascii="Times New Roman" w:hAnsi="Times New Roman"/>
                <w:szCs w:val="24"/>
              </w:rPr>
              <w:t>й прогр</w:t>
            </w:r>
            <w:r w:rsidRPr="008C498F">
              <w:rPr>
                <w:rFonts w:ascii="Times New Roman" w:hAnsi="Times New Roman"/>
                <w:spacing w:val="-1"/>
                <w:szCs w:val="24"/>
              </w:rPr>
              <w:t>амм</w:t>
            </w:r>
            <w:r w:rsidRPr="008C498F">
              <w:rPr>
                <w:rFonts w:ascii="Times New Roman" w:hAnsi="Times New Roman"/>
                <w:szCs w:val="24"/>
              </w:rPr>
              <w:t>ы, эффекты, возн</w:t>
            </w:r>
            <w:r w:rsidRPr="008C498F">
              <w:rPr>
                <w:rFonts w:ascii="Times New Roman" w:hAnsi="Times New Roman"/>
                <w:spacing w:val="-2"/>
                <w:szCs w:val="24"/>
              </w:rPr>
              <w:t>и</w:t>
            </w:r>
            <w:r w:rsidRPr="008C498F">
              <w:rPr>
                <w:rFonts w:ascii="Times New Roman" w:hAnsi="Times New Roman"/>
                <w:szCs w:val="24"/>
              </w:rPr>
              <w:t>к</w:t>
            </w:r>
            <w:r w:rsidRPr="008C498F">
              <w:rPr>
                <w:rFonts w:ascii="Times New Roman" w:hAnsi="Times New Roman"/>
                <w:spacing w:val="-1"/>
                <w:szCs w:val="24"/>
              </w:rPr>
              <w:t>а</w:t>
            </w:r>
            <w:r w:rsidRPr="008C498F">
              <w:rPr>
                <w:rFonts w:ascii="Times New Roman" w:hAnsi="Times New Roman"/>
                <w:szCs w:val="24"/>
              </w:rPr>
              <w:t>ющие в р</w:t>
            </w:r>
            <w:r w:rsidRPr="008C498F">
              <w:rPr>
                <w:rFonts w:ascii="Times New Roman" w:hAnsi="Times New Roman"/>
                <w:spacing w:val="-1"/>
                <w:szCs w:val="24"/>
              </w:rPr>
              <w:t>е</w:t>
            </w:r>
            <w:r w:rsidRPr="008C498F">
              <w:rPr>
                <w:rFonts w:ascii="Times New Roman" w:hAnsi="Times New Roman"/>
                <w:spacing w:val="3"/>
                <w:szCs w:val="24"/>
              </w:rPr>
              <w:t>з</w:t>
            </w:r>
            <w:r w:rsidRPr="008C498F">
              <w:rPr>
                <w:rFonts w:ascii="Times New Roman" w:hAnsi="Times New Roman"/>
                <w:szCs w:val="24"/>
              </w:rPr>
              <w:t>ульт</w:t>
            </w:r>
            <w:r w:rsidRPr="008C498F">
              <w:rPr>
                <w:rFonts w:ascii="Times New Roman" w:hAnsi="Times New Roman"/>
                <w:spacing w:val="-1"/>
                <w:szCs w:val="24"/>
              </w:rPr>
              <w:t>а</w:t>
            </w:r>
            <w:r w:rsidRPr="008C498F">
              <w:rPr>
                <w:rFonts w:ascii="Times New Roman" w:hAnsi="Times New Roman"/>
                <w:szCs w:val="24"/>
              </w:rPr>
              <w:t>те р</w:t>
            </w:r>
            <w:r w:rsidRPr="008C498F">
              <w:rPr>
                <w:rFonts w:ascii="Times New Roman" w:hAnsi="Times New Roman"/>
                <w:spacing w:val="-1"/>
                <w:szCs w:val="24"/>
              </w:rPr>
              <w:t>еа</w:t>
            </w:r>
            <w:r w:rsidRPr="008C498F">
              <w:rPr>
                <w:rFonts w:ascii="Times New Roman" w:hAnsi="Times New Roman"/>
                <w:szCs w:val="24"/>
              </w:rPr>
              <w:t>л</w:t>
            </w:r>
            <w:r w:rsidRPr="008C498F">
              <w:rPr>
                <w:rFonts w:ascii="Times New Roman" w:hAnsi="Times New Roman"/>
                <w:spacing w:val="1"/>
                <w:szCs w:val="24"/>
              </w:rPr>
              <w:t>и</w:t>
            </w:r>
            <w:r w:rsidRPr="008C498F">
              <w:rPr>
                <w:rFonts w:ascii="Times New Roman" w:hAnsi="Times New Roman"/>
                <w:szCs w:val="24"/>
              </w:rPr>
              <w:t>з</w:t>
            </w:r>
            <w:r w:rsidRPr="008C498F">
              <w:rPr>
                <w:rFonts w:ascii="Times New Roman" w:hAnsi="Times New Roman"/>
                <w:spacing w:val="-1"/>
                <w:szCs w:val="24"/>
              </w:rPr>
              <w:t>а</w:t>
            </w:r>
            <w:r w:rsidRPr="008C498F">
              <w:rPr>
                <w:rFonts w:ascii="Times New Roman" w:hAnsi="Times New Roman"/>
                <w:szCs w:val="24"/>
              </w:rPr>
              <w:t xml:space="preserve">ции </w:t>
            </w:r>
            <w:r w:rsidRPr="008C498F">
              <w:rPr>
                <w:rFonts w:ascii="Times New Roman" w:hAnsi="Times New Roman"/>
                <w:spacing w:val="-1"/>
                <w:szCs w:val="24"/>
              </w:rPr>
              <w:t>ме</w:t>
            </w:r>
            <w:r w:rsidRPr="008C498F">
              <w:rPr>
                <w:rFonts w:ascii="Times New Roman" w:hAnsi="Times New Roman"/>
                <w:szCs w:val="24"/>
              </w:rPr>
              <w:t>ропр</w:t>
            </w:r>
            <w:r w:rsidRPr="008C498F">
              <w:rPr>
                <w:rFonts w:ascii="Times New Roman" w:hAnsi="Times New Roman"/>
                <w:spacing w:val="-2"/>
                <w:szCs w:val="24"/>
              </w:rPr>
              <w:t>и</w:t>
            </w:r>
            <w:r w:rsidRPr="008C498F">
              <w:rPr>
                <w:rFonts w:ascii="Times New Roman" w:hAnsi="Times New Roman"/>
                <w:szCs w:val="24"/>
              </w:rPr>
              <w:t xml:space="preserve">ятий </w:t>
            </w:r>
            <w:r w:rsidRPr="008C498F">
              <w:rPr>
                <w:rFonts w:ascii="Times New Roman" w:hAnsi="Times New Roman"/>
                <w:spacing w:val="4"/>
                <w:szCs w:val="24"/>
              </w:rPr>
              <w:t>п</w:t>
            </w:r>
            <w:r w:rsidRPr="008C498F">
              <w:rPr>
                <w:rFonts w:ascii="Times New Roman" w:hAnsi="Times New Roman"/>
                <w:szCs w:val="24"/>
              </w:rPr>
              <w:t>рогр</w:t>
            </w:r>
            <w:r w:rsidRPr="008C498F">
              <w:rPr>
                <w:rFonts w:ascii="Times New Roman" w:hAnsi="Times New Roman"/>
                <w:spacing w:val="-1"/>
                <w:szCs w:val="24"/>
              </w:rPr>
              <w:t>амм</w:t>
            </w:r>
            <w:r w:rsidRPr="008C498F">
              <w:rPr>
                <w:rFonts w:ascii="Times New Roman" w:hAnsi="Times New Roman"/>
                <w:szCs w:val="24"/>
              </w:rPr>
              <w:t>ы и и</w:t>
            </w:r>
            <w:r w:rsidRPr="008C498F">
              <w:rPr>
                <w:rFonts w:ascii="Times New Roman" w:hAnsi="Times New Roman"/>
                <w:spacing w:val="-1"/>
                <w:szCs w:val="24"/>
              </w:rPr>
              <w:t>с</w:t>
            </w:r>
            <w:r w:rsidRPr="008C498F">
              <w:rPr>
                <w:rFonts w:ascii="Times New Roman" w:hAnsi="Times New Roman"/>
                <w:szCs w:val="24"/>
              </w:rPr>
              <w:t>то</w:t>
            </w:r>
            <w:r w:rsidRPr="008C498F">
              <w:rPr>
                <w:rFonts w:ascii="Times New Roman" w:hAnsi="Times New Roman"/>
                <w:spacing w:val="-1"/>
                <w:szCs w:val="24"/>
              </w:rPr>
              <w:t>ч</w:t>
            </w:r>
            <w:r w:rsidRPr="008C498F">
              <w:rPr>
                <w:rFonts w:ascii="Times New Roman" w:hAnsi="Times New Roman"/>
                <w:szCs w:val="24"/>
              </w:rPr>
              <w:t>ни</w:t>
            </w:r>
            <w:r w:rsidRPr="008C498F">
              <w:rPr>
                <w:rFonts w:ascii="Times New Roman" w:hAnsi="Times New Roman"/>
                <w:spacing w:val="-2"/>
                <w:szCs w:val="24"/>
              </w:rPr>
              <w:t>к</w:t>
            </w:r>
            <w:r w:rsidRPr="008C498F">
              <w:rPr>
                <w:rFonts w:ascii="Times New Roman" w:hAnsi="Times New Roman"/>
                <w:szCs w:val="24"/>
              </w:rPr>
              <w:t>и инв</w:t>
            </w:r>
            <w:r w:rsidRPr="008C498F">
              <w:rPr>
                <w:rFonts w:ascii="Times New Roman" w:hAnsi="Times New Roman"/>
                <w:spacing w:val="-2"/>
                <w:szCs w:val="24"/>
              </w:rPr>
              <w:t>е</w:t>
            </w:r>
            <w:r w:rsidRPr="008C498F">
              <w:rPr>
                <w:rFonts w:ascii="Times New Roman" w:hAnsi="Times New Roman"/>
                <w:spacing w:val="-1"/>
                <w:szCs w:val="24"/>
              </w:rPr>
              <w:t>с</w:t>
            </w:r>
            <w:r w:rsidRPr="008C498F">
              <w:rPr>
                <w:rFonts w:ascii="Times New Roman" w:hAnsi="Times New Roman"/>
                <w:szCs w:val="24"/>
              </w:rPr>
              <w:t>ти</w:t>
            </w:r>
            <w:r w:rsidRPr="008C498F">
              <w:rPr>
                <w:rFonts w:ascii="Times New Roman" w:hAnsi="Times New Roman"/>
                <w:spacing w:val="-2"/>
                <w:szCs w:val="24"/>
              </w:rPr>
              <w:t>ц</w:t>
            </w:r>
            <w:r w:rsidRPr="008C498F">
              <w:rPr>
                <w:rFonts w:ascii="Times New Roman" w:hAnsi="Times New Roman"/>
                <w:szCs w:val="24"/>
              </w:rPr>
              <w:t>ий для ре</w:t>
            </w:r>
            <w:r w:rsidRPr="008C498F">
              <w:rPr>
                <w:rFonts w:ascii="Times New Roman" w:hAnsi="Times New Roman"/>
                <w:spacing w:val="-2"/>
                <w:szCs w:val="24"/>
              </w:rPr>
              <w:t>а</w:t>
            </w:r>
            <w:r w:rsidRPr="008C498F">
              <w:rPr>
                <w:rFonts w:ascii="Times New Roman" w:hAnsi="Times New Roman"/>
                <w:szCs w:val="24"/>
              </w:rPr>
              <w:t>л</w:t>
            </w:r>
            <w:r w:rsidRPr="008C498F">
              <w:rPr>
                <w:rFonts w:ascii="Times New Roman" w:hAnsi="Times New Roman"/>
                <w:spacing w:val="-1"/>
                <w:szCs w:val="24"/>
              </w:rPr>
              <w:t>и</w:t>
            </w:r>
            <w:r w:rsidRPr="008C498F">
              <w:rPr>
                <w:rFonts w:ascii="Times New Roman" w:hAnsi="Times New Roman"/>
                <w:spacing w:val="-2"/>
                <w:szCs w:val="24"/>
              </w:rPr>
              <w:t>з</w:t>
            </w:r>
            <w:r w:rsidRPr="008C498F">
              <w:rPr>
                <w:rFonts w:ascii="Times New Roman" w:hAnsi="Times New Roman"/>
                <w:spacing w:val="-1"/>
                <w:szCs w:val="24"/>
              </w:rPr>
              <w:t>а</w:t>
            </w:r>
            <w:r w:rsidRPr="008C498F">
              <w:rPr>
                <w:rFonts w:ascii="Times New Roman" w:hAnsi="Times New Roman"/>
                <w:szCs w:val="24"/>
              </w:rPr>
              <w:t xml:space="preserve">ции </w:t>
            </w:r>
            <w:r w:rsidRPr="008C498F">
              <w:rPr>
                <w:rFonts w:ascii="Times New Roman" w:hAnsi="Times New Roman"/>
                <w:spacing w:val="-1"/>
                <w:szCs w:val="24"/>
              </w:rPr>
              <w:t>ме</w:t>
            </w:r>
            <w:r w:rsidRPr="008C498F">
              <w:rPr>
                <w:rFonts w:ascii="Times New Roman" w:hAnsi="Times New Roman"/>
                <w:szCs w:val="24"/>
              </w:rPr>
              <w:t>ропри</w:t>
            </w:r>
            <w:r w:rsidRPr="008C498F">
              <w:rPr>
                <w:rFonts w:ascii="Times New Roman" w:hAnsi="Times New Roman"/>
                <w:spacing w:val="-3"/>
                <w:szCs w:val="24"/>
              </w:rPr>
              <w:t>я</w:t>
            </w:r>
            <w:r w:rsidRPr="008C498F">
              <w:rPr>
                <w:rFonts w:ascii="Times New Roman" w:hAnsi="Times New Roman"/>
                <w:szCs w:val="24"/>
              </w:rPr>
              <w:t>т</w:t>
            </w:r>
            <w:r w:rsidRPr="008C498F">
              <w:rPr>
                <w:rFonts w:ascii="Times New Roman" w:hAnsi="Times New Roman"/>
                <w:spacing w:val="-2"/>
                <w:szCs w:val="24"/>
              </w:rPr>
              <w:t>и</w:t>
            </w:r>
            <w:r w:rsidRPr="008C498F">
              <w:rPr>
                <w:rFonts w:ascii="Times New Roman" w:hAnsi="Times New Roman"/>
                <w:szCs w:val="24"/>
              </w:rPr>
              <w:t>й про</w:t>
            </w:r>
            <w:r w:rsidRPr="008C498F">
              <w:rPr>
                <w:rFonts w:ascii="Times New Roman" w:hAnsi="Times New Roman"/>
                <w:spacing w:val="-3"/>
                <w:szCs w:val="24"/>
              </w:rPr>
              <w:t>г</w:t>
            </w:r>
            <w:r w:rsidRPr="008C498F">
              <w:rPr>
                <w:rFonts w:ascii="Times New Roman" w:hAnsi="Times New Roman"/>
                <w:szCs w:val="24"/>
              </w:rPr>
              <w:t>р</w:t>
            </w:r>
            <w:r w:rsidRPr="008C498F">
              <w:rPr>
                <w:rFonts w:ascii="Times New Roman" w:hAnsi="Times New Roman"/>
                <w:spacing w:val="-1"/>
                <w:szCs w:val="24"/>
              </w:rPr>
              <w:t>амм</w:t>
            </w:r>
            <w:r w:rsidRPr="008C498F">
              <w:rPr>
                <w:rFonts w:ascii="Times New Roman" w:hAnsi="Times New Roman"/>
                <w:szCs w:val="24"/>
              </w:rPr>
              <w:t>ы.</w:t>
            </w:r>
          </w:p>
        </w:tc>
      </w:tr>
    </w:tbl>
    <w:p w:rsidR="008C498F" w:rsidRPr="008C498F" w:rsidRDefault="008C498F" w:rsidP="008C498F">
      <w:pPr>
        <w:pStyle w:val="1e"/>
        <w:spacing w:after="0" w:line="240" w:lineRule="auto"/>
        <w:ind w:left="0" w:firstLine="0"/>
        <w:jc w:val="center"/>
        <w:rPr>
          <w:rFonts w:ascii="Times New Roman" w:hAnsi="Times New Roman"/>
        </w:rPr>
      </w:pPr>
      <w:r w:rsidRPr="008C498F">
        <w:rPr>
          <w:rFonts w:ascii="Times New Roman" w:hAnsi="Times New Roman"/>
        </w:rPr>
        <w:t>Раздел 1. Общая характеристика сферы реализации муниципальной программы</w:t>
      </w:r>
    </w:p>
    <w:p w:rsidR="008C498F" w:rsidRPr="008C498F" w:rsidRDefault="008C498F" w:rsidP="008C498F">
      <w:pPr>
        <w:ind w:firstLine="709"/>
        <w:rPr>
          <w:rFonts w:ascii="Times New Roman" w:hAnsi="Times New Roman"/>
        </w:rPr>
      </w:pPr>
      <w:r w:rsidRPr="008C498F">
        <w:rPr>
          <w:rFonts w:ascii="Times New Roman" w:hAnsi="Times New Roman"/>
        </w:rPr>
        <w:t xml:space="preserve">1.1. Характеристика Филоновского сельского поселения </w:t>
      </w:r>
    </w:p>
    <w:p w:rsidR="008C498F" w:rsidRPr="008C498F" w:rsidRDefault="008C498F" w:rsidP="008C498F">
      <w:pPr>
        <w:ind w:firstLine="709"/>
        <w:rPr>
          <w:rFonts w:ascii="Times New Roman" w:hAnsi="Times New Roman"/>
        </w:rPr>
      </w:pPr>
      <w:r w:rsidRPr="008C498F">
        <w:rPr>
          <w:rFonts w:ascii="Times New Roman" w:hAnsi="Times New Roman"/>
        </w:rPr>
        <w:t>Филоновское сельское поселение расположено в северной части Богучарского муниципального района. Административным центром поселения является с.Филоново. Территория поселения граничит с Подколодновским, Залимановским, Твердохлебовским сельскими поселениями Богучарского муниципального района и Верхнемамонским муниципальным районом.</w:t>
      </w:r>
    </w:p>
    <w:p w:rsidR="008C498F" w:rsidRPr="008C498F" w:rsidRDefault="008C498F" w:rsidP="008C498F">
      <w:pPr>
        <w:ind w:firstLine="709"/>
        <w:rPr>
          <w:rFonts w:ascii="Times New Roman" w:hAnsi="Times New Roman"/>
        </w:rPr>
      </w:pPr>
      <w:r w:rsidRPr="008C498F">
        <w:rPr>
          <w:rFonts w:ascii="Times New Roman" w:hAnsi="Times New Roman"/>
        </w:rPr>
        <w:t>Расстояние от центра поселения до районного центра – г.Богучар составляет 17км., до областного центра – г. Воронежа 226 км.</w:t>
      </w:r>
    </w:p>
    <w:p w:rsidR="008C498F" w:rsidRPr="008C498F" w:rsidRDefault="008C498F" w:rsidP="008C498F">
      <w:pPr>
        <w:ind w:firstLine="709"/>
        <w:rPr>
          <w:rFonts w:ascii="Times New Roman" w:hAnsi="Times New Roman"/>
        </w:rPr>
      </w:pPr>
      <w:r w:rsidRPr="008C498F">
        <w:rPr>
          <w:rFonts w:ascii="Times New Roman" w:hAnsi="Times New Roman"/>
        </w:rPr>
        <w:t>По территории Филоновского сельского поселения в меридиональном направлении проходит автомобильная дорога М-4 «Дон», разделяя территорию поселения на две почти равные по площади части.</w:t>
      </w:r>
    </w:p>
    <w:p w:rsidR="008C498F" w:rsidRPr="008C498F" w:rsidRDefault="008C498F" w:rsidP="008C498F">
      <w:pPr>
        <w:pStyle w:val="ac"/>
        <w:spacing w:before="0" w:beforeAutospacing="0" w:after="0" w:afterAutospacing="0"/>
        <w:ind w:firstLine="709"/>
        <w:rPr>
          <w:rFonts w:ascii="Times New Roman" w:hAnsi="Times New Roman"/>
        </w:rPr>
      </w:pPr>
      <w:r w:rsidRPr="008C498F">
        <w:rPr>
          <w:rFonts w:ascii="Times New Roman" w:hAnsi="Times New Roman"/>
        </w:rPr>
        <w:t>В состав Филоновского сельского поселения входит четыре населенных пункта: с. Филоново, с. Свобода, х. Перещепное, х. Тихий Дон. с общей численностью населения - 951 человек. Общая площадь поселения - 9,5 тыс.га.</w:t>
      </w:r>
    </w:p>
    <w:p w:rsidR="008C498F" w:rsidRPr="008C498F" w:rsidRDefault="008C498F" w:rsidP="008C498F">
      <w:pPr>
        <w:ind w:firstLine="709"/>
        <w:rPr>
          <w:rFonts w:ascii="Times New Roman" w:hAnsi="Times New Roman"/>
          <w:iCs/>
          <w:kern w:val="2"/>
          <w:shd w:val="clear" w:color="auto" w:fill="FFFFFF"/>
        </w:rPr>
      </w:pPr>
      <w:r w:rsidRPr="008C498F">
        <w:rPr>
          <w:rFonts w:ascii="Times New Roman" w:hAnsi="Times New Roman"/>
          <w:iCs/>
          <w:kern w:val="2"/>
          <w:shd w:val="clear" w:color="auto" w:fill="FFFFFF"/>
        </w:rPr>
        <w:t>Экономико-географическое положение Филоновского сельского поселения выгодное. Оно характеризуется близостью к районному центру – г. Богучар, прохождением по территории сельского поселения федеральной автотрассы М-4 «Дон», благоприятными для сельскохозяйственной деятельности природно-климатическими ресурсами, а также наличием на территории поселении месторождений нерудных полезных ископаемых, которые в настоящее время активно эксплуатируются.</w:t>
      </w:r>
    </w:p>
    <w:p w:rsidR="008C498F" w:rsidRPr="008C498F" w:rsidRDefault="008C498F" w:rsidP="008C498F">
      <w:pPr>
        <w:ind w:firstLine="709"/>
        <w:rPr>
          <w:rFonts w:ascii="Times New Roman" w:hAnsi="Times New Roman"/>
          <w:iCs/>
          <w:kern w:val="2"/>
          <w:shd w:val="clear" w:color="auto" w:fill="FFFFFF"/>
        </w:rPr>
      </w:pPr>
      <w:r w:rsidRPr="008C498F">
        <w:rPr>
          <w:rFonts w:ascii="Times New Roman" w:hAnsi="Times New Roman"/>
          <w:iCs/>
          <w:kern w:val="2"/>
          <w:shd w:val="clear" w:color="auto" w:fill="FFFFFF"/>
        </w:rPr>
        <w:t>К недостаткам географического положения Филоновского сельского поселения относится значительная его удалённость от областного центра, а также значительное расстояние между отдельными населёнными пунктами, входящими в состав поселения.</w:t>
      </w:r>
    </w:p>
    <w:p w:rsidR="008C498F" w:rsidRPr="008C498F" w:rsidRDefault="008C498F" w:rsidP="008C498F">
      <w:pPr>
        <w:pStyle w:val="1e"/>
        <w:spacing w:after="0" w:line="240" w:lineRule="auto"/>
        <w:ind w:left="0" w:firstLine="709"/>
        <w:rPr>
          <w:rFonts w:ascii="Times New Roman" w:hAnsi="Times New Roman"/>
        </w:rPr>
      </w:pPr>
      <w:r w:rsidRPr="008C498F">
        <w:rPr>
          <w:rFonts w:ascii="Times New Roman" w:hAnsi="Times New Roman"/>
        </w:rPr>
        <w:t>1.2. Природные условия и ресурсы</w:t>
      </w:r>
    </w:p>
    <w:p w:rsidR="008C498F" w:rsidRPr="008C498F" w:rsidRDefault="008C498F" w:rsidP="008C498F">
      <w:pPr>
        <w:tabs>
          <w:tab w:val="left" w:pos="1843"/>
        </w:tabs>
        <w:ind w:firstLine="709"/>
        <w:rPr>
          <w:rFonts w:ascii="Times New Roman" w:hAnsi="Times New Roman"/>
        </w:rPr>
      </w:pPr>
      <w:r w:rsidRPr="008C498F">
        <w:rPr>
          <w:rFonts w:ascii="Times New Roman" w:hAnsi="Times New Roman"/>
        </w:rPr>
        <w:lastRenderedPageBreak/>
        <w:t xml:space="preserve">Климат. Климат Филоновского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Территория Филоновского поселения относится к агроклиматическому району </w:t>
      </w:r>
      <w:r w:rsidRPr="008C498F">
        <w:rPr>
          <w:rFonts w:ascii="Times New Roman" w:hAnsi="Times New Roman"/>
          <w:lang w:val="en-US"/>
        </w:rPr>
        <w:t>III</w:t>
      </w:r>
      <w:r w:rsidRPr="008C498F">
        <w:rPr>
          <w:rFonts w:ascii="Times New Roman" w:hAnsi="Times New Roman"/>
          <w:spacing w:val="20"/>
        </w:rPr>
        <w:t xml:space="preserve"> (</w:t>
      </w:r>
      <w:r w:rsidRPr="008C498F">
        <w:rPr>
          <w:rFonts w:ascii="Times New Roman" w:hAnsi="Times New Roman"/>
        </w:rPr>
        <w:t>наиболее</w:t>
      </w:r>
      <w:r w:rsidRPr="008C498F">
        <w:rPr>
          <w:rFonts w:ascii="Times New Roman" w:hAnsi="Times New Roman"/>
          <w:spacing w:val="20"/>
        </w:rPr>
        <w:t xml:space="preserve"> </w:t>
      </w:r>
      <w:r w:rsidRPr="008C498F">
        <w:rPr>
          <w:rFonts w:ascii="Times New Roman" w:hAnsi="Times New Roman"/>
        </w:rPr>
        <w:t>засушливому</w:t>
      </w:r>
      <w:r w:rsidRPr="008C498F">
        <w:rPr>
          <w:rFonts w:ascii="Times New Roman" w:hAnsi="Times New Roman"/>
          <w:spacing w:val="20"/>
        </w:rPr>
        <w:t>).</w:t>
      </w:r>
    </w:p>
    <w:p w:rsidR="008C498F" w:rsidRPr="008C498F" w:rsidRDefault="008C498F" w:rsidP="008C498F">
      <w:pPr>
        <w:ind w:firstLine="709"/>
        <w:rPr>
          <w:rFonts w:ascii="Times New Roman" w:hAnsi="Times New Roman"/>
        </w:rPr>
      </w:pPr>
      <w:r w:rsidRPr="008C498F">
        <w:rPr>
          <w:rFonts w:ascii="Times New Roman" w:hAnsi="Times New Roman"/>
        </w:rPr>
        <w:t xml:space="preserve">Рельеф. Территория Филоновского сельского поселения в геоморфологическом отношении приурочено к водораздельному пространству рек Дона и Богучара, характеризуется холмистым расчленённым рельефом. </w:t>
      </w:r>
    </w:p>
    <w:p w:rsidR="008C498F" w:rsidRPr="008C498F" w:rsidRDefault="008C498F" w:rsidP="008C498F">
      <w:pPr>
        <w:ind w:firstLine="709"/>
        <w:rPr>
          <w:rFonts w:ascii="Times New Roman" w:hAnsi="Times New Roman"/>
        </w:rPr>
      </w:pPr>
      <w:r w:rsidRPr="008C498F">
        <w:rPr>
          <w:rFonts w:ascii="Times New Roman" w:hAnsi="Times New Roman"/>
        </w:rPr>
        <w:t xml:space="preserve">Минерально-сырьевые ресурсы. На территории сельского поселения имеются месторождения полезных ископаемых – гранита в х.Тихий Дон и песка в х.Перещепное. На территории поселения есть площади, перспективные для постановки поисковых геологоразведочных работ на пески строительные, глины бентонитовые, кирпичное сырьё, пески стекольные, глины огнеупорные, камни строительные, керамзитовое сырьё. </w:t>
      </w:r>
    </w:p>
    <w:p w:rsidR="008C498F" w:rsidRPr="008C498F" w:rsidRDefault="008C498F" w:rsidP="008C498F">
      <w:pPr>
        <w:ind w:firstLine="709"/>
        <w:rPr>
          <w:rFonts w:ascii="Times New Roman" w:hAnsi="Times New Roman"/>
        </w:rPr>
      </w:pPr>
      <w:r w:rsidRPr="008C498F">
        <w:rPr>
          <w:rFonts w:ascii="Times New Roman" w:hAnsi="Times New Roman"/>
        </w:rPr>
        <w:t xml:space="preserve">Гидрологическая характеристика. Обеспеченность поверхностными водами. Гидрографическая сеть территории Филоновского сельского поселения представлена рекой Дон, протекающей вдоль восточной границы 6-ти километровым участком. </w:t>
      </w:r>
    </w:p>
    <w:p w:rsidR="008C498F" w:rsidRPr="008C498F" w:rsidRDefault="008C498F" w:rsidP="008C498F">
      <w:pPr>
        <w:ind w:firstLine="709"/>
        <w:rPr>
          <w:rFonts w:ascii="Times New Roman" w:hAnsi="Times New Roman"/>
        </w:rPr>
      </w:pPr>
      <w:r w:rsidRPr="008C498F">
        <w:rPr>
          <w:rFonts w:ascii="Times New Roman" w:hAnsi="Times New Roman"/>
        </w:rPr>
        <w:t>Кроме реки Дон на территории поселения имеется большое количество больших и малых оврагов и балок. Наиболее крупными из них являются – овраги Глубокий, Сыровачино, Плоский и балка Гончариха.</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r w:rsidRPr="008C498F">
        <w:rPr>
          <w:rFonts w:ascii="Times New Roman" w:hAnsi="Times New Roman" w:cs="Times New Roman"/>
          <w:b w:val="0"/>
          <w:sz w:val="24"/>
          <w:szCs w:val="24"/>
        </w:rPr>
        <w:t xml:space="preserve"> Почвенные ресурсы Филоновского сельского поселения представлены в основном черноземами обыкновенными, южными и карбонатными. На небольших площадях распространены черноземно-луговые почвы, почвы балочных склонов и другие почвы разной степени смытости.</w:t>
      </w:r>
    </w:p>
    <w:p w:rsidR="008C498F" w:rsidRPr="008C498F" w:rsidRDefault="008C498F" w:rsidP="008C498F">
      <w:pPr>
        <w:ind w:firstLine="709"/>
        <w:rPr>
          <w:rFonts w:ascii="Times New Roman" w:hAnsi="Times New Roman"/>
        </w:rPr>
      </w:pPr>
      <w:r w:rsidRPr="008C498F">
        <w:rPr>
          <w:rFonts w:ascii="Times New Roman" w:hAnsi="Times New Roman"/>
        </w:rPr>
        <w:t xml:space="preserve"> Ландшафтно-рекреационный потенциал. Территория поселения характеризуется овражно-балочной расчлененностью. В целом водоразделам свойственно однообразие, связанное с высокой освоенностью территории. Наибольшей рекреационной ценностью обладают территория долины реки Дон и участки с лесной растительностью. </w:t>
      </w:r>
    </w:p>
    <w:p w:rsidR="008C498F" w:rsidRPr="008C498F" w:rsidRDefault="008C498F" w:rsidP="008C498F">
      <w:pPr>
        <w:ind w:firstLine="709"/>
        <w:rPr>
          <w:rFonts w:ascii="Times New Roman" w:hAnsi="Times New Roman"/>
        </w:rPr>
      </w:pPr>
      <w:r w:rsidRPr="008C498F">
        <w:rPr>
          <w:rFonts w:ascii="Times New Roman" w:hAnsi="Times New Roman"/>
        </w:rPr>
        <w:t>Развитию рекреации способствуют следующие факторы:</w:t>
      </w:r>
    </w:p>
    <w:p w:rsidR="008C498F" w:rsidRPr="008C498F" w:rsidRDefault="008C498F" w:rsidP="008C498F">
      <w:pPr>
        <w:ind w:firstLine="709"/>
        <w:rPr>
          <w:rFonts w:ascii="Times New Roman" w:hAnsi="Times New Roman"/>
        </w:rPr>
      </w:pPr>
      <w:r w:rsidRPr="008C498F">
        <w:rPr>
          <w:rFonts w:ascii="Times New Roman" w:hAnsi="Times New Roman"/>
        </w:rPr>
        <w:t>наличие водоемов, привлекающих рекреантов для отдыха выходного дня;</w:t>
      </w:r>
    </w:p>
    <w:p w:rsidR="008C498F" w:rsidRPr="008C498F" w:rsidRDefault="008C498F" w:rsidP="008C498F">
      <w:pPr>
        <w:ind w:firstLine="709"/>
        <w:rPr>
          <w:rFonts w:ascii="Times New Roman" w:hAnsi="Times New Roman"/>
        </w:rPr>
      </w:pPr>
      <w:r w:rsidRPr="008C498F">
        <w:rPr>
          <w:rFonts w:ascii="Times New Roman" w:hAnsi="Times New Roman"/>
        </w:rPr>
        <w:t>купальный период с температурами массового купания 20-22</w:t>
      </w:r>
      <w:r w:rsidRPr="008C498F">
        <w:rPr>
          <w:rFonts w:ascii="Times New Roman" w:hAnsi="Times New Roman"/>
          <w:vertAlign w:val="superscript"/>
        </w:rPr>
        <w:t>0</w:t>
      </w:r>
      <w:r w:rsidRPr="008C498F">
        <w:rPr>
          <w:rFonts w:ascii="Times New Roman" w:hAnsi="Times New Roman"/>
        </w:rPr>
        <w:t>С продолжается в среднем 75-85дней;</w:t>
      </w:r>
    </w:p>
    <w:p w:rsidR="008C498F" w:rsidRPr="008C498F" w:rsidRDefault="008C498F" w:rsidP="008C498F">
      <w:pPr>
        <w:ind w:firstLine="709"/>
        <w:rPr>
          <w:rFonts w:ascii="Times New Roman" w:hAnsi="Times New Roman"/>
        </w:rPr>
      </w:pPr>
      <w:r w:rsidRPr="008C498F">
        <w:rPr>
          <w:rFonts w:ascii="Times New Roman" w:hAnsi="Times New Roman"/>
        </w:rPr>
        <w:t>близость районного центра.</w:t>
      </w:r>
    </w:p>
    <w:p w:rsidR="008C498F" w:rsidRPr="008C498F" w:rsidRDefault="008C498F" w:rsidP="008C498F">
      <w:pPr>
        <w:ind w:firstLine="709"/>
        <w:rPr>
          <w:rFonts w:ascii="Times New Roman" w:hAnsi="Times New Roman"/>
        </w:rPr>
      </w:pPr>
      <w:r w:rsidRPr="008C498F">
        <w:rPr>
          <w:rFonts w:ascii="Times New Roman" w:hAnsi="Times New Roman"/>
        </w:rPr>
        <w:t>Основными лимитирующими факторами развития рекреации являются следующие:</w:t>
      </w:r>
    </w:p>
    <w:p w:rsidR="008C498F" w:rsidRPr="008C498F" w:rsidRDefault="008C498F" w:rsidP="008C498F">
      <w:pPr>
        <w:tabs>
          <w:tab w:val="num" w:pos="2160"/>
        </w:tabs>
        <w:ind w:firstLine="709"/>
        <w:rPr>
          <w:rFonts w:ascii="Times New Roman" w:hAnsi="Times New Roman"/>
        </w:rPr>
      </w:pPr>
      <w:r w:rsidRPr="008C498F">
        <w:rPr>
          <w:rFonts w:ascii="Times New Roman" w:hAnsi="Times New Roman"/>
        </w:rPr>
        <w:t>овражно-балочный рельеф;</w:t>
      </w:r>
    </w:p>
    <w:p w:rsidR="008C498F" w:rsidRPr="008C498F" w:rsidRDefault="008C498F" w:rsidP="008C498F">
      <w:pPr>
        <w:ind w:firstLine="709"/>
        <w:rPr>
          <w:rFonts w:ascii="Times New Roman" w:hAnsi="Times New Roman"/>
        </w:rPr>
      </w:pPr>
      <w:r w:rsidRPr="008C498F">
        <w:rPr>
          <w:rFonts w:ascii="Times New Roman" w:hAnsi="Times New Roman"/>
        </w:rPr>
        <w:t>низкий уровень развития рекреационной инфраструктуры и сервиса.</w:t>
      </w:r>
    </w:p>
    <w:p w:rsidR="008C498F" w:rsidRPr="008C498F" w:rsidRDefault="008C498F" w:rsidP="008C498F">
      <w:pPr>
        <w:ind w:firstLine="709"/>
        <w:rPr>
          <w:rFonts w:ascii="Times New Roman" w:hAnsi="Times New Roman"/>
          <w:shd w:val="clear" w:color="auto" w:fill="00FFFF"/>
        </w:rPr>
      </w:pPr>
      <w:r w:rsidRPr="008C498F">
        <w:rPr>
          <w:rFonts w:ascii="Times New Roman" w:hAnsi="Times New Roman"/>
        </w:rPr>
        <w:t>высокая освоенность территории</w:t>
      </w:r>
    </w:p>
    <w:p w:rsidR="008C498F" w:rsidRPr="008C498F" w:rsidRDefault="008C498F" w:rsidP="008C498F">
      <w:pPr>
        <w:ind w:firstLine="709"/>
        <w:rPr>
          <w:rFonts w:ascii="Times New Roman" w:hAnsi="Times New Roman"/>
        </w:rPr>
      </w:pPr>
      <w:r w:rsidRPr="008C498F">
        <w:rPr>
          <w:rFonts w:ascii="Times New Roman" w:hAnsi="Times New Roman"/>
        </w:rPr>
        <w:t>Состояние воздушного бассейна. Расположение сельского поселения в степной зоне и отсутствие крупных стационарных источников загрязнения обуславливает достаточно благоприятную экологическую обстановку. Источником негативного воздействия на качество атмосферного воздуха является автомобильный транспорт.</w:t>
      </w:r>
      <w:r w:rsidRPr="008C498F">
        <w:rPr>
          <w:rFonts w:ascii="Times New Roman" w:hAnsi="Times New Roman"/>
          <w:spacing w:val="10"/>
        </w:rPr>
        <w:t xml:space="preserve"> </w:t>
      </w:r>
      <w:r w:rsidRPr="008C498F">
        <w:rPr>
          <w:rFonts w:ascii="Times New Roman" w:hAnsi="Times New Roman"/>
          <w:spacing w:val="6"/>
        </w:rPr>
        <w:t>Повышенный фон загрязнения воздуха пылью</w:t>
      </w:r>
      <w:r w:rsidRPr="008C498F">
        <w:rPr>
          <w:rFonts w:ascii="Times New Roman" w:hAnsi="Times New Roman"/>
        </w:rPr>
        <w:t xml:space="preserve"> возможен в засушливый период. </w:t>
      </w:r>
    </w:p>
    <w:p w:rsidR="008C498F" w:rsidRPr="008C498F" w:rsidRDefault="008C498F" w:rsidP="008C498F">
      <w:pPr>
        <w:ind w:firstLine="709"/>
        <w:rPr>
          <w:rFonts w:ascii="Times New Roman" w:hAnsi="Times New Roman"/>
        </w:rPr>
      </w:pPr>
      <w:r w:rsidRPr="008C498F">
        <w:rPr>
          <w:rFonts w:ascii="Times New Roman" w:hAnsi="Times New Roman"/>
        </w:rPr>
        <w:t>1.3. Анализ численности населения сельского поселен</w:t>
      </w:r>
      <w:bookmarkStart w:id="4" w:name="_Toc387935389"/>
      <w:bookmarkStart w:id="5" w:name="_Toc411853969"/>
      <w:bookmarkStart w:id="6" w:name="_Toc412029669"/>
      <w:bookmarkEnd w:id="4"/>
      <w:bookmarkEnd w:id="5"/>
      <w:bookmarkEnd w:id="6"/>
      <w:r w:rsidRPr="008C498F">
        <w:rPr>
          <w:rFonts w:ascii="Times New Roman" w:hAnsi="Times New Roman"/>
        </w:rPr>
        <w:t>ия</w:t>
      </w:r>
    </w:p>
    <w:p w:rsidR="008C498F" w:rsidRPr="008C498F" w:rsidRDefault="008C498F" w:rsidP="008C498F">
      <w:pPr>
        <w:ind w:firstLine="709"/>
        <w:rPr>
          <w:rFonts w:ascii="Times New Roman" w:hAnsi="Times New Roman"/>
        </w:rPr>
      </w:pPr>
      <w:r w:rsidRPr="008C498F">
        <w:rPr>
          <w:rFonts w:ascii="Times New Roman" w:hAnsi="Times New Roman"/>
        </w:rPr>
        <w:t>Численность Филоновского сельского поселения на 01.01.2016г. составила 951 чел., что составляет 2,7% от общей численности населения Богучарского муниципального района. Общая численность населения сельского поселения за период с 2010 по 2015 гг. уменьшилась на 118 человек (на 11%).</w:t>
      </w:r>
    </w:p>
    <w:p w:rsidR="008C498F" w:rsidRPr="008C498F" w:rsidRDefault="008C498F" w:rsidP="008C498F">
      <w:pPr>
        <w:ind w:firstLine="709"/>
        <w:rPr>
          <w:rFonts w:ascii="Times New Roman" w:hAnsi="Times New Roman"/>
        </w:rPr>
      </w:pPr>
      <w:r w:rsidRPr="008C498F">
        <w:rPr>
          <w:rFonts w:ascii="Times New Roman" w:hAnsi="Times New Roman"/>
        </w:rPr>
        <w:t xml:space="preserve"> Динамика изменения численности населения Филоновского сельского поселения за период 2010-2015 гг. представлена в таблице 1.1.</w:t>
      </w:r>
    </w:p>
    <w:p w:rsidR="008C498F" w:rsidRPr="008C498F" w:rsidRDefault="008C498F" w:rsidP="008C498F">
      <w:pPr>
        <w:ind w:firstLine="709"/>
        <w:jc w:val="right"/>
        <w:rPr>
          <w:rFonts w:ascii="Times New Roman" w:hAnsi="Times New Roman"/>
        </w:rPr>
      </w:pPr>
      <w:r w:rsidRPr="008C498F">
        <w:rPr>
          <w:rFonts w:ascii="Times New Roman" w:hAnsi="Times New Roman"/>
        </w:rPr>
        <w:t>Таблица 1.1</w:t>
      </w:r>
    </w:p>
    <w:p w:rsidR="008C498F" w:rsidRPr="008C498F" w:rsidRDefault="008C498F" w:rsidP="008C498F">
      <w:pPr>
        <w:ind w:firstLine="0"/>
        <w:jc w:val="center"/>
        <w:rPr>
          <w:rFonts w:ascii="Times New Roman" w:hAnsi="Times New Roman"/>
        </w:rPr>
      </w:pPr>
      <w:r w:rsidRPr="008C498F">
        <w:rPr>
          <w:rFonts w:ascii="Times New Roman" w:hAnsi="Times New Roman"/>
        </w:rPr>
        <w:t>Динамика изменения численности населения за 2010-2015гг.</w:t>
      </w:r>
    </w:p>
    <w:tbl>
      <w:tblPr>
        <w:tblW w:w="96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850"/>
        <w:gridCol w:w="851"/>
        <w:gridCol w:w="992"/>
        <w:gridCol w:w="992"/>
        <w:gridCol w:w="851"/>
        <w:gridCol w:w="877"/>
      </w:tblGrid>
      <w:tr w:rsidR="008C498F" w:rsidRPr="008C498F" w:rsidTr="00B12186">
        <w:trPr>
          <w:trHeight w:val="70"/>
          <w:jc w:val="right"/>
        </w:trPr>
        <w:tc>
          <w:tcPr>
            <w:tcW w:w="4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jc w:val="center"/>
              <w:rPr>
                <w:rFonts w:ascii="Times New Roman" w:hAnsi="Times New Roman"/>
                <w:szCs w:val="24"/>
              </w:rPr>
            </w:pPr>
            <w:r w:rsidRPr="008C498F">
              <w:rPr>
                <w:rFonts w:ascii="Times New Roman" w:hAnsi="Times New Roman"/>
                <w:szCs w:val="24"/>
              </w:rPr>
              <w:lastRenderedPageBreak/>
              <w:t>Показатель</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jc w:val="center"/>
              <w:rPr>
                <w:rFonts w:ascii="Times New Roman" w:hAnsi="Times New Roman"/>
                <w:szCs w:val="24"/>
              </w:rPr>
            </w:pPr>
            <w:r w:rsidRPr="008C498F">
              <w:rPr>
                <w:rFonts w:ascii="Times New Roman" w:hAnsi="Times New Roman"/>
                <w:szCs w:val="24"/>
              </w:rPr>
              <w:t>2010 г.</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jc w:val="center"/>
              <w:rPr>
                <w:rFonts w:ascii="Times New Roman" w:hAnsi="Times New Roman"/>
                <w:szCs w:val="24"/>
              </w:rPr>
            </w:pPr>
            <w:r w:rsidRPr="008C498F">
              <w:rPr>
                <w:rFonts w:ascii="Times New Roman" w:hAnsi="Times New Roman"/>
                <w:szCs w:val="24"/>
              </w:rPr>
              <w:t>2011 г.</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jc w:val="center"/>
              <w:rPr>
                <w:rFonts w:ascii="Times New Roman" w:hAnsi="Times New Roman"/>
                <w:szCs w:val="24"/>
              </w:rPr>
            </w:pPr>
            <w:r w:rsidRPr="008C498F">
              <w:rPr>
                <w:rFonts w:ascii="Times New Roman" w:hAnsi="Times New Roman"/>
                <w:szCs w:val="24"/>
              </w:rPr>
              <w:t>2012 г.</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jc w:val="center"/>
              <w:rPr>
                <w:rFonts w:ascii="Times New Roman" w:hAnsi="Times New Roman"/>
                <w:szCs w:val="24"/>
              </w:rPr>
            </w:pPr>
            <w:r w:rsidRPr="008C498F">
              <w:rPr>
                <w:rFonts w:ascii="Times New Roman" w:hAnsi="Times New Roman"/>
                <w:szCs w:val="24"/>
              </w:rPr>
              <w:t>2013 г.</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jc w:val="center"/>
              <w:rPr>
                <w:rFonts w:ascii="Times New Roman" w:hAnsi="Times New Roman"/>
                <w:szCs w:val="24"/>
              </w:rPr>
            </w:pPr>
            <w:r w:rsidRPr="008C498F">
              <w:rPr>
                <w:rFonts w:ascii="Times New Roman" w:hAnsi="Times New Roman"/>
                <w:szCs w:val="24"/>
              </w:rPr>
              <w:t>2014 г.</w:t>
            </w:r>
          </w:p>
        </w:tc>
        <w:tc>
          <w:tcPr>
            <w:tcW w:w="8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jc w:val="center"/>
              <w:rPr>
                <w:rFonts w:ascii="Times New Roman" w:hAnsi="Times New Roman"/>
                <w:szCs w:val="24"/>
              </w:rPr>
            </w:pPr>
            <w:r w:rsidRPr="008C498F">
              <w:rPr>
                <w:rFonts w:ascii="Times New Roman" w:hAnsi="Times New Roman"/>
                <w:szCs w:val="24"/>
              </w:rPr>
              <w:t>2015 г.</w:t>
            </w:r>
          </w:p>
        </w:tc>
      </w:tr>
      <w:tr w:rsidR="008C498F" w:rsidRPr="008C498F" w:rsidTr="00B12186">
        <w:trPr>
          <w:trHeight w:val="49"/>
          <w:jc w:val="right"/>
        </w:trPr>
        <w:tc>
          <w:tcPr>
            <w:tcW w:w="4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Общая численность населения на конец года, человек</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1069</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1033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997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961</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935</w:t>
            </w:r>
          </w:p>
        </w:tc>
        <w:tc>
          <w:tcPr>
            <w:tcW w:w="8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951</w:t>
            </w:r>
          </w:p>
        </w:tc>
      </w:tr>
      <w:tr w:rsidR="008C498F" w:rsidRPr="008C498F" w:rsidTr="00B12186">
        <w:trPr>
          <w:trHeight w:val="49"/>
          <w:jc w:val="right"/>
        </w:trPr>
        <w:tc>
          <w:tcPr>
            <w:tcW w:w="4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Темп прироста по отношению к предыдущему году, %</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+6,9</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-3,4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-3,5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-3,6</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-2,7</w:t>
            </w:r>
          </w:p>
        </w:tc>
        <w:tc>
          <w:tcPr>
            <w:tcW w:w="8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+1,7</w:t>
            </w:r>
          </w:p>
        </w:tc>
      </w:tr>
    </w:tbl>
    <w:p w:rsidR="008C498F" w:rsidRPr="008C498F" w:rsidRDefault="008C498F" w:rsidP="008C498F">
      <w:pPr>
        <w:ind w:firstLine="709"/>
        <w:rPr>
          <w:rFonts w:ascii="Times New Roman" w:hAnsi="Times New Roman"/>
        </w:rPr>
      </w:pPr>
      <w:r w:rsidRPr="008C498F">
        <w:rPr>
          <w:rFonts w:ascii="Times New Roman" w:hAnsi="Times New Roman"/>
        </w:rPr>
        <w:t>Анализ данных показывает, что в 2010-2014 гг. происходит снижение численности населения, в 2015 году отмечен рост к уровню 2014 года на 16 человек. Сокращение численности населения в первую очередь связано со снижением рождаемости при одновременном росте смертности. На формирование численности населения отразился механический отток населения. Наибольший отток населения произошел в 2011-2014гг. и составил 73 человека.</w:t>
      </w:r>
    </w:p>
    <w:p w:rsidR="008C498F" w:rsidRPr="008C498F" w:rsidRDefault="008C498F" w:rsidP="008C498F">
      <w:pPr>
        <w:ind w:firstLine="709"/>
        <w:rPr>
          <w:rFonts w:ascii="Times New Roman" w:hAnsi="Times New Roman"/>
        </w:rPr>
      </w:pPr>
      <w:r w:rsidRPr="008C498F">
        <w:rPr>
          <w:rFonts w:ascii="Times New Roman" w:hAnsi="Times New Roman"/>
        </w:rPr>
        <w:t>Закономерным следствием перечисленных выше процессов является демографическое старение населения, т.е. повышение среднего возраста жителей и доли лиц старших возрастов в структуре населения, что приводит к сокращению трудовых ресурсов Филоновского сельского поселения и росту социальной нагрузки на муниципальный бюджет.</w:t>
      </w:r>
    </w:p>
    <w:p w:rsidR="008C498F" w:rsidRPr="008C498F" w:rsidRDefault="008C498F" w:rsidP="008C498F">
      <w:pPr>
        <w:ind w:firstLine="709"/>
        <w:rPr>
          <w:rFonts w:ascii="Times New Roman" w:hAnsi="Times New Roman"/>
        </w:rPr>
      </w:pPr>
      <w:r w:rsidRPr="008C498F">
        <w:rPr>
          <w:rFonts w:ascii="Times New Roman" w:hAnsi="Times New Roman"/>
        </w:rPr>
        <w:t>Возрастная структура населения сельского поселения по данным на 01.01.2016г. характеризуется следующим распределением населения Филоновского сельского поселения по полу и возрасту:</w:t>
      </w:r>
    </w:p>
    <w:p w:rsidR="008C498F" w:rsidRPr="008C498F" w:rsidRDefault="008C498F" w:rsidP="008C498F">
      <w:pPr>
        <w:ind w:firstLine="709"/>
        <w:rPr>
          <w:rFonts w:ascii="Times New Roman" w:hAnsi="Times New Roman"/>
        </w:rPr>
      </w:pPr>
      <w:r w:rsidRPr="008C498F">
        <w:rPr>
          <w:rFonts w:ascii="Times New Roman" w:hAnsi="Times New Roman"/>
        </w:rPr>
        <w:t>моложе трудоспособного возраста – 14%, среднее значение по району – 17,7% (2010 г. в поселении – 14,7%,);</w:t>
      </w:r>
    </w:p>
    <w:p w:rsidR="008C498F" w:rsidRPr="008C498F" w:rsidRDefault="008C498F" w:rsidP="008C498F">
      <w:pPr>
        <w:ind w:firstLine="709"/>
        <w:rPr>
          <w:rFonts w:ascii="Times New Roman" w:hAnsi="Times New Roman"/>
        </w:rPr>
      </w:pPr>
      <w:r w:rsidRPr="008C498F">
        <w:rPr>
          <w:rFonts w:ascii="Times New Roman" w:hAnsi="Times New Roman"/>
        </w:rPr>
        <w:t>трудоспособного возраста – 27,3%, среднее значение по району – 55,3% (2010г. в поселении – 47,3%);</w:t>
      </w:r>
    </w:p>
    <w:p w:rsidR="008C498F" w:rsidRPr="008C498F" w:rsidRDefault="008C498F" w:rsidP="008C498F">
      <w:pPr>
        <w:ind w:firstLine="709"/>
        <w:rPr>
          <w:rFonts w:ascii="Times New Roman" w:hAnsi="Times New Roman"/>
        </w:rPr>
      </w:pPr>
      <w:r w:rsidRPr="008C498F">
        <w:rPr>
          <w:rFonts w:ascii="Times New Roman" w:hAnsi="Times New Roman"/>
        </w:rPr>
        <w:t>старше трудоспособного возраста – 58,7%, среднее значение по району – 27% (2010г. в поселении – 38%).</w:t>
      </w:r>
    </w:p>
    <w:p w:rsidR="008C498F" w:rsidRPr="008C498F" w:rsidRDefault="008C498F" w:rsidP="008C498F">
      <w:pPr>
        <w:tabs>
          <w:tab w:val="left" w:pos="993"/>
        </w:tabs>
        <w:ind w:firstLine="709"/>
        <w:rPr>
          <w:rFonts w:ascii="Times New Roman" w:hAnsi="Times New Roman"/>
        </w:rPr>
      </w:pPr>
      <w:r w:rsidRPr="008C498F">
        <w:rPr>
          <w:rFonts w:ascii="Times New Roman" w:hAnsi="Times New Roman"/>
        </w:rPr>
        <w:t>Произведенный выше анализ показывает:</w:t>
      </w:r>
    </w:p>
    <w:p w:rsidR="008C498F" w:rsidRPr="008C498F" w:rsidRDefault="008C498F" w:rsidP="008C498F">
      <w:pPr>
        <w:ind w:firstLine="709"/>
        <w:rPr>
          <w:rFonts w:ascii="Times New Roman" w:hAnsi="Times New Roman"/>
        </w:rPr>
      </w:pPr>
      <w:r w:rsidRPr="008C498F">
        <w:rPr>
          <w:rFonts w:ascii="Times New Roman" w:hAnsi="Times New Roman"/>
        </w:rPr>
        <w:t>демографическая ситуация, сложившаяся в настоящее время в Радченском сельском поселении крайне неблагоприятная;</w:t>
      </w:r>
    </w:p>
    <w:p w:rsidR="008C498F" w:rsidRPr="008C498F" w:rsidRDefault="008C498F" w:rsidP="008C498F">
      <w:pPr>
        <w:ind w:firstLine="709"/>
        <w:rPr>
          <w:rFonts w:ascii="Times New Roman" w:hAnsi="Times New Roman"/>
        </w:rPr>
      </w:pPr>
      <w:r w:rsidRPr="008C498F">
        <w:rPr>
          <w:rFonts w:ascii="Times New Roman" w:hAnsi="Times New Roman"/>
        </w:rPr>
        <w:t>наблюдается естественная убыль населения, смертность превышает рождаемость. Происходит механический отток населения;</w:t>
      </w:r>
    </w:p>
    <w:p w:rsidR="008C498F" w:rsidRPr="008C498F" w:rsidRDefault="008C498F" w:rsidP="008C498F">
      <w:pPr>
        <w:ind w:firstLine="709"/>
        <w:rPr>
          <w:rFonts w:ascii="Times New Roman" w:hAnsi="Times New Roman"/>
        </w:rPr>
      </w:pPr>
      <w:r w:rsidRPr="008C498F">
        <w:rPr>
          <w:rFonts w:ascii="Times New Roman" w:hAnsi="Times New Roman"/>
        </w:rPr>
        <w:t>доля населения в трудоспособном возрасте составляет 27,3%, в 2 раза ниже среднерайонного уровня, уменьшилась с 2010-2015 гг. в 1,7 раза. Численность населения старших возрастных групп превышает численность населения в трудоспособном возрасте, что приводит к большой демографической нагрузке на трудоспособное населения, которая в перспективе будет увеличиваться;</w:t>
      </w:r>
    </w:p>
    <w:p w:rsidR="008C498F" w:rsidRPr="008C498F" w:rsidRDefault="008C498F" w:rsidP="008C498F">
      <w:pPr>
        <w:ind w:firstLine="709"/>
        <w:rPr>
          <w:rFonts w:ascii="Times New Roman" w:hAnsi="Times New Roman"/>
        </w:rPr>
      </w:pPr>
      <w:r w:rsidRPr="008C498F">
        <w:rPr>
          <w:rFonts w:ascii="Times New Roman" w:hAnsi="Times New Roman"/>
        </w:rPr>
        <w:t>в перспективе, при сохранении существующих темпов естественного и механического движения, численность населения сельского поселения будет сокращаться. Для увеличения численности населения необходимо принятие административных мер, направленных на стимулирование рождаемости и привлечение в сельское поселение мигрантов молодых возрастов.</w:t>
      </w:r>
    </w:p>
    <w:p w:rsidR="008C498F" w:rsidRPr="008C498F" w:rsidRDefault="008C498F" w:rsidP="008C498F">
      <w:pPr>
        <w:ind w:firstLine="709"/>
        <w:rPr>
          <w:rFonts w:ascii="Times New Roman" w:hAnsi="Times New Roman"/>
        </w:rPr>
      </w:pPr>
      <w:r w:rsidRPr="008C498F">
        <w:rPr>
          <w:rFonts w:ascii="Times New Roman" w:hAnsi="Times New Roman"/>
        </w:rPr>
        <w:t>Численность трудовых ресурсов сельского поселения на 01.01.2016г. составила 265 чел. (27% численности населения поселения, средняя по району – 60,2%);</w:t>
      </w:r>
    </w:p>
    <w:p w:rsidR="008C498F" w:rsidRPr="008C498F" w:rsidRDefault="008C498F" w:rsidP="008C498F">
      <w:pPr>
        <w:ind w:firstLine="709"/>
        <w:rPr>
          <w:rFonts w:ascii="Times New Roman" w:hAnsi="Times New Roman"/>
        </w:rPr>
      </w:pPr>
      <w:r w:rsidRPr="008C498F">
        <w:rPr>
          <w:rFonts w:ascii="Times New Roman" w:hAnsi="Times New Roman"/>
        </w:rPr>
        <w:t>1.4. Анализ экономической ситуации</w:t>
      </w:r>
    </w:p>
    <w:p w:rsidR="008C498F" w:rsidRPr="008C498F" w:rsidRDefault="008C498F" w:rsidP="008C498F">
      <w:pPr>
        <w:ind w:firstLine="709"/>
        <w:rPr>
          <w:rFonts w:ascii="Times New Roman" w:hAnsi="Times New Roman"/>
          <w:iCs/>
          <w:spacing w:val="-3"/>
          <w:kern w:val="2"/>
          <w:shd w:val="clear" w:color="auto" w:fill="FFFFFF"/>
        </w:rPr>
      </w:pPr>
      <w:r w:rsidRPr="008C498F">
        <w:rPr>
          <w:rFonts w:ascii="Times New Roman" w:hAnsi="Times New Roman"/>
          <w:iCs/>
          <w:spacing w:val="-3"/>
          <w:kern w:val="2"/>
          <w:shd w:val="clear" w:color="auto" w:fill="FFFFFF"/>
        </w:rPr>
        <w:t xml:space="preserve">На территории Филоновского сельского поселения осуществляют деятельность хозяйственные субъекты: сельскохозяйственные предприятия, предприятия по добыче полезных ископаемых, крестьянско-фермерские хозяйства, индивидуальные предприниматели. </w:t>
      </w:r>
    </w:p>
    <w:p w:rsidR="008C498F" w:rsidRPr="008C498F" w:rsidRDefault="008C498F" w:rsidP="008C498F">
      <w:pPr>
        <w:ind w:firstLine="709"/>
        <w:rPr>
          <w:rFonts w:ascii="Times New Roman" w:hAnsi="Times New Roman"/>
        </w:rPr>
      </w:pPr>
      <w:r w:rsidRPr="008C498F">
        <w:rPr>
          <w:rFonts w:ascii="Times New Roman" w:hAnsi="Times New Roman"/>
        </w:rPr>
        <w:t>Территория Филоновского сельского поселения обладает минерально-сырьевыми ресурсами – месторождениями строительных материалов (гранита), что даёт возможность развития на его территории добывающей, а также обрабатывающей промышленности.</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t xml:space="preserve">На территории сельского поселения осуществляют деятельность: </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t>- сельскохозяйственное предприятие ООО «Тихий Дон»;</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lastRenderedPageBreak/>
        <w:t>- предприятия по добыче полезных ископаемых (ООО «Строительные материалы-Тихий Дон», ООО «Тихий Дон»);</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t>- 20 индивидуальных предпринимателей (в том числе 16 глав крестьянско-фермерских хозяйств);</w:t>
      </w:r>
    </w:p>
    <w:p w:rsidR="008C498F" w:rsidRPr="008C498F" w:rsidRDefault="008C498F" w:rsidP="008C498F">
      <w:pPr>
        <w:pStyle w:val="36"/>
        <w:spacing w:after="0"/>
        <w:ind w:left="0" w:firstLine="709"/>
        <w:rPr>
          <w:rFonts w:ascii="Times New Roman" w:hAnsi="Times New Roman"/>
          <w:sz w:val="24"/>
          <w:szCs w:val="24"/>
        </w:rPr>
      </w:pPr>
      <w:r w:rsidRPr="008C498F">
        <w:rPr>
          <w:rFonts w:ascii="Times New Roman" w:hAnsi="Times New Roman"/>
          <w:sz w:val="24"/>
          <w:szCs w:val="24"/>
        </w:rPr>
        <w:t xml:space="preserve">Промышленные предприятия. </w:t>
      </w:r>
    </w:p>
    <w:p w:rsidR="008C498F" w:rsidRPr="008C498F" w:rsidRDefault="008C498F" w:rsidP="008C498F">
      <w:pPr>
        <w:pStyle w:val="36"/>
        <w:spacing w:after="0"/>
        <w:ind w:left="0" w:firstLine="709"/>
        <w:rPr>
          <w:rFonts w:ascii="Times New Roman" w:hAnsi="Times New Roman"/>
          <w:bCs/>
          <w:sz w:val="24"/>
          <w:szCs w:val="24"/>
        </w:rPr>
      </w:pPr>
      <w:r w:rsidRPr="008C498F">
        <w:rPr>
          <w:rFonts w:ascii="Times New Roman" w:hAnsi="Times New Roman"/>
          <w:sz w:val="24"/>
          <w:szCs w:val="24"/>
        </w:rPr>
        <w:t>В 2016 году объем отгруженных товаров собственного производства на ООО «Строительные материалы - Тихий Дон» составил 110,4 млн. рублей, или 98,3% к уровню 2014 года. В январе-декабре 2015 года производство щебня составило 117,8 тыс. т (94,2% к уровню 2014 года), песчано-гравийных смесей - 107,9 тыс. т (51,2 % к уровню 2014 года). ОО</w:t>
      </w:r>
      <w:r w:rsidRPr="008C498F">
        <w:rPr>
          <w:rFonts w:ascii="Times New Roman" w:hAnsi="Times New Roman"/>
          <w:bCs/>
          <w:sz w:val="24"/>
          <w:szCs w:val="24"/>
        </w:rPr>
        <w:t>О «Тихий Дон»</w:t>
      </w:r>
      <w:r w:rsidRPr="008C498F">
        <w:rPr>
          <w:rFonts w:ascii="Times New Roman" w:hAnsi="Times New Roman"/>
          <w:sz w:val="24"/>
          <w:szCs w:val="24"/>
        </w:rPr>
        <w:t xml:space="preserve">   произведено камня строительного 246,4 тыс. т, или 73,5% к уровню 2014года. Отгружено товаров собственного производства на сумму 37,9 млн рублей. В</w:t>
      </w:r>
      <w:r w:rsidRPr="008C498F">
        <w:rPr>
          <w:rFonts w:ascii="Times New Roman" w:hAnsi="Times New Roman"/>
          <w:bCs/>
          <w:sz w:val="24"/>
          <w:szCs w:val="24"/>
        </w:rPr>
        <w:t xml:space="preserve"> 2016 году планируется ликвидировать отставание по производству вскрышных работ, что позволит к концу 2016 года достичь безубыточности производства и создать перспективы для работы предприятия. </w:t>
      </w:r>
    </w:p>
    <w:p w:rsidR="008C498F" w:rsidRPr="008C498F" w:rsidRDefault="008C498F" w:rsidP="008C498F">
      <w:pPr>
        <w:pStyle w:val="36"/>
        <w:spacing w:after="0"/>
        <w:ind w:left="0" w:firstLine="709"/>
        <w:rPr>
          <w:rFonts w:ascii="Times New Roman" w:hAnsi="Times New Roman"/>
          <w:kern w:val="2"/>
          <w:sz w:val="24"/>
          <w:szCs w:val="24"/>
          <w:lang w:eastAsia="ar-SA"/>
        </w:rPr>
      </w:pPr>
      <w:r w:rsidRPr="008C498F">
        <w:rPr>
          <w:rFonts w:ascii="Times New Roman" w:hAnsi="Times New Roman"/>
          <w:kern w:val="2"/>
          <w:sz w:val="24"/>
          <w:szCs w:val="24"/>
          <w:lang w:eastAsia="ar-SA"/>
        </w:rPr>
        <w:t>Предприятия по добыче полезных ископаемых в течении последних лет испытывали финансовые трудности. В 2014 году на предприятии изменился собственник. Необходимы финансовые средства на проведение вскрышных работ, модернизации производства с целью достижения максимальных объемов производства в соответствии с производственной мощностью предприятия.</w:t>
      </w:r>
    </w:p>
    <w:p w:rsidR="008C498F" w:rsidRPr="008C498F" w:rsidRDefault="008C498F" w:rsidP="008C498F">
      <w:pPr>
        <w:ind w:firstLine="709"/>
        <w:rPr>
          <w:rFonts w:ascii="Times New Roman" w:hAnsi="Times New Roman"/>
          <w:lang w:eastAsia="en-US"/>
        </w:rPr>
      </w:pPr>
      <w:r w:rsidRPr="008C498F">
        <w:rPr>
          <w:rFonts w:ascii="Times New Roman" w:hAnsi="Times New Roman"/>
        </w:rPr>
        <w:t xml:space="preserve">В связи с тем, что ООО «Строительные материалы - Тихий Дон» является градообразующим предприятием на территории Филоновского сельского поселения, развитие его крайне важно для экономики сельского поселения. Увеличение производства на предприятии приведёт как к созданию новых рабочих мест, что, несомненно, окажет положительное влияние на рынок труда поселения, так и приведёт к увеличению налогооблагаемой базы, и, следовательно, поступлений в местный бюджет. </w:t>
      </w:r>
    </w:p>
    <w:p w:rsidR="008C498F" w:rsidRPr="008C498F" w:rsidRDefault="008C498F" w:rsidP="008C498F">
      <w:pPr>
        <w:ind w:firstLine="709"/>
        <w:rPr>
          <w:rFonts w:ascii="Times New Roman" w:hAnsi="Times New Roman"/>
        </w:rPr>
      </w:pPr>
      <w:r w:rsidRPr="008C498F">
        <w:rPr>
          <w:rFonts w:ascii="Times New Roman" w:hAnsi="Times New Roman"/>
        </w:rPr>
        <w:t>Помимо прочего, развитие добычи полезных ископаемых на территории Филоновского сельского поселения потребует создание соответствующей инженерной инфраструктуры, в том числе транспортной. Это в свою очередь может послужить импульсом для активного развития строительного комплекса.</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t xml:space="preserve"> Сельское хозяйство.</w:t>
      </w:r>
    </w:p>
    <w:p w:rsidR="008C498F" w:rsidRPr="008C498F" w:rsidRDefault="008C498F" w:rsidP="008C498F">
      <w:pPr>
        <w:ind w:firstLine="709"/>
        <w:rPr>
          <w:rFonts w:ascii="Times New Roman" w:hAnsi="Times New Roman"/>
          <w:lang w:eastAsia="en-US"/>
        </w:rPr>
      </w:pPr>
      <w:r w:rsidRPr="008C498F">
        <w:rPr>
          <w:rFonts w:ascii="Times New Roman" w:hAnsi="Times New Roman"/>
        </w:rPr>
        <w:t xml:space="preserve"> Территория Филоновского сельского поселения составляет 9,7 тыс.га или 4,5% Богучарского района. По степени сельскохозяйственной освоенности территория поселения является хорошо освоенной – сельхозугодия составляют – 71,9%. Земли сельскохозяйственного назначения составляют – 87,9% территории поселения.</w:t>
      </w:r>
    </w:p>
    <w:p w:rsidR="008C498F" w:rsidRPr="008C498F" w:rsidRDefault="008C498F" w:rsidP="008C498F">
      <w:pPr>
        <w:ind w:firstLine="709"/>
        <w:rPr>
          <w:rFonts w:ascii="Times New Roman" w:hAnsi="Times New Roman"/>
        </w:rPr>
      </w:pPr>
      <w:r w:rsidRPr="008C498F">
        <w:rPr>
          <w:rFonts w:ascii="Times New Roman" w:hAnsi="Times New Roman"/>
        </w:rPr>
        <w:t>В границах сельского поселения производством сельскохозяйственной продукции занимаются: ООО «Тихий Дон», 16 крестьянских (фермерских) хозяйств и 412 личных подсобных хозяйств.</w:t>
      </w:r>
    </w:p>
    <w:p w:rsidR="008C498F" w:rsidRPr="008C498F" w:rsidRDefault="008C498F" w:rsidP="008C498F">
      <w:pPr>
        <w:ind w:firstLine="709"/>
        <w:rPr>
          <w:rFonts w:ascii="Times New Roman" w:hAnsi="Times New Roman"/>
        </w:rPr>
      </w:pPr>
      <w:r w:rsidRPr="008C498F">
        <w:rPr>
          <w:rFonts w:ascii="Times New Roman" w:hAnsi="Times New Roman"/>
        </w:rPr>
        <w:t xml:space="preserve"> В 2015 году валовая продукция ООО «Тихий Дон» составила 83,2 млн. рублей (133% к уровню 2014 года). Площадь сельхозугодий составляет 6,0 тыс.га, пашня – 4,2 тыс.га, Посевная площадь – 3,6 тыс.га, в т.ч. 2,1 тыс.га – зерновые и зернобобовые культуры, 1,3 тыс.га – подсолнечник, кормовые культуры – 0,3 тыс.га. Поголовье крупного рогатого скота составляет – 566 голов. </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t xml:space="preserve">Предприятия розничной торговли. </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t xml:space="preserve">На территории сельского поселения осуществляют розничную торговлю 4 магазина. Торговая площадь составляет 200,7 кв.м. В с. Филоново 2 магазина, по 1 магазину в с.Свобода и на х. Перещепное. В х. Тихий Дон магазин отсутствует. </w:t>
      </w:r>
      <w:bookmarkStart w:id="7" w:name="_Toc387935398"/>
      <w:bookmarkStart w:id="8" w:name="_Toc411853979"/>
      <w:bookmarkStart w:id="9" w:name="_Toc412029679"/>
      <w:bookmarkStart w:id="10" w:name="_Toc451159970"/>
      <w:bookmarkEnd w:id="7"/>
      <w:bookmarkEnd w:id="8"/>
      <w:bookmarkEnd w:id="9"/>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t xml:space="preserve">1.5. </w:t>
      </w:r>
      <w:r w:rsidRPr="008C498F">
        <w:rPr>
          <w:rFonts w:ascii="Times New Roman" w:hAnsi="Times New Roman"/>
        </w:rPr>
        <w:t>Анализ существующего состояния системы электроснабжения, выявление проблем функционирования</w:t>
      </w:r>
      <w:bookmarkEnd w:id="10"/>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Институциональная структура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 xml:space="preserve">Энергоснабжение поселения обеспечивается </w:t>
      </w:r>
      <w:r w:rsidRPr="008C498F">
        <w:rPr>
          <w:rFonts w:ascii="Times New Roman" w:hAnsi="Times New Roman"/>
          <w:w w:val="101"/>
          <w:szCs w:val="24"/>
        </w:rPr>
        <w:t>организацией ПАО «ТНС ЭнергоВоронеж».</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Характеристика системы электроснабжения</w:t>
      </w:r>
    </w:p>
    <w:p w:rsidR="008C498F" w:rsidRPr="008C498F" w:rsidRDefault="008C498F" w:rsidP="008C498F">
      <w:pPr>
        <w:ind w:firstLine="709"/>
        <w:rPr>
          <w:rFonts w:ascii="Times New Roman" w:hAnsi="Times New Roman"/>
        </w:rPr>
      </w:pPr>
      <w:r w:rsidRPr="008C498F">
        <w:rPr>
          <w:rFonts w:ascii="Times New Roman" w:hAnsi="Times New Roman"/>
        </w:rPr>
        <w:t>Электроснабжение. Электроснабжение Филоновского сельского поселения осуществляется от Воронежской энергосистемы через подстанцию: 110/35/10 кВ Богучар, на которой установлены два трансформатора мощностью по 16 МВА.</w:t>
      </w:r>
    </w:p>
    <w:p w:rsidR="008C498F" w:rsidRPr="008C498F" w:rsidRDefault="008C498F" w:rsidP="008C498F">
      <w:pPr>
        <w:ind w:firstLine="709"/>
        <w:rPr>
          <w:rFonts w:ascii="Times New Roman" w:hAnsi="Times New Roman"/>
        </w:rPr>
      </w:pPr>
      <w:r w:rsidRPr="008C498F">
        <w:rPr>
          <w:rFonts w:ascii="Times New Roman" w:hAnsi="Times New Roman"/>
        </w:rPr>
        <w:t>Распределение электроэнергии по потребителям осуществляется по сетям 10 кВ через 17 трансформаторных подстанций 10/0,4 кВ. Суммарная мощность подстанций – 2429 кВА. Протяженность распределительных сетей – 70км.</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Доля поставки ресурса по приборам учета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Доля поставки ресурса по приборам учета составляет:</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население – 100%;</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объекты социально-культурного и бытового назначения – 100 %.</w:t>
      </w:r>
    </w:p>
    <w:p w:rsidR="008C498F" w:rsidRPr="008C498F" w:rsidRDefault="008C498F" w:rsidP="008C498F">
      <w:pPr>
        <w:pStyle w:val="af8"/>
        <w:spacing w:before="0" w:after="0" w:line="240" w:lineRule="auto"/>
        <w:ind w:firstLine="709"/>
        <w:jc w:val="both"/>
        <w:outlineLvl w:val="9"/>
        <w:rPr>
          <w:rFonts w:ascii="Times New Roman" w:hAnsi="Times New Roman" w:cs="Times New Roman"/>
          <w:b w:val="0"/>
          <w:sz w:val="24"/>
          <w:szCs w:val="24"/>
          <w:highlight w:val="red"/>
        </w:rPr>
      </w:pPr>
      <w:r w:rsidRPr="008C498F">
        <w:rPr>
          <w:rFonts w:ascii="Times New Roman" w:hAnsi="Times New Roman" w:cs="Times New Roman"/>
          <w:b w:val="0"/>
          <w:sz w:val="24"/>
          <w:szCs w:val="24"/>
        </w:rPr>
        <w:t>В настоящее время система электроснабжения Филоновского сельского поселения является устойчивой, на основных питающих источниках имеется резерв и дублирующие, аварийные устройства.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Качество поставляемого ресурса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Дефицита мощностей на сегодняшний день нет.</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Показателями качества электроэнергии являются: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отклонение напряжения от своего номинального значения;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колебания напряжения от номинала;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несинусоидальность напряжения;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несимметрия напряжений;</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отклонение частоты от своего номинального значения;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длительность провала напряжения;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импульс напряжения;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временное перенапряжение.</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Требования к качеству электроэнергии: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стандартное номинальное напряжение в сетях однофазного переменного тока должно составлять – 220 В, в трехфазных сетях – 380 В;</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Качество поставляемого ресурса соответствует требованиям.</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Воздействие на окружающую среду</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Действующие тарифы на услуги по передаче электрической энергии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В таблице 1.3 представлены сведения о единых тарифах на услуги по передаче электрической энергии по распределительным сетям </w:t>
      </w:r>
      <w:r w:rsidRPr="008C498F">
        <w:rPr>
          <w:rFonts w:ascii="Times New Roman" w:hAnsi="Times New Roman"/>
          <w:w w:val="101"/>
          <w:szCs w:val="24"/>
        </w:rPr>
        <w:t>ПАО «ТНС ЭнергоВоронеж»</w:t>
      </w:r>
      <w:r w:rsidRPr="008C498F">
        <w:rPr>
          <w:rFonts w:ascii="Times New Roman" w:hAnsi="Times New Roman"/>
          <w:szCs w:val="24"/>
        </w:rPr>
        <w:t>.</w:t>
      </w:r>
    </w:p>
    <w:p w:rsidR="008C498F" w:rsidRPr="008C498F" w:rsidRDefault="008C498F" w:rsidP="008C498F">
      <w:pPr>
        <w:pStyle w:val="affc"/>
        <w:spacing w:after="0" w:line="240" w:lineRule="auto"/>
        <w:ind w:firstLine="709"/>
        <w:jc w:val="right"/>
        <w:rPr>
          <w:rFonts w:ascii="Times New Roman" w:hAnsi="Times New Roman"/>
          <w:szCs w:val="24"/>
        </w:rPr>
      </w:pPr>
      <w:r w:rsidRPr="008C498F">
        <w:rPr>
          <w:rFonts w:ascii="Times New Roman" w:hAnsi="Times New Roman"/>
          <w:szCs w:val="24"/>
        </w:rPr>
        <w:t>Таблица 1.3</w:t>
      </w:r>
    </w:p>
    <w:p w:rsidR="008C498F" w:rsidRPr="008C498F" w:rsidRDefault="008C498F" w:rsidP="008C498F">
      <w:pPr>
        <w:pStyle w:val="affc"/>
        <w:spacing w:after="0" w:line="240" w:lineRule="auto"/>
        <w:ind w:firstLine="0"/>
        <w:jc w:val="center"/>
        <w:rPr>
          <w:rFonts w:ascii="Times New Roman" w:hAnsi="Times New Roman"/>
          <w:szCs w:val="24"/>
        </w:rPr>
      </w:pPr>
      <w:r w:rsidRPr="008C498F">
        <w:rPr>
          <w:rFonts w:ascii="Times New Roman" w:hAnsi="Times New Roman"/>
          <w:szCs w:val="24"/>
        </w:rPr>
        <w:t>Тарифы на услуги по передаче электрической энергии на 2016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8C498F" w:rsidRPr="008C498F" w:rsidTr="00B12186">
        <w:trPr>
          <w:tblHeader/>
        </w:trPr>
        <w:tc>
          <w:tcPr>
            <w:tcW w:w="7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w:t>
            </w:r>
          </w:p>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п/п</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Показатель</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Ед. изм.</w:t>
            </w:r>
          </w:p>
        </w:tc>
        <w:tc>
          <w:tcPr>
            <w:tcW w:w="38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Цена (тариф)</w:t>
            </w:r>
          </w:p>
        </w:tc>
      </w:tr>
      <w:tr w:rsidR="008C498F" w:rsidRPr="008C498F" w:rsidTr="00B1218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lang w:val="en-US"/>
              </w:rPr>
              <w:t xml:space="preserve">I </w:t>
            </w:r>
            <w:r w:rsidRPr="008C498F">
              <w:rPr>
                <w:rFonts w:ascii="Times New Roman" w:hAnsi="Times New Roman"/>
                <w:szCs w:val="24"/>
              </w:rPr>
              <w:t>полугодие</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lang w:val="en-US"/>
              </w:rPr>
              <w:t xml:space="preserve">II </w:t>
            </w:r>
            <w:r w:rsidRPr="008C498F">
              <w:rPr>
                <w:rFonts w:ascii="Times New Roman" w:hAnsi="Times New Roman"/>
                <w:szCs w:val="24"/>
              </w:rPr>
              <w:t>полугодие</w:t>
            </w:r>
          </w:p>
        </w:tc>
      </w:tr>
      <w:tr w:rsidR="008C498F" w:rsidRPr="008C498F" w:rsidTr="00B12186">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Группа «Население»</w:t>
            </w:r>
          </w:p>
        </w:tc>
      </w:tr>
      <w:tr w:rsidR="008C498F" w:rsidRPr="008C498F"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1.1</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Одноставочный тариф</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2,26</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2,38</w:t>
            </w:r>
          </w:p>
        </w:tc>
      </w:tr>
      <w:tr w:rsidR="008C498F" w:rsidRPr="008C498F"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1.2</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Одноставочный тариф, дифференцированный по двум зонам суток</w:t>
            </w:r>
          </w:p>
        </w:tc>
      </w:tr>
      <w:tr w:rsidR="008C498F" w:rsidRPr="008C498F"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c"/>
              <w:spacing w:after="0" w:line="240" w:lineRule="auto"/>
              <w:ind w:firstLine="0"/>
              <w:jc w:val="center"/>
              <w:rPr>
                <w:rFonts w:ascii="Times New Roman" w:hAnsi="Times New Roman"/>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Дневная зона (пиковая и полупиковая)</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2,60</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2,74</w:t>
            </w:r>
          </w:p>
        </w:tc>
      </w:tr>
      <w:tr w:rsidR="008C498F" w:rsidRPr="008C498F"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c"/>
              <w:spacing w:after="0" w:line="240" w:lineRule="auto"/>
              <w:ind w:firstLine="0"/>
              <w:jc w:val="center"/>
              <w:rPr>
                <w:rFonts w:ascii="Times New Roman" w:hAnsi="Times New Roman"/>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1,47</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1,55</w:t>
            </w:r>
          </w:p>
        </w:tc>
      </w:tr>
      <w:tr w:rsidR="008C498F" w:rsidRPr="008C498F"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1.3</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Одноставочный тариф, дифференцированный по трем зонам суток</w:t>
            </w:r>
          </w:p>
        </w:tc>
      </w:tr>
      <w:tr w:rsidR="008C498F" w:rsidRPr="008C498F"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c"/>
              <w:spacing w:after="0" w:line="240" w:lineRule="auto"/>
              <w:ind w:firstLine="0"/>
              <w:jc w:val="center"/>
              <w:rPr>
                <w:rFonts w:ascii="Times New Roman" w:hAnsi="Times New Roman"/>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2,94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3,09</w:t>
            </w:r>
          </w:p>
        </w:tc>
      </w:tr>
      <w:tr w:rsidR="008C498F" w:rsidRPr="008C498F"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c"/>
              <w:spacing w:after="0" w:line="240" w:lineRule="auto"/>
              <w:ind w:firstLine="0"/>
              <w:jc w:val="center"/>
              <w:rPr>
                <w:rFonts w:ascii="Times New Roman" w:hAnsi="Times New Roman"/>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Полупиковая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2,26</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2,38</w:t>
            </w:r>
          </w:p>
        </w:tc>
      </w:tr>
      <w:tr w:rsidR="008C498F" w:rsidRPr="008C498F" w:rsidTr="00B12186">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c"/>
              <w:spacing w:after="0" w:line="240" w:lineRule="auto"/>
              <w:ind w:firstLine="0"/>
              <w:jc w:val="center"/>
              <w:rPr>
                <w:rFonts w:ascii="Times New Roman" w:hAnsi="Times New Roman"/>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1,47</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1,55</w:t>
            </w:r>
          </w:p>
        </w:tc>
      </w:tr>
    </w:tbl>
    <w:p w:rsidR="008C498F" w:rsidRPr="008C498F" w:rsidRDefault="008C498F" w:rsidP="008C498F">
      <w:pPr>
        <w:pStyle w:val="22"/>
        <w:ind w:firstLine="709"/>
        <w:jc w:val="both"/>
        <w:rPr>
          <w:rFonts w:ascii="Times New Roman" w:hAnsi="Times New Roman" w:cs="Times New Roman"/>
          <w:b w:val="0"/>
          <w:sz w:val="24"/>
          <w:szCs w:val="24"/>
        </w:rPr>
      </w:pPr>
      <w:bookmarkStart w:id="11" w:name="_Toc451159971"/>
      <w:r w:rsidRPr="008C498F">
        <w:rPr>
          <w:rFonts w:ascii="Times New Roman" w:hAnsi="Times New Roman" w:cs="Times New Roman"/>
          <w:b w:val="0"/>
          <w:sz w:val="24"/>
          <w:szCs w:val="24"/>
        </w:rPr>
        <w:t>1.6. Анализ существующего состояния системы газоснабжения, выявление проблем функционирования</w:t>
      </w:r>
      <w:bookmarkEnd w:id="11"/>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Институциональная структура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Услуги по обеспечению население газом осуществляет организация:</w:t>
      </w:r>
    </w:p>
    <w:p w:rsidR="008C498F" w:rsidRPr="008C498F" w:rsidRDefault="008C498F" w:rsidP="008C498F">
      <w:pPr>
        <w:pStyle w:val="affc"/>
        <w:spacing w:after="0" w:line="240" w:lineRule="auto"/>
        <w:ind w:left="709" w:firstLine="0"/>
        <w:rPr>
          <w:rFonts w:ascii="Times New Roman" w:hAnsi="Times New Roman"/>
          <w:szCs w:val="24"/>
        </w:rPr>
      </w:pPr>
      <w:r w:rsidRPr="008C498F">
        <w:rPr>
          <w:rFonts w:ascii="Times New Roman" w:hAnsi="Times New Roman"/>
          <w:szCs w:val="24"/>
        </w:rPr>
        <w:t>- ООО «Газпром межрегионгаз Воронеж».</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Характеристика системы газоснабжения</w:t>
      </w:r>
    </w:p>
    <w:p w:rsidR="008C498F" w:rsidRPr="008C498F" w:rsidRDefault="008C498F" w:rsidP="008C498F">
      <w:pPr>
        <w:ind w:firstLine="709"/>
        <w:rPr>
          <w:rFonts w:ascii="Times New Roman" w:hAnsi="Times New Roman"/>
        </w:rPr>
      </w:pPr>
      <w:r w:rsidRPr="008C498F">
        <w:rPr>
          <w:rFonts w:ascii="Times New Roman" w:hAnsi="Times New Roman"/>
        </w:rPr>
        <w:t>Современное состояние</w:t>
      </w:r>
    </w:p>
    <w:p w:rsidR="008C498F" w:rsidRPr="008C498F" w:rsidRDefault="008C498F" w:rsidP="008C498F">
      <w:pPr>
        <w:ind w:firstLine="709"/>
        <w:rPr>
          <w:rFonts w:ascii="Times New Roman" w:hAnsi="Times New Roman"/>
        </w:rPr>
      </w:pPr>
      <w:r w:rsidRPr="008C498F">
        <w:rPr>
          <w:rFonts w:ascii="Times New Roman" w:hAnsi="Times New Roman"/>
        </w:rPr>
        <w:lastRenderedPageBreak/>
        <w:t>Газоснабжение Филоновского сельского поселения осуществляется, в равных долях сжиженным и природным газом. Природный газ подается в Филоновское сельское поселение по газопроводу высокого давления «Богучар – Осетровка». В Сельском поселении газифицированы природным газом с.Филоново, с. Свобода и х.Перещепное.</w:t>
      </w:r>
    </w:p>
    <w:p w:rsidR="008C498F" w:rsidRPr="008C498F" w:rsidRDefault="008C498F" w:rsidP="008C498F">
      <w:pPr>
        <w:ind w:firstLine="709"/>
        <w:rPr>
          <w:rFonts w:ascii="Times New Roman" w:hAnsi="Times New Roman"/>
        </w:rPr>
      </w:pPr>
      <w:r w:rsidRPr="008C498F">
        <w:rPr>
          <w:rFonts w:ascii="Times New Roman" w:hAnsi="Times New Roman"/>
        </w:rPr>
        <w:t xml:space="preserve">Система газовых сетей двухступенчатая – газопроводами высокого и низкого давления. Газоснабжение сельского поселения природным газом составляет 70%. Протяженность уличной газовой сети составляет 40,7 км. </w:t>
      </w:r>
    </w:p>
    <w:p w:rsidR="008C498F" w:rsidRPr="008C498F" w:rsidRDefault="008C498F" w:rsidP="008C498F">
      <w:pPr>
        <w:ind w:firstLine="709"/>
        <w:rPr>
          <w:rFonts w:ascii="Times New Roman" w:hAnsi="Times New Roman"/>
        </w:rPr>
      </w:pPr>
      <w:r w:rsidRPr="008C498F">
        <w:rPr>
          <w:rFonts w:ascii="Times New Roman" w:hAnsi="Times New Roman"/>
        </w:rPr>
        <w:t>Газифицировано природным газом по состоянии на 01.01.2016 - 264 домовладения, не газифицировано - 148 домовладений.</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Доля поставки ресурса по приборам учета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Доля поставки ресурса по приборам учета составляет:</w:t>
      </w:r>
    </w:p>
    <w:p w:rsidR="008C498F" w:rsidRPr="008C498F" w:rsidRDefault="008C498F" w:rsidP="008C498F">
      <w:pPr>
        <w:pStyle w:val="affc"/>
        <w:spacing w:after="0" w:line="240" w:lineRule="auto"/>
        <w:ind w:left="709" w:firstLine="0"/>
        <w:rPr>
          <w:rFonts w:ascii="Times New Roman" w:hAnsi="Times New Roman"/>
          <w:szCs w:val="24"/>
        </w:rPr>
      </w:pPr>
      <w:r w:rsidRPr="008C498F">
        <w:rPr>
          <w:rFonts w:ascii="Times New Roman" w:hAnsi="Times New Roman"/>
          <w:szCs w:val="24"/>
        </w:rPr>
        <w:t>- население – 100%;</w:t>
      </w:r>
    </w:p>
    <w:p w:rsidR="008C498F" w:rsidRPr="008C498F" w:rsidRDefault="008C498F" w:rsidP="008C498F">
      <w:pPr>
        <w:pStyle w:val="affc"/>
        <w:spacing w:after="0" w:line="240" w:lineRule="auto"/>
        <w:ind w:left="709" w:firstLine="0"/>
        <w:rPr>
          <w:rFonts w:ascii="Times New Roman" w:hAnsi="Times New Roman"/>
          <w:szCs w:val="24"/>
        </w:rPr>
      </w:pPr>
      <w:r w:rsidRPr="008C498F">
        <w:rPr>
          <w:rFonts w:ascii="Times New Roman" w:hAnsi="Times New Roman"/>
          <w:szCs w:val="24"/>
        </w:rPr>
        <w:t>- объекты социально-культурного и бытового назначения – 100 %.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Надежность работы системы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Качество поставляемого ресурса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Качество оказания услуги по газоснабжению на территории Филоновского сельского поселения соответствует нормативному.</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Нормативные правовые акты, регулирующие предоставление услуги: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Федеральный закон от 6 октября 2003 г. № 131-ФЗ «Об общих принципах организации местного самоуправления в Российской Федерации» (с изменениями и дополнениями);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постановление Госстроя Российской Федерации от 27 сентября 2003 г. № 170 «Об утверждении Правил и норм технической эксплуатации жилищного фонда».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Строительные нормы и правила СНиП 42-01-2002 «Газоснабжение» (актуализированная редакция от 20 мая 2011 года);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Иные нормативные правовые акты Российской Федерации и Воронежской области.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Требования к качеству газоснабжения, закрепляемые стандартом:</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оптимальное давление газа от 0,0012 МПа до 0,003 МПа;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допустимое отклонение давления газа менее чем на 0,0005 МПа;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отклонение свойств подаваемого газа от требований законодательства Российской Федерации о техническом регулировании не допускается;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Воздействие на окружающую среду</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авариями при сооружении и испытаниях линейной части, газоперекачивающих агрегатов и дополнительного оборудования;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применение толстостенных труб с увеличенным запасом прочности;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установка кранов для перекрытия газопроводов;</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антикоррозийная защита газопроводов.</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Техногенное воздействие на почвенный покров выражается в:</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нарушении микрорельефа, вызванном многократным прохождением тяжелой строительной техники;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ухудшении физико-механических и химико-биологических свойств почвенного слоя;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уничтожении и порчи посевов сельскохозяйственных культур и сенокосных угодий;</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захламлении почв отходами строительных материалов, порубочными остатками и т. п.</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Действующие тарифы на услуги газоснабжения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В таблице 1.4 представлены сведения о единых тарифах на услуги газоснабжения </w:t>
      </w:r>
      <w:r w:rsidRPr="008C498F">
        <w:rPr>
          <w:rFonts w:ascii="Times New Roman" w:hAnsi="Times New Roman"/>
          <w:w w:val="101"/>
          <w:szCs w:val="24"/>
        </w:rPr>
        <w:t>ООО «Газпром межрегионгаз Воронеж»</w:t>
      </w:r>
      <w:r w:rsidRPr="008C498F">
        <w:rPr>
          <w:rFonts w:ascii="Times New Roman" w:hAnsi="Times New Roman"/>
          <w:szCs w:val="24"/>
        </w:rPr>
        <w:t>.</w:t>
      </w:r>
    </w:p>
    <w:p w:rsidR="008C498F" w:rsidRPr="008C498F" w:rsidRDefault="008C498F" w:rsidP="008C498F">
      <w:pPr>
        <w:pStyle w:val="affc"/>
        <w:spacing w:after="0" w:line="240" w:lineRule="auto"/>
        <w:ind w:firstLine="709"/>
        <w:jc w:val="right"/>
        <w:rPr>
          <w:rFonts w:ascii="Times New Roman" w:hAnsi="Times New Roman"/>
          <w:szCs w:val="24"/>
        </w:rPr>
      </w:pPr>
      <w:r w:rsidRPr="008C498F">
        <w:rPr>
          <w:rFonts w:ascii="Times New Roman" w:hAnsi="Times New Roman"/>
          <w:szCs w:val="24"/>
        </w:rPr>
        <w:t>Таблица 1.4</w:t>
      </w:r>
    </w:p>
    <w:p w:rsidR="008C498F" w:rsidRPr="008C498F" w:rsidRDefault="008C498F" w:rsidP="008C498F">
      <w:pPr>
        <w:pStyle w:val="affc"/>
        <w:spacing w:after="0" w:line="240" w:lineRule="auto"/>
        <w:ind w:firstLine="0"/>
        <w:jc w:val="center"/>
        <w:rPr>
          <w:rFonts w:ascii="Times New Roman" w:hAnsi="Times New Roman"/>
          <w:szCs w:val="24"/>
        </w:rPr>
      </w:pPr>
      <w:r w:rsidRPr="008C498F">
        <w:rPr>
          <w:rFonts w:ascii="Times New Roman" w:hAnsi="Times New Roman"/>
          <w:szCs w:val="24"/>
        </w:rPr>
        <w:t>Тарифы на услуги по газоснабжения на 2016 год</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8C498F" w:rsidRPr="008C498F" w:rsidTr="00B12186">
        <w:trPr>
          <w:trHeight w:val="470"/>
          <w:tblHeader/>
          <w:jc w:val="right"/>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w:t>
            </w:r>
          </w:p>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п/п</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Показатель</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Розничные цены за 1000 куб. м. (с учетом НДС) руб.</w:t>
            </w:r>
          </w:p>
        </w:tc>
      </w:tr>
      <w:tr w:rsidR="008C498F" w:rsidRPr="008C498F" w:rsidTr="00B12186">
        <w:trPr>
          <w:trHeight w:val="70"/>
          <w:jc w:val="right"/>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6600,68</w:t>
            </w:r>
          </w:p>
        </w:tc>
      </w:tr>
      <w:tr w:rsidR="008C498F" w:rsidRPr="008C498F" w:rsidTr="00B12186">
        <w:trPr>
          <w:trHeight w:val="70"/>
          <w:jc w:val="right"/>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6600,68</w:t>
            </w:r>
          </w:p>
        </w:tc>
      </w:tr>
      <w:tr w:rsidR="008C498F" w:rsidRPr="008C498F" w:rsidTr="00B12186">
        <w:trPr>
          <w:trHeight w:val="70"/>
          <w:jc w:val="right"/>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3</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6600,68</w:t>
            </w:r>
          </w:p>
        </w:tc>
      </w:tr>
      <w:tr w:rsidR="008C498F" w:rsidRPr="008C498F" w:rsidTr="00B12186">
        <w:trPr>
          <w:trHeight w:val="70"/>
          <w:jc w:val="right"/>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4</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На отопление (в отсутствие других направлений использования газа) при отсутствии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4527,88</w:t>
            </w:r>
          </w:p>
        </w:tc>
      </w:tr>
      <w:tr w:rsidR="008C498F" w:rsidRPr="008C498F" w:rsidTr="00B12186">
        <w:trPr>
          <w:trHeight w:val="70"/>
          <w:jc w:val="right"/>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5</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5194,59</w:t>
            </w:r>
          </w:p>
        </w:tc>
      </w:tr>
      <w:tr w:rsidR="008C498F" w:rsidRPr="008C498F" w:rsidTr="00B12186">
        <w:trPr>
          <w:trHeight w:val="70"/>
          <w:jc w:val="right"/>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lastRenderedPageBreak/>
              <w:t>6</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5291,18</w:t>
            </w:r>
          </w:p>
        </w:tc>
      </w:tr>
    </w:tbl>
    <w:p w:rsidR="008C498F" w:rsidRPr="008C498F" w:rsidRDefault="008C498F" w:rsidP="008C498F">
      <w:pPr>
        <w:pStyle w:val="affc"/>
        <w:keepNext/>
        <w:spacing w:after="0" w:line="240" w:lineRule="auto"/>
        <w:ind w:firstLine="709"/>
        <w:rPr>
          <w:rFonts w:ascii="Times New Roman" w:hAnsi="Times New Roman"/>
          <w:szCs w:val="24"/>
        </w:rPr>
      </w:pPr>
      <w:r w:rsidRPr="008C498F">
        <w:rPr>
          <w:rFonts w:ascii="Times New Roman" w:hAnsi="Times New Roman"/>
          <w:szCs w:val="24"/>
        </w:rPr>
        <w:t>Технические и технологические проблемы в системе газоснабжения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bookmarkStart w:id="12" w:name="_Toc451159972"/>
      <w:r w:rsidRPr="008C498F">
        <w:rPr>
          <w:rFonts w:ascii="Times New Roman" w:hAnsi="Times New Roman" w:cs="Times New Roman"/>
          <w:b w:val="0"/>
          <w:sz w:val="24"/>
          <w:szCs w:val="24"/>
        </w:rPr>
        <w:t>1.7. Анализ существующего состояния системы теплоснабжения, выявление проблем функционирования</w:t>
      </w:r>
      <w:bookmarkEnd w:id="12"/>
    </w:p>
    <w:p w:rsidR="008C498F" w:rsidRPr="008C498F" w:rsidRDefault="008C498F" w:rsidP="008C498F">
      <w:pPr>
        <w:ind w:firstLine="709"/>
        <w:rPr>
          <w:rFonts w:ascii="Times New Roman" w:hAnsi="Times New Roman"/>
        </w:rPr>
      </w:pPr>
      <w:bookmarkStart w:id="13" w:name="_Toc451159973"/>
      <w:r w:rsidRPr="008C498F">
        <w:rPr>
          <w:rFonts w:ascii="Times New Roman" w:hAnsi="Times New Roman"/>
        </w:rPr>
        <w:t>Теплоснабжение жилищно-коммунального сектора Филоновского сельского поселения децентрализовано и осуществляется от индивидуальных источников. Теплоснабжение общественной застройки (школ) осуществляется от мелких отопительных котельных суммарной мощностью 0,17Гкал/час.</w:t>
      </w:r>
    </w:p>
    <w:p w:rsidR="008C498F" w:rsidRPr="008C498F" w:rsidRDefault="008C498F" w:rsidP="008C498F">
      <w:pPr>
        <w:ind w:firstLine="709"/>
        <w:rPr>
          <w:rFonts w:ascii="Times New Roman" w:hAnsi="Times New Roman"/>
        </w:rPr>
      </w:pPr>
      <w:r w:rsidRPr="008C498F">
        <w:rPr>
          <w:rFonts w:ascii="Times New Roman" w:hAnsi="Times New Roman"/>
        </w:rPr>
        <w:t>Состояние муниципальных котельных удовлетворительное. Система теплоснабжения – открытая, тип прокладки сетей – надземная.</w:t>
      </w:r>
    </w:p>
    <w:p w:rsidR="008C498F" w:rsidRPr="008C498F" w:rsidRDefault="008C498F" w:rsidP="008C498F">
      <w:pPr>
        <w:ind w:firstLine="709"/>
        <w:rPr>
          <w:rFonts w:ascii="Times New Roman" w:hAnsi="Times New Roman"/>
        </w:rPr>
      </w:pPr>
      <w:r w:rsidRPr="008C498F">
        <w:rPr>
          <w:rFonts w:ascii="Times New Roman" w:hAnsi="Times New Roman"/>
        </w:rPr>
        <w:t>Горячим водоснабжением жилой фонд не обеспечивается.</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r w:rsidRPr="008C498F">
        <w:rPr>
          <w:rFonts w:ascii="Times New Roman" w:hAnsi="Times New Roman" w:cs="Times New Roman"/>
          <w:b w:val="0"/>
          <w:sz w:val="24"/>
          <w:szCs w:val="24"/>
        </w:rPr>
        <w:t>1.8. Анализ существующего состояния системы водоснабжения, выявление проблем функционирования</w:t>
      </w:r>
    </w:p>
    <w:bookmarkEnd w:id="13"/>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Характеристика системы водоснабжения</w:t>
      </w:r>
    </w:p>
    <w:p w:rsidR="008C498F" w:rsidRPr="008C498F" w:rsidRDefault="008C498F" w:rsidP="008C498F">
      <w:pPr>
        <w:ind w:firstLine="709"/>
        <w:rPr>
          <w:rFonts w:ascii="Times New Roman" w:hAnsi="Times New Roman"/>
        </w:rPr>
      </w:pPr>
      <w:r w:rsidRPr="008C498F">
        <w:rPr>
          <w:rFonts w:ascii="Times New Roman" w:hAnsi="Times New Roman"/>
        </w:rPr>
        <w:t>В настоящее время, в соответствии с паспортом сельского поселения, водопроводом оборудовано 81% жилищного фонда. Мощность водозаборных скважин – 1.5 тыс.м</w:t>
      </w:r>
      <w:r w:rsidRPr="008C498F">
        <w:rPr>
          <w:rFonts w:ascii="Times New Roman" w:hAnsi="Times New Roman"/>
          <w:vertAlign w:val="superscript"/>
        </w:rPr>
        <w:t>3</w:t>
      </w:r>
      <w:r w:rsidRPr="008C498F">
        <w:rPr>
          <w:rFonts w:ascii="Times New Roman" w:hAnsi="Times New Roman"/>
        </w:rPr>
        <w:t>/сут, фактический забор воды ~0,24 тыс.м</w:t>
      </w:r>
      <w:r w:rsidRPr="008C498F">
        <w:rPr>
          <w:rFonts w:ascii="Times New Roman" w:hAnsi="Times New Roman"/>
          <w:vertAlign w:val="superscript"/>
        </w:rPr>
        <w:t>3</w:t>
      </w:r>
      <w:r w:rsidRPr="008C498F">
        <w:rPr>
          <w:rFonts w:ascii="Times New Roman" w:hAnsi="Times New Roman"/>
        </w:rPr>
        <w:t>/сут. Протяженность водопроводных линий – 14,2 км, диаметры основной сети 100мм. Среднесуточный отпуск воды на 1 жителя составляет ~80 л/сут.</w:t>
      </w:r>
    </w:p>
    <w:p w:rsidR="008C498F" w:rsidRPr="008C498F" w:rsidRDefault="008C498F" w:rsidP="008C498F">
      <w:pPr>
        <w:ind w:firstLine="709"/>
        <w:rPr>
          <w:rFonts w:ascii="Times New Roman" w:hAnsi="Times New Roman"/>
        </w:rPr>
      </w:pPr>
      <w:r w:rsidRPr="008C498F">
        <w:rPr>
          <w:rFonts w:ascii="Times New Roman" w:hAnsi="Times New Roman"/>
        </w:rPr>
        <w:t>Протяженность уличной водопроводной сети – 11910 км, в том числе 100% водопроводной сети нуждается в замене.</w:t>
      </w:r>
    </w:p>
    <w:p w:rsidR="008C498F" w:rsidRPr="008C498F" w:rsidRDefault="008C498F" w:rsidP="008C498F">
      <w:pPr>
        <w:pStyle w:val="afb"/>
        <w:tabs>
          <w:tab w:val="left" w:pos="3780"/>
          <w:tab w:val="center" w:pos="4950"/>
        </w:tabs>
        <w:spacing w:after="0" w:line="240" w:lineRule="auto"/>
        <w:ind w:left="0" w:firstLine="709"/>
        <w:rPr>
          <w:rFonts w:ascii="Times New Roman" w:hAnsi="Times New Roman"/>
          <w:bCs/>
          <w:sz w:val="24"/>
          <w:szCs w:val="24"/>
        </w:rPr>
      </w:pPr>
      <w:r w:rsidRPr="008C498F">
        <w:rPr>
          <w:rFonts w:ascii="Times New Roman" w:hAnsi="Times New Roman"/>
          <w:bCs/>
          <w:sz w:val="24"/>
          <w:szCs w:val="24"/>
        </w:rPr>
        <w:t>Источники водоснабжения</w:t>
      </w:r>
    </w:p>
    <w:p w:rsidR="008C498F" w:rsidRPr="008C498F" w:rsidRDefault="008C498F" w:rsidP="008C498F">
      <w:pPr>
        <w:ind w:firstLine="709"/>
        <w:rPr>
          <w:rFonts w:ascii="Times New Roman" w:hAnsi="Times New Roman"/>
        </w:rPr>
      </w:pPr>
      <w:r w:rsidRPr="008C498F">
        <w:rPr>
          <w:rFonts w:ascii="Times New Roman" w:hAnsi="Times New Roman"/>
        </w:rPr>
        <w:t xml:space="preserve">Подземные воды. 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 </w:t>
      </w:r>
    </w:p>
    <w:p w:rsidR="008C498F" w:rsidRPr="008C498F" w:rsidRDefault="008C498F" w:rsidP="008C498F">
      <w:pPr>
        <w:ind w:firstLine="709"/>
        <w:rPr>
          <w:rFonts w:ascii="Times New Roman" w:hAnsi="Times New Roman"/>
        </w:rPr>
      </w:pPr>
      <w:r w:rsidRPr="008C498F">
        <w:rPr>
          <w:rFonts w:ascii="Times New Roman" w:hAnsi="Times New Roman"/>
        </w:rPr>
        <w:t>По химическому составу воды, в основном, гидрокарбонатно-кальциевые, хлоридно-гидрокарбонатно-кальциевые и смешанного типа. Минерализация изменяется в пределах 0,2-0,9г/л. Воды условно защищены от поверхностного загрязнения, которое может проникать по склонам балок и оврагов.</w:t>
      </w:r>
    </w:p>
    <w:p w:rsidR="008C498F" w:rsidRPr="008C498F" w:rsidRDefault="008C498F" w:rsidP="008C498F">
      <w:pPr>
        <w:ind w:firstLine="709"/>
        <w:rPr>
          <w:rFonts w:ascii="Times New Roman" w:hAnsi="Times New Roman"/>
        </w:rPr>
      </w:pPr>
      <w:r w:rsidRPr="008C498F">
        <w:rPr>
          <w:rFonts w:ascii="Times New Roman" w:hAnsi="Times New Roman"/>
        </w:rPr>
        <w:t xml:space="preserve"> 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Доля поставки ресурса по приборам учета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Доля поставки ресурса по приборам учета составляет:</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население – 0 %;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объекты социально-культурного и бытового назначения – 0 %.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Надежность работы системы водоснабжения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w:t>
      </w:r>
      <w:r w:rsidRPr="008C498F">
        <w:rPr>
          <w:rFonts w:ascii="Times New Roman" w:hAnsi="Times New Roman"/>
          <w:szCs w:val="24"/>
        </w:rPr>
        <w:lastRenderedPageBreak/>
        <w:t>трубопроводов, для бесперебойного обеспечения населения водой и уменьшения количества аварийных ситуаций на объектах водоснабжения.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Качество поставляемого ресурса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Сооружения очистки и подготовки воды на территории Филоновского сельского поселения в настоящее время отсутствуют.</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Действующие тарифы на услуги водоснабжения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Тарифы на услуги водоснабжения отсутствуют</w:t>
      </w:r>
    </w:p>
    <w:p w:rsidR="008C498F" w:rsidRPr="008C498F" w:rsidRDefault="008C498F" w:rsidP="008C498F">
      <w:pPr>
        <w:pStyle w:val="a0"/>
        <w:numPr>
          <w:ilvl w:val="0"/>
          <w:numId w:val="0"/>
        </w:numPr>
        <w:spacing w:before="0" w:after="0"/>
        <w:ind w:firstLine="709"/>
        <w:rPr>
          <w:rFonts w:ascii="Times New Roman" w:hAnsi="Times New Roman"/>
        </w:rPr>
      </w:pPr>
      <w:bookmarkStart w:id="14" w:name="_Toc451159974"/>
      <w:r w:rsidRPr="008C498F">
        <w:rPr>
          <w:rFonts w:ascii="Times New Roman" w:hAnsi="Times New Roman"/>
        </w:rPr>
        <w:t>Выводы по техническому состоянию системы водоснабжения</w:t>
      </w:r>
    </w:p>
    <w:p w:rsidR="008C498F" w:rsidRPr="008C498F" w:rsidRDefault="008C498F" w:rsidP="008C498F">
      <w:pPr>
        <w:pStyle w:val="a0"/>
        <w:numPr>
          <w:ilvl w:val="0"/>
          <w:numId w:val="0"/>
        </w:numPr>
        <w:spacing w:before="0" w:after="0"/>
        <w:ind w:firstLine="709"/>
        <w:rPr>
          <w:rFonts w:ascii="Times New Roman" w:hAnsi="Times New Roman"/>
        </w:rPr>
      </w:pPr>
      <w:r w:rsidRPr="008C498F">
        <w:rPr>
          <w:rFonts w:ascii="Times New Roman" w:hAnsi="Times New Roman"/>
        </w:rPr>
        <w:t>Водопроводное хозяйство находится в неудовлетворительном состоянии. Необходима замена 100% сетей водоснабжения. Износ водонапорных башен достигает 100%.</w:t>
      </w:r>
    </w:p>
    <w:p w:rsidR="008C498F" w:rsidRPr="008C498F" w:rsidRDefault="008C498F" w:rsidP="008C498F">
      <w:pPr>
        <w:pStyle w:val="a0"/>
        <w:numPr>
          <w:ilvl w:val="0"/>
          <w:numId w:val="0"/>
        </w:numPr>
        <w:spacing w:before="0" w:after="0"/>
        <w:ind w:firstLine="709"/>
        <w:rPr>
          <w:rFonts w:ascii="Times New Roman" w:hAnsi="Times New Roman"/>
        </w:rPr>
      </w:pPr>
      <w:r w:rsidRPr="008C498F">
        <w:rPr>
          <w:rFonts w:ascii="Times New Roman" w:hAnsi="Times New Roman"/>
        </w:rPr>
        <w:t>1.9. Анализ существующего состояния системы водоотведения, выявление проблем функционирования</w:t>
      </w:r>
      <w:bookmarkEnd w:id="14"/>
    </w:p>
    <w:p w:rsidR="008C498F" w:rsidRPr="008C498F" w:rsidRDefault="008C498F" w:rsidP="008C498F">
      <w:pPr>
        <w:pStyle w:val="afb"/>
        <w:spacing w:after="0" w:line="240" w:lineRule="auto"/>
        <w:ind w:left="0" w:firstLine="709"/>
        <w:rPr>
          <w:rFonts w:ascii="Times New Roman" w:hAnsi="Times New Roman"/>
          <w:sz w:val="24"/>
          <w:szCs w:val="24"/>
        </w:rPr>
      </w:pPr>
      <w:r w:rsidRPr="008C498F">
        <w:rPr>
          <w:rFonts w:ascii="Times New Roman" w:hAnsi="Times New Roman"/>
          <w:sz w:val="24"/>
          <w:szCs w:val="24"/>
        </w:rPr>
        <w:t>В настоящее время централизованной системы водоотведения в Филоновском сельском поселении нет. Стоки отводятся в выгребные ямы, септики. Организованный вывоз сточных вод отсутствует.</w:t>
      </w:r>
    </w:p>
    <w:p w:rsidR="008C498F" w:rsidRPr="008C498F" w:rsidRDefault="008C498F" w:rsidP="008C498F">
      <w:pPr>
        <w:ind w:firstLine="709"/>
        <w:rPr>
          <w:rFonts w:ascii="Times New Roman" w:hAnsi="Times New Roman"/>
        </w:rPr>
      </w:pPr>
      <w:r w:rsidRPr="008C498F">
        <w:rPr>
          <w:rFonts w:ascii="Times New Roman" w:hAnsi="Times New Roman"/>
        </w:rPr>
        <w:t>Основными проблемами системы водоотведения Филоновского сельского поселения являются:</w:t>
      </w:r>
    </w:p>
    <w:p w:rsidR="008C498F" w:rsidRPr="008C498F" w:rsidRDefault="008C498F" w:rsidP="008C498F">
      <w:pPr>
        <w:ind w:firstLine="709"/>
        <w:rPr>
          <w:rFonts w:ascii="Times New Roman" w:hAnsi="Times New Roman"/>
        </w:rPr>
      </w:pPr>
      <w:r w:rsidRPr="008C498F">
        <w:rPr>
          <w:rFonts w:ascii="Times New Roman" w:hAnsi="Times New Roman"/>
        </w:rPr>
        <w:t>- отсутствие централизованных систем водоотведения</w:t>
      </w:r>
    </w:p>
    <w:p w:rsidR="008C498F" w:rsidRPr="008C498F" w:rsidRDefault="008C498F" w:rsidP="008C498F">
      <w:pPr>
        <w:ind w:firstLine="709"/>
        <w:rPr>
          <w:rFonts w:ascii="Times New Roman" w:hAnsi="Times New Roman"/>
        </w:rPr>
      </w:pPr>
      <w:r w:rsidRPr="008C498F">
        <w:rPr>
          <w:rFonts w:ascii="Times New Roman" w:hAnsi="Times New Roman"/>
        </w:rPr>
        <w:t>- сброс сточных вод фактически без очистки на рельеф и как следствие загрязнение месторождений подземных вод.</w:t>
      </w:r>
    </w:p>
    <w:p w:rsidR="008C498F" w:rsidRPr="008C498F" w:rsidRDefault="008C498F" w:rsidP="008C498F">
      <w:pPr>
        <w:pStyle w:val="afb"/>
        <w:spacing w:after="0" w:line="240" w:lineRule="auto"/>
        <w:ind w:left="0" w:firstLine="709"/>
        <w:rPr>
          <w:rFonts w:ascii="Times New Roman" w:hAnsi="Times New Roman"/>
          <w:sz w:val="24"/>
          <w:szCs w:val="24"/>
        </w:rPr>
      </w:pPr>
      <w:r w:rsidRPr="008C498F">
        <w:rPr>
          <w:rFonts w:ascii="Times New Roman" w:hAnsi="Times New Roman"/>
          <w:sz w:val="24"/>
          <w:szCs w:val="24"/>
        </w:rPr>
        <w:t xml:space="preserve">Обустройство централизованной системы водоотведения на данном этапе представляется нецелесообразным. </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bookmarkStart w:id="15" w:name="_Toc451159975"/>
      <w:r w:rsidRPr="008C498F">
        <w:rPr>
          <w:rFonts w:ascii="Times New Roman" w:hAnsi="Times New Roman" w:cs="Times New Roman"/>
          <w:b w:val="0"/>
          <w:sz w:val="24"/>
          <w:szCs w:val="24"/>
        </w:rPr>
        <w:t>1.10. Анализ существующего состояния сбора и вывоза бытовых отходов и мусора, выявление проблем функционирования</w:t>
      </w:r>
      <w:bookmarkEnd w:id="15"/>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r w:rsidRPr="008C498F">
        <w:rPr>
          <w:rFonts w:ascii="Times New Roman" w:hAnsi="Times New Roman" w:cs="Times New Roman"/>
          <w:b w:val="0"/>
          <w:sz w:val="24"/>
          <w:szCs w:val="24"/>
        </w:rPr>
        <w:t>Институциональная структура</w:t>
      </w:r>
    </w:p>
    <w:p w:rsidR="008C498F" w:rsidRPr="008C498F" w:rsidRDefault="008C498F" w:rsidP="008C498F">
      <w:pPr>
        <w:ind w:firstLine="709"/>
        <w:rPr>
          <w:rFonts w:ascii="Times New Roman" w:hAnsi="Times New Roman"/>
          <w:iCs/>
          <w:kern w:val="2"/>
        </w:rPr>
      </w:pPr>
      <w:r w:rsidRPr="008C498F">
        <w:rPr>
          <w:rFonts w:ascii="Times New Roman" w:hAnsi="Times New Roman"/>
          <w:iCs/>
          <w:kern w:val="2"/>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w:t>
      </w:r>
    </w:p>
    <w:p w:rsidR="008C498F" w:rsidRPr="008C498F" w:rsidRDefault="008C498F" w:rsidP="008C498F">
      <w:pPr>
        <w:pStyle w:val="affc"/>
        <w:spacing w:after="0" w:line="240" w:lineRule="auto"/>
        <w:ind w:firstLine="709"/>
        <w:rPr>
          <w:rFonts w:ascii="Times New Roman" w:hAnsi="Times New Roman"/>
          <w:bCs/>
          <w:szCs w:val="24"/>
        </w:rPr>
      </w:pPr>
      <w:r w:rsidRPr="008C498F">
        <w:rPr>
          <w:rFonts w:ascii="Times New Roman" w:hAnsi="Times New Roman"/>
          <w:szCs w:val="24"/>
        </w:rPr>
        <w:t xml:space="preserve">На территории Филоновского сельского поселения специализированная организация </w:t>
      </w:r>
      <w:r w:rsidRPr="008C498F">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8C498F" w:rsidRPr="008C498F" w:rsidRDefault="008C498F" w:rsidP="008C498F">
      <w:pPr>
        <w:ind w:firstLine="709"/>
        <w:rPr>
          <w:rFonts w:ascii="Times New Roman" w:hAnsi="Times New Roman"/>
          <w:bCs/>
          <w:iCs/>
          <w:kern w:val="2"/>
        </w:rPr>
      </w:pPr>
      <w:r w:rsidRPr="008C498F">
        <w:rPr>
          <w:rFonts w:ascii="Times New Roman" w:hAnsi="Times New Roman"/>
          <w:bCs/>
          <w:iCs/>
          <w:kern w:val="2"/>
        </w:rPr>
        <w:t>Промышленные отходы</w:t>
      </w:r>
    </w:p>
    <w:p w:rsidR="008C498F" w:rsidRPr="008C498F" w:rsidRDefault="008C498F" w:rsidP="008C498F">
      <w:pPr>
        <w:ind w:firstLine="709"/>
        <w:rPr>
          <w:rFonts w:ascii="Times New Roman" w:hAnsi="Times New Roman"/>
        </w:rPr>
      </w:pPr>
      <w:r w:rsidRPr="008C498F">
        <w:rPr>
          <w:rFonts w:ascii="Times New Roman" w:hAnsi="Times New Roman"/>
          <w:iCs/>
          <w:kern w:val="2"/>
        </w:rPr>
        <w:t xml:space="preserve">На территории Филоновского сельского поселения есть предприятия по добыче полезных ископаемых, следовательно имеются промышленные отходы. </w:t>
      </w:r>
    </w:p>
    <w:p w:rsidR="008C498F" w:rsidRPr="008C498F" w:rsidRDefault="008C498F" w:rsidP="008C498F">
      <w:pPr>
        <w:tabs>
          <w:tab w:val="left" w:pos="5640"/>
        </w:tabs>
        <w:ind w:firstLine="709"/>
        <w:rPr>
          <w:rStyle w:val="afff8"/>
          <w:rFonts w:ascii="Times New Roman" w:hAnsi="Times New Roman"/>
          <w:b w:val="0"/>
          <w:iCs/>
          <w:color w:val="auto"/>
          <w:kern w:val="2"/>
        </w:rPr>
      </w:pPr>
      <w:r w:rsidRPr="008C498F">
        <w:rPr>
          <w:rStyle w:val="afff8"/>
          <w:rFonts w:ascii="Times New Roman" w:hAnsi="Times New Roman"/>
          <w:b w:val="0"/>
          <w:iCs/>
          <w:color w:val="auto"/>
          <w:kern w:val="2"/>
        </w:rPr>
        <w:t xml:space="preserve">Сельскохозяйственные отходы </w:t>
      </w:r>
    </w:p>
    <w:p w:rsidR="008C498F" w:rsidRPr="008C498F" w:rsidRDefault="008C498F" w:rsidP="008C498F">
      <w:pPr>
        <w:ind w:firstLine="709"/>
        <w:rPr>
          <w:rFonts w:ascii="Times New Roman" w:hAnsi="Times New Roman"/>
        </w:rPr>
      </w:pPr>
      <w:r w:rsidRPr="008C498F">
        <w:rPr>
          <w:rFonts w:ascii="Times New Roman" w:hAnsi="Times New Roman"/>
          <w:iCs/>
          <w:kern w:val="2"/>
        </w:rPr>
        <w:t xml:space="preserve">В Филоновском сельском поселении основным видом сельскохозяйственной деятельности является растениеводство. В результате образуются органические отходы полеводства, а также применяемые в полеводстве удобрения. </w:t>
      </w:r>
    </w:p>
    <w:p w:rsidR="008C498F" w:rsidRPr="008C498F" w:rsidRDefault="008C498F" w:rsidP="008C498F">
      <w:pPr>
        <w:ind w:firstLine="709"/>
        <w:rPr>
          <w:rFonts w:ascii="Times New Roman" w:hAnsi="Times New Roman"/>
        </w:rPr>
      </w:pPr>
      <w:r w:rsidRPr="008C498F">
        <w:rPr>
          <w:rFonts w:ascii="Times New Roman" w:hAnsi="Times New Roman"/>
        </w:rPr>
        <w:t xml:space="preserve">В основном, сельскохозяйственные отходы образуются в личных подворьях жителей поселения, которые содержат крупный рогатый скот, свиней, домашнюю птицу.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Воздействие на окружающую среду</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 xml:space="preserve">Свалки оказывают негативное воздействие на окружающую среду и человека: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Тарифы на утилизацию (захоронение) ТБО отсутствуют.</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Технические и технологические проблемы в системе</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6" w:name="_Toc451159976"/>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6"/>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w:t>
      </w:r>
      <w:r w:rsidRPr="008C498F">
        <w:rPr>
          <w:rFonts w:ascii="Times New Roman" w:hAnsi="Times New Roman"/>
          <w:szCs w:val="24"/>
        </w:rPr>
        <w:lastRenderedPageBreak/>
        <w:t>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Оснащенность приборами учета потребителей представлена в таблице 1.5</w:t>
      </w:r>
    </w:p>
    <w:p w:rsidR="008C498F" w:rsidRPr="008C498F" w:rsidRDefault="008C498F" w:rsidP="008C498F">
      <w:pPr>
        <w:pStyle w:val="affc"/>
        <w:spacing w:after="0" w:line="240" w:lineRule="auto"/>
        <w:ind w:firstLine="709"/>
        <w:jc w:val="right"/>
        <w:rPr>
          <w:rFonts w:ascii="Times New Roman" w:hAnsi="Times New Roman"/>
          <w:szCs w:val="24"/>
        </w:rPr>
      </w:pPr>
      <w:r w:rsidRPr="008C498F">
        <w:rPr>
          <w:rFonts w:ascii="Times New Roman" w:hAnsi="Times New Roman"/>
          <w:szCs w:val="24"/>
        </w:rPr>
        <w:t>Таблица 1.5</w:t>
      </w:r>
    </w:p>
    <w:p w:rsidR="008C498F" w:rsidRPr="008C498F" w:rsidRDefault="008C498F" w:rsidP="008C498F">
      <w:pPr>
        <w:pStyle w:val="affc"/>
        <w:spacing w:after="0" w:line="240" w:lineRule="auto"/>
        <w:ind w:firstLine="0"/>
        <w:jc w:val="center"/>
        <w:rPr>
          <w:rFonts w:ascii="Times New Roman" w:hAnsi="Times New Roman"/>
          <w:szCs w:val="24"/>
        </w:rPr>
      </w:pPr>
      <w:r w:rsidRPr="008C498F">
        <w:rPr>
          <w:rFonts w:ascii="Times New Roman" w:hAnsi="Times New Roman"/>
          <w:szCs w:val="24"/>
        </w:rPr>
        <w:t>Оснащенность приборами учета</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418"/>
        <w:gridCol w:w="2409"/>
        <w:gridCol w:w="3400"/>
      </w:tblGrid>
      <w:tr w:rsidR="008C498F" w:rsidRPr="008C498F" w:rsidTr="00B12186">
        <w:trPr>
          <w:trHeight w:val="184"/>
          <w:tblHeader/>
        </w:trPr>
        <w:tc>
          <w:tcPr>
            <w:tcW w:w="24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Показатель</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Оснащенность приборами учета, %</w:t>
            </w:r>
          </w:p>
        </w:tc>
      </w:tr>
      <w:tr w:rsidR="008C498F" w:rsidRPr="008C498F" w:rsidTr="00B12186">
        <w:trPr>
          <w:trHeight w:val="268"/>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население</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промышленные объекты</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объекты социально-культурного и бытового назначения</w:t>
            </w:r>
          </w:p>
        </w:tc>
      </w:tr>
      <w:tr w:rsidR="008C498F" w:rsidRPr="008C498F" w:rsidTr="00B12186">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Электрическая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100</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100</w:t>
            </w:r>
          </w:p>
        </w:tc>
      </w:tr>
      <w:tr w:rsidR="008C498F" w:rsidRPr="008C498F" w:rsidTr="00B12186">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Газоснабжение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100</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100</w:t>
            </w:r>
          </w:p>
        </w:tc>
      </w:tr>
      <w:tr w:rsidR="008C498F" w:rsidRPr="008C498F" w:rsidTr="00B12186">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Тепловая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Водоснабжение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Водоотведение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7"/>
              <w:ind w:firstLine="0"/>
              <w:rPr>
                <w:rFonts w:ascii="Times New Roman" w:hAnsi="Times New Roman" w:cs="Times New Roman"/>
                <w:sz w:val="24"/>
                <w:szCs w:val="24"/>
              </w:rPr>
            </w:pPr>
            <w:r w:rsidRPr="008C498F">
              <w:rPr>
                <w:rFonts w:ascii="Times New Roman" w:hAnsi="Times New Roman" w:cs="Times New Roman"/>
                <w:sz w:val="24"/>
                <w:szCs w:val="24"/>
              </w:rPr>
              <w:t>-</w:t>
            </w:r>
          </w:p>
        </w:tc>
      </w:tr>
    </w:tbl>
    <w:p w:rsidR="008C498F" w:rsidRPr="008C498F" w:rsidRDefault="008C498F" w:rsidP="008C498F">
      <w:pPr>
        <w:ind w:firstLine="709"/>
        <w:rPr>
          <w:rFonts w:ascii="Times New Roman" w:hAnsi="Times New Roman"/>
        </w:rPr>
      </w:pPr>
      <w:r w:rsidRPr="008C498F">
        <w:rPr>
          <w:rFonts w:ascii="Times New Roman" w:hAnsi="Times New Roman"/>
        </w:rPr>
        <w:t>1.12. Анализ рекреационного развития территории</w:t>
      </w:r>
    </w:p>
    <w:p w:rsidR="008C498F" w:rsidRPr="008C498F" w:rsidRDefault="008C498F" w:rsidP="008C498F">
      <w:pPr>
        <w:ind w:firstLine="709"/>
        <w:rPr>
          <w:rFonts w:ascii="Times New Roman" w:hAnsi="Times New Roman"/>
        </w:rPr>
      </w:pPr>
      <w:r w:rsidRPr="008C498F">
        <w:rPr>
          <w:rFonts w:ascii="Times New Roman" w:hAnsi="Times New Roman"/>
        </w:rPr>
        <w:t>Комплексное рекреационное развитие территории возможно за счёт организации рекреационных зон – специально выделяемых территорий, предназначенных для организации мест отдыха - парки, сады, спортивные площадки, пляжи и иные объекты туристско-рекреационной инфраструктуры.</w:t>
      </w:r>
    </w:p>
    <w:p w:rsidR="008C498F" w:rsidRPr="008C498F" w:rsidRDefault="008C498F" w:rsidP="008C498F">
      <w:pPr>
        <w:ind w:firstLine="709"/>
        <w:rPr>
          <w:rFonts w:ascii="Times New Roman" w:hAnsi="Times New Roman"/>
        </w:rPr>
      </w:pPr>
      <w:r w:rsidRPr="008C498F">
        <w:rPr>
          <w:rFonts w:ascii="Times New Roman" w:hAnsi="Times New Roman"/>
        </w:rPr>
        <w:t>Наибольшей рекреационной ценностью обладают территория долины реки Дон и участки с лесной растительностью. Развитию рекреации способствуют следующие факторы:</w:t>
      </w:r>
    </w:p>
    <w:p w:rsidR="008C498F" w:rsidRPr="008C498F" w:rsidRDefault="008C498F" w:rsidP="008C498F">
      <w:pPr>
        <w:tabs>
          <w:tab w:val="left" w:pos="851"/>
        </w:tabs>
        <w:ind w:firstLine="709"/>
        <w:rPr>
          <w:rFonts w:ascii="Times New Roman" w:hAnsi="Times New Roman"/>
        </w:rPr>
      </w:pPr>
      <w:r w:rsidRPr="008C498F">
        <w:rPr>
          <w:rFonts w:ascii="Times New Roman" w:hAnsi="Times New Roman"/>
        </w:rPr>
        <w:t>наличие водоемов, привлекающих рекреантов для отдыха;</w:t>
      </w:r>
    </w:p>
    <w:p w:rsidR="008C498F" w:rsidRPr="008C498F" w:rsidRDefault="008C498F" w:rsidP="008C498F">
      <w:pPr>
        <w:tabs>
          <w:tab w:val="left" w:pos="851"/>
        </w:tabs>
        <w:ind w:firstLine="709"/>
        <w:rPr>
          <w:rFonts w:ascii="Times New Roman" w:hAnsi="Times New Roman"/>
        </w:rPr>
      </w:pPr>
      <w:r w:rsidRPr="008C498F">
        <w:rPr>
          <w:rFonts w:ascii="Times New Roman" w:hAnsi="Times New Roman"/>
        </w:rPr>
        <w:t>купальный период с температурами массового купания 20-22</w:t>
      </w:r>
      <w:r w:rsidRPr="008C498F">
        <w:rPr>
          <w:rFonts w:ascii="Times New Roman" w:hAnsi="Times New Roman"/>
          <w:vertAlign w:val="superscript"/>
        </w:rPr>
        <w:t>0</w:t>
      </w:r>
      <w:r w:rsidRPr="008C498F">
        <w:rPr>
          <w:rFonts w:ascii="Times New Roman" w:hAnsi="Times New Roman"/>
        </w:rPr>
        <w:t>С продолжается в среднем 75-85дней;</w:t>
      </w:r>
    </w:p>
    <w:p w:rsidR="008C498F" w:rsidRPr="008C498F" w:rsidRDefault="008C498F" w:rsidP="008C498F">
      <w:pPr>
        <w:tabs>
          <w:tab w:val="left" w:pos="851"/>
        </w:tabs>
        <w:ind w:firstLine="709"/>
        <w:rPr>
          <w:rFonts w:ascii="Times New Roman" w:hAnsi="Times New Roman"/>
        </w:rPr>
      </w:pPr>
      <w:r w:rsidRPr="008C498F">
        <w:rPr>
          <w:rFonts w:ascii="Times New Roman" w:hAnsi="Times New Roman"/>
        </w:rPr>
        <w:t>близость районного центра.</w:t>
      </w:r>
    </w:p>
    <w:p w:rsidR="008C498F" w:rsidRPr="008C498F" w:rsidRDefault="008C498F" w:rsidP="008C498F">
      <w:pPr>
        <w:ind w:firstLine="709"/>
        <w:rPr>
          <w:rFonts w:ascii="Times New Roman" w:hAnsi="Times New Roman"/>
        </w:rPr>
      </w:pPr>
      <w:r w:rsidRPr="008C498F">
        <w:rPr>
          <w:rFonts w:ascii="Times New Roman" w:hAnsi="Times New Roman"/>
        </w:rPr>
        <w:t>Основными лимитирующими факторами развития рекреации являются следующие:</w:t>
      </w:r>
    </w:p>
    <w:p w:rsidR="008C498F" w:rsidRPr="008C498F" w:rsidRDefault="008C498F" w:rsidP="008C498F">
      <w:pPr>
        <w:tabs>
          <w:tab w:val="num" w:pos="851"/>
        </w:tabs>
        <w:ind w:firstLine="709"/>
        <w:rPr>
          <w:rFonts w:ascii="Times New Roman" w:hAnsi="Times New Roman"/>
        </w:rPr>
      </w:pPr>
      <w:r w:rsidRPr="008C498F">
        <w:rPr>
          <w:rFonts w:ascii="Times New Roman" w:hAnsi="Times New Roman"/>
        </w:rPr>
        <w:t>овражно-балочный рельеф;</w:t>
      </w:r>
    </w:p>
    <w:p w:rsidR="008C498F" w:rsidRPr="008C498F" w:rsidRDefault="008C498F" w:rsidP="008C498F">
      <w:pPr>
        <w:tabs>
          <w:tab w:val="num" w:pos="851"/>
        </w:tabs>
        <w:ind w:firstLine="709"/>
        <w:rPr>
          <w:rFonts w:ascii="Times New Roman" w:hAnsi="Times New Roman"/>
        </w:rPr>
      </w:pPr>
      <w:r w:rsidRPr="008C498F">
        <w:rPr>
          <w:rFonts w:ascii="Times New Roman" w:hAnsi="Times New Roman"/>
        </w:rPr>
        <w:t>низкий уровень развития рекреационной инфраструктуры и сервиса.</w:t>
      </w:r>
    </w:p>
    <w:p w:rsidR="008C498F" w:rsidRPr="008C498F" w:rsidRDefault="008C498F" w:rsidP="008C498F">
      <w:pPr>
        <w:tabs>
          <w:tab w:val="num" w:pos="851"/>
        </w:tabs>
        <w:ind w:firstLine="709"/>
        <w:rPr>
          <w:rFonts w:ascii="Times New Roman" w:hAnsi="Times New Roman"/>
          <w:shd w:val="clear" w:color="auto" w:fill="00FFFF"/>
        </w:rPr>
      </w:pPr>
      <w:r w:rsidRPr="008C498F">
        <w:rPr>
          <w:rFonts w:ascii="Times New Roman" w:hAnsi="Times New Roman"/>
        </w:rPr>
        <w:t>высокая освоенность территории</w:t>
      </w:r>
    </w:p>
    <w:p w:rsidR="008C498F" w:rsidRPr="008C498F" w:rsidRDefault="008C498F" w:rsidP="008C498F">
      <w:pPr>
        <w:ind w:firstLine="0"/>
        <w:jc w:val="center"/>
        <w:rPr>
          <w:rFonts w:ascii="Times New Roman" w:hAnsi="Times New Roman"/>
        </w:rPr>
      </w:pPr>
      <w:r w:rsidRPr="008C498F">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8C498F" w:rsidRPr="008C498F" w:rsidRDefault="008C498F" w:rsidP="008C498F">
      <w:pPr>
        <w:ind w:firstLine="709"/>
        <w:rPr>
          <w:rFonts w:ascii="Times New Roman" w:hAnsi="Times New Roman"/>
        </w:rPr>
      </w:pPr>
      <w:r w:rsidRPr="008C498F">
        <w:rPr>
          <w:rFonts w:ascii="Times New Roman" w:hAnsi="Times New Roman"/>
        </w:rPr>
        <w:t>2.1. Приоритеты муниципальной политики в сфере реализации муниципальной программы</w:t>
      </w:r>
    </w:p>
    <w:p w:rsidR="008C498F" w:rsidRPr="008C498F" w:rsidRDefault="008C498F" w:rsidP="008C498F">
      <w:pPr>
        <w:ind w:firstLine="709"/>
        <w:rPr>
          <w:rFonts w:ascii="Times New Roman" w:hAnsi="Times New Roman"/>
        </w:rPr>
      </w:pPr>
      <w:r w:rsidRPr="008C498F">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8C498F" w:rsidRPr="008C498F" w:rsidRDefault="008C498F" w:rsidP="008C498F">
      <w:pPr>
        <w:ind w:firstLine="709"/>
        <w:rPr>
          <w:rFonts w:ascii="Times New Roman" w:hAnsi="Times New Roman"/>
        </w:rPr>
      </w:pPr>
      <w:r w:rsidRPr="008C498F">
        <w:rPr>
          <w:rFonts w:ascii="Times New Roman" w:hAnsi="Times New Roman"/>
        </w:rPr>
        <w:lastRenderedPageBreak/>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Филоновского сельского поселения на период до 2020 года. </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2.2. Цели, задачи муниципальной программы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Целью разработки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Муниципальная программа «Комплексное развитие систем коммунальной инфраструктуры Филоновского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Муниципальная программа «Комплексное развитие систем коммунальной инфраструктуры Филоновского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Филоновского сельского поселения.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Основными задачами муниципальной программы являются: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инженерно-техническая оптимизация коммунальных систем;</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взаимосвязанное перспективное планирование развития коммунальных систем;</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обоснование мероприятий по комплексной реконструкции и модернизации;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повышение надежности систем и качества предоставления коммунальных услуг;</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совершенствование механизмов развития энергосбережения и повышение энергоэффективности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повышение инвестиционной привлекательности коммунальной инфраструктуры сельского поселения;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обеспечение сбалансированности интересов субъектов коммунальной инфраструктуры и потребителей;</w:t>
      </w:r>
    </w:p>
    <w:p w:rsidR="008C498F" w:rsidRPr="008C498F" w:rsidRDefault="008C498F" w:rsidP="008C498F">
      <w:pPr>
        <w:pStyle w:val="affc"/>
        <w:spacing w:after="0" w:line="240" w:lineRule="auto"/>
        <w:ind w:firstLine="709"/>
        <w:rPr>
          <w:rFonts w:ascii="Times New Roman" w:hAnsi="Times New Roman"/>
          <w:szCs w:val="24"/>
        </w:rPr>
      </w:pP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Филоновского сельского поселения Богучарского района на 2017-2022 годы» базируются на следующих принципах:</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системность – рассмотрение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 как единой системы с учетом взаимного влияния разделов и мероприятий Программы друг на друга;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комплексность – формирование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 в увязке с государственными программами.</w:t>
      </w:r>
    </w:p>
    <w:p w:rsidR="008C498F" w:rsidRPr="008C498F" w:rsidRDefault="008C498F" w:rsidP="008C498F">
      <w:pPr>
        <w:pStyle w:val="affc"/>
        <w:spacing w:after="0" w:line="240" w:lineRule="auto"/>
        <w:ind w:firstLine="709"/>
        <w:rPr>
          <w:rFonts w:ascii="Times New Roman" w:hAnsi="Times New Roman"/>
          <w:szCs w:val="24"/>
          <w:highlight w:val="green"/>
        </w:rPr>
      </w:pPr>
      <w:r w:rsidRPr="008C498F">
        <w:rPr>
          <w:rFonts w:ascii="Times New Roman" w:hAnsi="Times New Roman"/>
          <w:szCs w:val="24"/>
        </w:rPr>
        <w:t>2.3. Показатели (индикаторы) достижения целей и решения задач муниципальной программы</w:t>
      </w:r>
    </w:p>
    <w:p w:rsidR="008C498F" w:rsidRPr="008C498F" w:rsidRDefault="008C498F" w:rsidP="008C498F">
      <w:pPr>
        <w:ind w:firstLine="709"/>
        <w:rPr>
          <w:rFonts w:ascii="Times New Roman" w:hAnsi="Times New Roman"/>
        </w:rPr>
      </w:pPr>
      <w:r w:rsidRPr="008C498F">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 xml:space="preserve">Целевые показатели для мониторинга реализации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8C498F" w:rsidRPr="008C498F" w:rsidRDefault="008C498F" w:rsidP="008C498F">
      <w:pPr>
        <w:pStyle w:val="affc"/>
        <w:spacing w:after="0" w:line="240" w:lineRule="auto"/>
        <w:ind w:firstLine="709"/>
        <w:jc w:val="right"/>
        <w:rPr>
          <w:rFonts w:ascii="Times New Roman" w:hAnsi="Times New Roman"/>
          <w:szCs w:val="24"/>
        </w:rPr>
      </w:pPr>
      <w:r w:rsidRPr="008C498F">
        <w:rPr>
          <w:rFonts w:ascii="Times New Roman" w:hAnsi="Times New Roman"/>
          <w:szCs w:val="24"/>
        </w:rPr>
        <w:t>Таблица 2.1</w:t>
      </w:r>
    </w:p>
    <w:tbl>
      <w:tblPr>
        <w:tblW w:w="9919" w:type="dxa"/>
        <w:tblInd w:w="-34" w:type="dxa"/>
        <w:tblLayout w:type="fixed"/>
        <w:tblLook w:val="04A0" w:firstRow="1" w:lastRow="0" w:firstColumn="1" w:lastColumn="0" w:noHBand="0" w:noVBand="1"/>
      </w:tblPr>
      <w:tblGrid>
        <w:gridCol w:w="666"/>
        <w:gridCol w:w="2878"/>
        <w:gridCol w:w="1560"/>
        <w:gridCol w:w="845"/>
        <w:gridCol w:w="851"/>
        <w:gridCol w:w="708"/>
        <w:gridCol w:w="709"/>
        <w:gridCol w:w="851"/>
        <w:gridCol w:w="851"/>
      </w:tblGrid>
      <w:tr w:rsidR="008C498F" w:rsidRPr="008C498F" w:rsidTr="00B12186">
        <w:trPr>
          <w:trHeight w:val="765"/>
        </w:trPr>
        <w:tc>
          <w:tcPr>
            <w:tcW w:w="6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 п/п</w:t>
            </w:r>
          </w:p>
        </w:tc>
        <w:tc>
          <w:tcPr>
            <w:tcW w:w="28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Наименование показателя (индикатора)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Ед. измерения</w:t>
            </w:r>
          </w:p>
        </w:tc>
        <w:tc>
          <w:tcPr>
            <w:tcW w:w="4815" w:type="dxa"/>
            <w:gridSpan w:val="6"/>
            <w:tcBorders>
              <w:top w:val="single" w:sz="4" w:space="0" w:color="auto"/>
              <w:left w:val="nil"/>
              <w:bottom w:val="single" w:sz="4" w:space="0" w:color="auto"/>
              <w:right w:val="single" w:sz="4" w:space="0" w:color="000000"/>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Значения показателя (индикатора) по годам реализации муниципальной программы</w:t>
            </w:r>
          </w:p>
        </w:tc>
      </w:tr>
      <w:tr w:rsidR="008C498F" w:rsidRPr="008C498F" w:rsidTr="00B12186">
        <w:trPr>
          <w:trHeight w:val="31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rPr>
            </w:pPr>
          </w:p>
        </w:tc>
        <w:tc>
          <w:tcPr>
            <w:tcW w:w="2878"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rPr>
            </w:pPr>
          </w:p>
        </w:tc>
        <w:tc>
          <w:tcPr>
            <w:tcW w:w="845" w:type="dxa"/>
            <w:tcBorders>
              <w:top w:val="single" w:sz="4" w:space="0" w:color="auto"/>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2017</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2018</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8C498F" w:rsidRPr="008C498F" w:rsidRDefault="008C498F" w:rsidP="00B12186">
            <w:pPr>
              <w:ind w:left="-57" w:right="-57" w:firstLine="0"/>
              <w:jc w:val="center"/>
              <w:rPr>
                <w:rFonts w:ascii="Times New Roman" w:hAnsi="Times New Roman"/>
              </w:rPr>
            </w:pPr>
            <w:r w:rsidRPr="008C498F">
              <w:rPr>
                <w:rFonts w:ascii="Times New Roman" w:hAnsi="Times New Roman"/>
              </w:rPr>
              <w:t>2019</w:t>
            </w:r>
          </w:p>
        </w:tc>
        <w:tc>
          <w:tcPr>
            <w:tcW w:w="709" w:type="dxa"/>
            <w:tcBorders>
              <w:top w:val="single" w:sz="4" w:space="0" w:color="auto"/>
              <w:left w:val="nil"/>
              <w:bottom w:val="single" w:sz="4" w:space="0" w:color="auto"/>
              <w:right w:val="single" w:sz="4" w:space="0" w:color="auto"/>
            </w:tcBorders>
            <w:noWrap/>
            <w:vAlign w:val="center"/>
            <w:hideMark/>
          </w:tcPr>
          <w:p w:rsidR="008C498F" w:rsidRPr="008C498F" w:rsidRDefault="008C498F" w:rsidP="00B12186">
            <w:pPr>
              <w:ind w:left="-57" w:right="-57" w:firstLine="0"/>
              <w:jc w:val="center"/>
              <w:rPr>
                <w:rFonts w:ascii="Times New Roman" w:hAnsi="Times New Roman"/>
              </w:rPr>
            </w:pPr>
            <w:r w:rsidRPr="008C498F">
              <w:rPr>
                <w:rFonts w:ascii="Times New Roman" w:hAnsi="Times New Roman"/>
              </w:rPr>
              <w:t>2020</w:t>
            </w:r>
          </w:p>
        </w:tc>
        <w:tc>
          <w:tcPr>
            <w:tcW w:w="851" w:type="dxa"/>
            <w:tcBorders>
              <w:top w:val="single" w:sz="4" w:space="0" w:color="auto"/>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rPr>
            </w:pPr>
            <w:r w:rsidRPr="008C498F">
              <w:rPr>
                <w:rFonts w:ascii="Times New Roman" w:hAnsi="Times New Roman"/>
              </w:rPr>
              <w:t>2021</w:t>
            </w:r>
          </w:p>
        </w:tc>
        <w:tc>
          <w:tcPr>
            <w:tcW w:w="851" w:type="dxa"/>
            <w:tcBorders>
              <w:top w:val="single" w:sz="4" w:space="0" w:color="auto"/>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rPr>
            </w:pPr>
            <w:r w:rsidRPr="008C498F">
              <w:rPr>
                <w:rFonts w:ascii="Times New Roman" w:hAnsi="Times New Roman"/>
              </w:rPr>
              <w:t>2022</w:t>
            </w:r>
          </w:p>
        </w:tc>
      </w:tr>
      <w:tr w:rsidR="008C498F" w:rsidRPr="008C498F" w:rsidTr="00B12186">
        <w:trPr>
          <w:trHeight w:val="585"/>
        </w:trPr>
        <w:tc>
          <w:tcPr>
            <w:tcW w:w="666" w:type="dxa"/>
            <w:tcBorders>
              <w:top w:val="nil"/>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1.</w:t>
            </w:r>
          </w:p>
        </w:tc>
        <w:tc>
          <w:tcPr>
            <w:tcW w:w="2878" w:type="dxa"/>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Повышение надежности и качества теплоснабжения, устноновка блочно-модульных котельных</w:t>
            </w:r>
          </w:p>
        </w:tc>
        <w:tc>
          <w:tcPr>
            <w:tcW w:w="1560" w:type="dxa"/>
            <w:tcBorders>
              <w:top w:val="nil"/>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котельная</w:t>
            </w:r>
          </w:p>
        </w:tc>
        <w:tc>
          <w:tcPr>
            <w:tcW w:w="845"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708"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1</w:t>
            </w:r>
          </w:p>
        </w:tc>
        <w:tc>
          <w:tcPr>
            <w:tcW w:w="70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r>
      <w:tr w:rsidR="008C498F" w:rsidRPr="008C498F" w:rsidTr="00B12186">
        <w:trPr>
          <w:trHeight w:val="555"/>
        </w:trPr>
        <w:tc>
          <w:tcPr>
            <w:tcW w:w="666" w:type="dxa"/>
            <w:tcBorders>
              <w:top w:val="nil"/>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w:t>
            </w:r>
          </w:p>
        </w:tc>
        <w:tc>
          <w:tcPr>
            <w:tcW w:w="2878" w:type="dxa"/>
            <w:tcBorders>
              <w:top w:val="single" w:sz="4" w:space="0" w:color="auto"/>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Уровень износа коммунальной инфраструктуры</w:t>
            </w:r>
          </w:p>
        </w:tc>
        <w:tc>
          <w:tcPr>
            <w:tcW w:w="156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w:t>
            </w:r>
          </w:p>
        </w:tc>
        <w:tc>
          <w:tcPr>
            <w:tcW w:w="845"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90</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80</w:t>
            </w:r>
          </w:p>
        </w:tc>
        <w:tc>
          <w:tcPr>
            <w:tcW w:w="708"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75</w:t>
            </w:r>
          </w:p>
        </w:tc>
        <w:tc>
          <w:tcPr>
            <w:tcW w:w="70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50</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45</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40</w:t>
            </w:r>
          </w:p>
        </w:tc>
      </w:tr>
      <w:tr w:rsidR="008C498F" w:rsidRPr="008C498F" w:rsidTr="00B12186">
        <w:trPr>
          <w:trHeight w:val="540"/>
        </w:trPr>
        <w:tc>
          <w:tcPr>
            <w:tcW w:w="666" w:type="dxa"/>
            <w:tcBorders>
              <w:top w:val="nil"/>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3.</w:t>
            </w:r>
          </w:p>
        </w:tc>
        <w:tc>
          <w:tcPr>
            <w:tcW w:w="2878" w:type="dxa"/>
            <w:tcBorders>
              <w:top w:val="nil"/>
              <w:left w:val="nil"/>
              <w:bottom w:val="single" w:sz="4" w:space="0" w:color="auto"/>
              <w:right w:val="single" w:sz="4" w:space="0" w:color="auto"/>
            </w:tcBorders>
            <w:noWrap/>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Количество несанкционированных свалок</w:t>
            </w:r>
          </w:p>
        </w:tc>
        <w:tc>
          <w:tcPr>
            <w:tcW w:w="156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шт.</w:t>
            </w:r>
          </w:p>
        </w:tc>
        <w:tc>
          <w:tcPr>
            <w:tcW w:w="845"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3</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w:t>
            </w:r>
          </w:p>
        </w:tc>
        <w:tc>
          <w:tcPr>
            <w:tcW w:w="708"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1</w:t>
            </w:r>
          </w:p>
        </w:tc>
        <w:tc>
          <w:tcPr>
            <w:tcW w:w="709" w:type="dxa"/>
            <w:tcBorders>
              <w:top w:val="nil"/>
              <w:left w:val="nil"/>
              <w:bottom w:val="single" w:sz="4" w:space="0" w:color="auto"/>
              <w:right w:val="single" w:sz="4" w:space="0" w:color="auto"/>
            </w:tcBorders>
            <w:noWrap/>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1" w:type="dxa"/>
            <w:tcBorders>
              <w:top w:val="nil"/>
              <w:left w:val="nil"/>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1" w:type="dxa"/>
            <w:tcBorders>
              <w:top w:val="nil"/>
              <w:left w:val="nil"/>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r>
    </w:tbl>
    <w:p w:rsidR="008C498F" w:rsidRPr="008C498F" w:rsidRDefault="008C498F" w:rsidP="008C498F">
      <w:pPr>
        <w:pStyle w:val="ConsPlusNormal0"/>
        <w:ind w:firstLine="709"/>
        <w:jc w:val="both"/>
        <w:rPr>
          <w:rFonts w:ascii="Times New Roman" w:eastAsia="Times New Roman" w:hAnsi="Times New Roman" w:cs="Times New Roman"/>
          <w:sz w:val="24"/>
          <w:szCs w:val="24"/>
          <w:lang w:eastAsia="ru-RU"/>
        </w:rPr>
      </w:pPr>
      <w:r w:rsidRPr="008C498F">
        <w:rPr>
          <w:rFonts w:ascii="Times New Roman" w:hAnsi="Times New Roman" w:cs="Times New Roman"/>
          <w:sz w:val="24"/>
          <w:szCs w:val="24"/>
        </w:rPr>
        <w:t>2.4 Описание основных ожидаемых конечных результатов муниципальной программы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обеспечение бесперебойного электроснабжения;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повышение качества и надежности электроснабжения, снижение уровня потерь;</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обеспечение резерва мощности, необходимого для электроснабжения новых объектов.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Реализация программных мероприятий по системе теплоснабжения позволит достичь следующего эффекта: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перевод источников теплоснабжения на более дешевый вид топлива.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обеспечение бесперебойной подачи качественной воды от источника до потребителя;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улучшение качества жилищно-коммунального обслуживания населения по системе водоснабжения;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2.5. Сроки и этапы реализации программы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Муниципальную программу «Комплексное развитие систем коммунальной инфраструктуры Филоновского сельского поселения Богучарского района Воронежской области на 2017-2022 гг.» планируется реализовать в 1 этап с 2017-2022 гг. </w:t>
      </w:r>
    </w:p>
    <w:p w:rsidR="008C498F" w:rsidRPr="008C498F" w:rsidRDefault="008C498F" w:rsidP="008C498F">
      <w:pPr>
        <w:pStyle w:val="affc"/>
        <w:spacing w:after="0" w:line="240" w:lineRule="auto"/>
        <w:ind w:firstLine="0"/>
        <w:jc w:val="center"/>
        <w:rPr>
          <w:rFonts w:ascii="Times New Roman" w:hAnsi="Times New Roman"/>
          <w:szCs w:val="24"/>
        </w:rPr>
      </w:pPr>
      <w:bookmarkStart w:id="17" w:name="_Toc410138337"/>
      <w:r w:rsidRPr="008C498F">
        <w:rPr>
          <w:rFonts w:ascii="Times New Roman" w:hAnsi="Times New Roman"/>
          <w:szCs w:val="24"/>
        </w:rPr>
        <w:t>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Документами территориального планирования сельского поселения является генеральный план Филоновского сельского поселения Богучарского муниципального района Воронежской области, который, исходя из совокупности социальных, экономических, </w:t>
      </w:r>
      <w:r w:rsidRPr="008C498F">
        <w:rPr>
          <w:rFonts w:ascii="Times New Roman" w:hAnsi="Times New Roman"/>
          <w:szCs w:val="24"/>
        </w:rPr>
        <w:lastRenderedPageBreak/>
        <w:t>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8C498F" w:rsidRPr="008C498F" w:rsidRDefault="008C498F" w:rsidP="008C498F">
      <w:pPr>
        <w:pStyle w:val="affc"/>
        <w:spacing w:after="0" w:line="240" w:lineRule="auto"/>
        <w:ind w:left="709" w:firstLine="0"/>
        <w:rPr>
          <w:rFonts w:ascii="Times New Roman" w:hAnsi="Times New Roman"/>
          <w:szCs w:val="24"/>
        </w:rPr>
      </w:pPr>
      <w:r w:rsidRPr="008C498F">
        <w:rPr>
          <w:rFonts w:ascii="Times New Roman" w:hAnsi="Times New Roman"/>
          <w:szCs w:val="24"/>
        </w:rPr>
        <w:t>- обеспечения устойчивого развития сельского поселения;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формирования благоприятной среды жизнедеятельности;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развития и модернизации инженерной, транспортной и социальной инфраструктур;</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оптимизация использования земельных ресурсов межселенных территорий.</w:t>
      </w:r>
      <w:bookmarkStart w:id="18" w:name="_Toc451159978"/>
      <w:bookmarkStart w:id="19" w:name="_Toc419731052"/>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18"/>
      <w:bookmarkEnd w:id="19"/>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Динамика численности населения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В настоящее время население Филоновского сельского поселения составляет 951 чел. По итогам проведенного анализа демографической ситуации были выявлены основные проблемы формирования численности населения Филоновского сельского поселения – естественная убыль населения, миграция, старение населения.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8C498F">
        <w:rPr>
          <w:rFonts w:ascii="Times New Roman" w:hAnsi="Times New Roman"/>
          <w:szCs w:val="24"/>
        </w:rPr>
        <w:softHyphen/>
        <w:t>но</w:t>
      </w:r>
      <w:r w:rsidRPr="008C498F">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8C498F" w:rsidRPr="008C498F" w:rsidRDefault="008C498F" w:rsidP="008C498F">
      <w:pPr>
        <w:ind w:firstLine="709"/>
        <w:rPr>
          <w:rFonts w:ascii="Times New Roman" w:hAnsi="Times New Roman"/>
        </w:rPr>
      </w:pPr>
      <w:r w:rsidRPr="008C498F">
        <w:rPr>
          <w:rFonts w:ascii="Times New Roman" w:hAnsi="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8C498F" w:rsidRPr="008C498F" w:rsidRDefault="008C498F" w:rsidP="008C498F">
      <w:pPr>
        <w:tabs>
          <w:tab w:val="left" w:pos="4110"/>
        </w:tabs>
        <w:ind w:firstLine="709"/>
        <w:rPr>
          <w:rFonts w:ascii="Times New Roman" w:hAnsi="Times New Roman"/>
        </w:rPr>
      </w:pPr>
      <w:r w:rsidRPr="008C498F">
        <w:rPr>
          <w:rFonts w:ascii="Times New Roman" w:hAnsi="Times New Roman"/>
        </w:rP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Филоновского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8C498F" w:rsidRPr="008C498F" w:rsidRDefault="008C498F" w:rsidP="008C498F">
      <w:pPr>
        <w:ind w:firstLine="709"/>
        <w:rPr>
          <w:rFonts w:ascii="Times New Roman" w:hAnsi="Times New Roman"/>
        </w:rPr>
      </w:pPr>
      <w:r w:rsidRPr="008C498F">
        <w:rPr>
          <w:rFonts w:ascii="Times New Roman" w:hAnsi="Times New Roman"/>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8C498F" w:rsidRPr="008C498F" w:rsidRDefault="008C498F" w:rsidP="008C498F">
      <w:pPr>
        <w:tabs>
          <w:tab w:val="left" w:pos="4110"/>
        </w:tabs>
        <w:ind w:firstLine="709"/>
        <w:rPr>
          <w:rFonts w:ascii="Times New Roman" w:hAnsi="Times New Roman"/>
        </w:rPr>
      </w:pPr>
      <w:r w:rsidRPr="008C498F">
        <w:rPr>
          <w:rFonts w:ascii="Times New Roman" w:hAnsi="Times New Roman"/>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положительного миграционного баланса.</w:t>
      </w:r>
    </w:p>
    <w:p w:rsidR="008C498F" w:rsidRPr="008C498F" w:rsidRDefault="008C498F" w:rsidP="008C498F">
      <w:pPr>
        <w:ind w:firstLine="709"/>
        <w:rPr>
          <w:rFonts w:ascii="Times New Roman" w:hAnsi="Times New Roman"/>
        </w:rPr>
      </w:pPr>
      <w:r w:rsidRPr="008C498F">
        <w:rPr>
          <w:rFonts w:ascii="Times New Roman" w:hAnsi="Times New Roman"/>
        </w:rPr>
        <w:t xml:space="preserve">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2017 по 2022 гг. смертность будет превышать рождаемость, т.е. естественный прирост останется отрицательным.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w:t>
      </w:r>
      <w:r w:rsidRPr="008C498F">
        <w:rPr>
          <w:rFonts w:ascii="Times New Roman" w:hAnsi="Times New Roman"/>
        </w:rPr>
        <w:lastRenderedPageBreak/>
        <w:t xml:space="preserve">прирост будет оставаться положительным в течение всего проектного периода, внося положительный вклад в формирование населения. Предполагается, что концу расчетного срока численность населения Филоновского сельского поселения достигнет 980 чел., предполагается увеличение численности населения в с. Филоново.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В рассматриваемый период прогнозируется оживление инвестиционной активности, что позволит создать новые рабочие места в сфере добычи полезных ископаемых, производства сельскохозяйственной продукции, а также в смежных с ней отраслях хранения и переработки.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Филоновского сельского поселения на проектный период.</w:t>
      </w:r>
    </w:p>
    <w:p w:rsidR="008C498F" w:rsidRPr="008C498F" w:rsidRDefault="008C498F" w:rsidP="008C498F">
      <w:pPr>
        <w:pStyle w:val="affc"/>
        <w:spacing w:after="0" w:line="240" w:lineRule="auto"/>
        <w:ind w:firstLine="709"/>
        <w:jc w:val="right"/>
        <w:rPr>
          <w:rFonts w:ascii="Times New Roman" w:hAnsi="Times New Roman"/>
          <w:szCs w:val="24"/>
        </w:rPr>
      </w:pPr>
      <w:r w:rsidRPr="008C498F">
        <w:rPr>
          <w:rFonts w:ascii="Times New Roman" w:hAnsi="Times New Roman"/>
          <w:szCs w:val="24"/>
        </w:rPr>
        <w:t>Таблица 3.1</w:t>
      </w:r>
    </w:p>
    <w:p w:rsidR="008C498F" w:rsidRPr="008C498F" w:rsidRDefault="008C498F" w:rsidP="008C498F">
      <w:pPr>
        <w:pStyle w:val="affc"/>
        <w:spacing w:after="0" w:line="240" w:lineRule="auto"/>
        <w:ind w:firstLine="0"/>
        <w:jc w:val="center"/>
        <w:rPr>
          <w:rFonts w:ascii="Times New Roman" w:hAnsi="Times New Roman"/>
          <w:szCs w:val="24"/>
        </w:rPr>
      </w:pPr>
      <w:r w:rsidRPr="008C498F">
        <w:rPr>
          <w:rFonts w:ascii="Times New Roman" w:hAnsi="Times New Roman"/>
          <w:szCs w:val="24"/>
        </w:rPr>
        <w:t>Возрастная структура населения</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9"/>
        <w:gridCol w:w="3117"/>
      </w:tblGrid>
      <w:tr w:rsidR="008C498F" w:rsidRPr="008C498F" w:rsidTr="00B12186">
        <w:trPr>
          <w:trHeight w:val="421"/>
          <w:jc w:val="center"/>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Возрастной состав населения, %</w:t>
            </w:r>
          </w:p>
        </w:tc>
        <w:tc>
          <w:tcPr>
            <w:tcW w:w="3118"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rPr>
            </w:pPr>
            <w:r w:rsidRPr="008C498F">
              <w:rPr>
                <w:rFonts w:ascii="Times New Roman" w:hAnsi="Times New Roman"/>
              </w:rPr>
              <w:t>2022 год</w:t>
            </w:r>
          </w:p>
        </w:tc>
      </w:tr>
      <w:tr w:rsidR="008C498F" w:rsidRPr="008C498F" w:rsidTr="00B12186">
        <w:trPr>
          <w:jc w:val="center"/>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Моложе трудоспособного возраста</w:t>
            </w:r>
          </w:p>
        </w:tc>
        <w:tc>
          <w:tcPr>
            <w:tcW w:w="3118"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rPr>
            </w:pPr>
            <w:r w:rsidRPr="008C498F">
              <w:rPr>
                <w:rFonts w:ascii="Times New Roman" w:hAnsi="Times New Roman"/>
              </w:rPr>
              <w:t>14,5</w:t>
            </w:r>
          </w:p>
        </w:tc>
      </w:tr>
      <w:tr w:rsidR="008C498F" w:rsidRPr="008C498F" w:rsidTr="00B12186">
        <w:trPr>
          <w:jc w:val="center"/>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Трудоспособный возраст</w:t>
            </w:r>
          </w:p>
        </w:tc>
        <w:tc>
          <w:tcPr>
            <w:tcW w:w="3118"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rPr>
            </w:pPr>
            <w:r w:rsidRPr="008C498F">
              <w:rPr>
                <w:rFonts w:ascii="Times New Roman" w:hAnsi="Times New Roman"/>
              </w:rPr>
              <w:t>32,5</w:t>
            </w:r>
          </w:p>
        </w:tc>
      </w:tr>
      <w:tr w:rsidR="008C498F" w:rsidRPr="008C498F" w:rsidTr="00B12186">
        <w:trPr>
          <w:jc w:val="center"/>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Старше трудоспособного возраста</w:t>
            </w:r>
          </w:p>
        </w:tc>
        <w:tc>
          <w:tcPr>
            <w:tcW w:w="3118"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rPr>
            </w:pPr>
            <w:r w:rsidRPr="008C498F">
              <w:rPr>
                <w:rFonts w:ascii="Times New Roman" w:hAnsi="Times New Roman"/>
              </w:rPr>
              <w:t>53,0</w:t>
            </w:r>
          </w:p>
        </w:tc>
      </w:tr>
    </w:tbl>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Настоящим проектом предполагается, что наметившийся в последние годы снижение уровня рождаемости приостановится, в 2016-2022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Жилой фонд</w:t>
      </w:r>
    </w:p>
    <w:p w:rsidR="008C498F" w:rsidRPr="008C498F" w:rsidRDefault="008C498F" w:rsidP="008C498F">
      <w:pPr>
        <w:ind w:firstLine="709"/>
        <w:rPr>
          <w:rFonts w:ascii="Times New Roman" w:hAnsi="Times New Roman"/>
          <w:kern w:val="2"/>
          <w:highlight w:val="green"/>
          <w:lang w:eastAsia="ar-SA"/>
        </w:rPr>
      </w:pPr>
      <w:r w:rsidRPr="008C498F">
        <w:rPr>
          <w:rFonts w:ascii="Times New Roman" w:hAnsi="Times New Roman"/>
          <w:kern w:val="2"/>
          <w:lang w:eastAsia="ar-SA"/>
        </w:rPr>
        <w:t xml:space="preserve">Жилищный фонд Филоновского сельского поселения по состоянию на 01.01.2016 – 27,7 тыс. м², что составляет около 3% от общего жилищного фонда Богучарского муниципального района. </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kern w:val="2"/>
          <w:lang w:eastAsia="ar-SA"/>
        </w:rPr>
        <w:t>Жилищный фонд населенных пунктов Филоновского сельского поселения представлен в таблице 3.2.</w:t>
      </w:r>
    </w:p>
    <w:p w:rsidR="008C498F" w:rsidRPr="008C498F" w:rsidRDefault="008C498F" w:rsidP="008C498F">
      <w:pPr>
        <w:ind w:firstLine="709"/>
        <w:jc w:val="right"/>
        <w:rPr>
          <w:rFonts w:ascii="Times New Roman" w:hAnsi="Times New Roman"/>
          <w:kern w:val="2"/>
          <w:lang w:eastAsia="ar-SA"/>
        </w:rPr>
      </w:pPr>
      <w:r w:rsidRPr="008C498F">
        <w:rPr>
          <w:rFonts w:ascii="Times New Roman" w:hAnsi="Times New Roman"/>
          <w:kern w:val="2"/>
          <w:lang w:eastAsia="ar-SA"/>
        </w:rPr>
        <w:t>Таблица 3.2</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2"/>
        <w:gridCol w:w="3152"/>
        <w:gridCol w:w="3720"/>
      </w:tblGrid>
      <w:tr w:rsidR="008C498F" w:rsidRPr="008C498F" w:rsidTr="00B12186">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Населенный пункт</w:t>
            </w:r>
          </w:p>
        </w:tc>
        <w:tc>
          <w:tcPr>
            <w:tcW w:w="315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Население на 01.01.16 чел.</w:t>
            </w:r>
          </w:p>
        </w:tc>
        <w:tc>
          <w:tcPr>
            <w:tcW w:w="3722"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Общая площадь жилищного фонда, тыс. м</w:t>
            </w:r>
            <w:r w:rsidRPr="008C498F">
              <w:rPr>
                <w:rFonts w:ascii="Times New Roman" w:hAnsi="Times New Roman"/>
                <w:vertAlign w:val="superscript"/>
              </w:rPr>
              <w:t>2</w:t>
            </w:r>
          </w:p>
        </w:tc>
      </w:tr>
      <w:tr w:rsidR="008C498F" w:rsidRPr="008C498F" w:rsidTr="00B12186">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с. Филоново</w:t>
            </w:r>
          </w:p>
        </w:tc>
        <w:tc>
          <w:tcPr>
            <w:tcW w:w="315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578</w:t>
            </w:r>
          </w:p>
        </w:tc>
        <w:tc>
          <w:tcPr>
            <w:tcW w:w="3722"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14,086</w:t>
            </w:r>
          </w:p>
        </w:tc>
      </w:tr>
      <w:tr w:rsidR="008C498F" w:rsidRPr="008C498F" w:rsidTr="00B12186">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lastRenderedPageBreak/>
              <w:t>с. Свобода</w:t>
            </w:r>
          </w:p>
        </w:tc>
        <w:tc>
          <w:tcPr>
            <w:tcW w:w="315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166</w:t>
            </w:r>
          </w:p>
        </w:tc>
        <w:tc>
          <w:tcPr>
            <w:tcW w:w="3722"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3,174</w:t>
            </w:r>
          </w:p>
        </w:tc>
      </w:tr>
      <w:tr w:rsidR="008C498F" w:rsidRPr="008C498F" w:rsidTr="00B12186">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х. Перещепное</w:t>
            </w:r>
          </w:p>
        </w:tc>
        <w:tc>
          <w:tcPr>
            <w:tcW w:w="315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171</w:t>
            </w:r>
          </w:p>
        </w:tc>
        <w:tc>
          <w:tcPr>
            <w:tcW w:w="3722"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8,156</w:t>
            </w:r>
          </w:p>
        </w:tc>
      </w:tr>
      <w:tr w:rsidR="008C498F" w:rsidRPr="008C498F" w:rsidTr="00B12186">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х. Тихий Дон</w:t>
            </w:r>
          </w:p>
        </w:tc>
        <w:tc>
          <w:tcPr>
            <w:tcW w:w="315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36</w:t>
            </w:r>
          </w:p>
        </w:tc>
        <w:tc>
          <w:tcPr>
            <w:tcW w:w="3722"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pStyle w:val="Default"/>
              <w:jc w:val="center"/>
              <w:rPr>
                <w:color w:val="auto"/>
              </w:rPr>
            </w:pPr>
            <w:r w:rsidRPr="008C498F">
              <w:rPr>
                <w:color w:val="auto"/>
              </w:rPr>
              <w:t>2,284</w:t>
            </w:r>
          </w:p>
        </w:tc>
      </w:tr>
      <w:tr w:rsidR="008C498F" w:rsidRPr="008C498F" w:rsidTr="00B12186">
        <w:trPr>
          <w:trHeight w:val="113"/>
          <w:jc w:val="center"/>
        </w:trPr>
        <w:tc>
          <w:tcPr>
            <w:tcW w:w="257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Всего по поселению</w:t>
            </w:r>
          </w:p>
        </w:tc>
        <w:tc>
          <w:tcPr>
            <w:tcW w:w="3153"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951</w:t>
            </w:r>
          </w:p>
        </w:tc>
        <w:tc>
          <w:tcPr>
            <w:tcW w:w="3722" w:type="dxa"/>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27,7</w:t>
            </w:r>
          </w:p>
        </w:tc>
      </w:tr>
    </w:tbl>
    <w:p w:rsidR="008C498F" w:rsidRPr="008C498F" w:rsidRDefault="008C498F" w:rsidP="008C498F">
      <w:pPr>
        <w:ind w:firstLine="709"/>
        <w:rPr>
          <w:rFonts w:ascii="Times New Roman" w:hAnsi="Times New Roman"/>
          <w:bCs/>
          <w:kern w:val="2"/>
        </w:rPr>
      </w:pPr>
      <w:r w:rsidRPr="008C498F">
        <w:rPr>
          <w:rFonts w:ascii="Times New Roman" w:hAnsi="Times New Roman"/>
          <w:bCs/>
          <w:kern w:val="2"/>
        </w:rPr>
        <w:t>В административном центре сельского поселения – с. Филоново размещается 14,1 тыс. м² или 50,9% от всего жилищного фонда сельского поселения. 99% жилищного фонда сельского поселения находится в личной собственности граждан.</w:t>
      </w:r>
    </w:p>
    <w:p w:rsidR="008C498F" w:rsidRPr="008C498F" w:rsidRDefault="008C498F" w:rsidP="008C498F">
      <w:pPr>
        <w:ind w:firstLine="709"/>
        <w:rPr>
          <w:rFonts w:ascii="Times New Roman" w:hAnsi="Times New Roman"/>
          <w:bCs/>
          <w:kern w:val="2"/>
        </w:rPr>
      </w:pPr>
      <w:r w:rsidRPr="008C498F">
        <w:rPr>
          <w:rFonts w:ascii="Times New Roman" w:hAnsi="Times New Roman"/>
          <w:bCs/>
          <w:kern w:val="2"/>
        </w:rPr>
        <w:t>Общая площадь жилых помещений, приходящаяся на одного жителя Филоновского сельского поселения составила 29,12 м²/чел., что выше среднего показателя по Богучарскому муниципальному району (25,62 м</w:t>
      </w:r>
      <w:r w:rsidRPr="008C498F">
        <w:rPr>
          <w:rFonts w:ascii="Times New Roman" w:hAnsi="Times New Roman"/>
          <w:bCs/>
          <w:kern w:val="24"/>
          <w:vertAlign w:val="superscript"/>
        </w:rPr>
        <w:t>2</w:t>
      </w:r>
      <w:r w:rsidRPr="008C498F">
        <w:rPr>
          <w:rFonts w:ascii="Times New Roman" w:hAnsi="Times New Roman"/>
          <w:bCs/>
          <w:kern w:val="2"/>
        </w:rPr>
        <w:t>/чел.).</w:t>
      </w:r>
    </w:p>
    <w:p w:rsidR="008C498F" w:rsidRPr="008C498F" w:rsidRDefault="008C498F" w:rsidP="008C498F">
      <w:pPr>
        <w:tabs>
          <w:tab w:val="left" w:pos="993"/>
        </w:tabs>
        <w:ind w:firstLine="709"/>
        <w:rPr>
          <w:rFonts w:ascii="Times New Roman" w:hAnsi="Times New Roman"/>
        </w:rPr>
      </w:pPr>
      <w:r w:rsidRPr="008C498F">
        <w:rPr>
          <w:rFonts w:ascii="Times New Roman" w:hAnsi="Times New Roman"/>
        </w:rPr>
        <w:t>Наиболее перспективный путь размещения нового жилищного строительства в рассматриваемый настоящим проектом период состоит в следующем:</w:t>
      </w:r>
    </w:p>
    <w:p w:rsidR="008C498F" w:rsidRPr="008C498F" w:rsidRDefault="008C498F" w:rsidP="008C498F">
      <w:pPr>
        <w:ind w:firstLine="709"/>
        <w:rPr>
          <w:rFonts w:ascii="Times New Roman" w:hAnsi="Times New Roman"/>
        </w:rPr>
      </w:pPr>
      <w:r w:rsidRPr="008C498F">
        <w:rPr>
          <w:rFonts w:ascii="Times New Roman" w:hAnsi="Times New Roman"/>
        </w:rPr>
        <w:t>- вовлечение в процесс градостроительного развития неэффективно используемых территорий;</w:t>
      </w:r>
    </w:p>
    <w:p w:rsidR="008C498F" w:rsidRPr="008C498F" w:rsidRDefault="008C498F" w:rsidP="008C498F">
      <w:pPr>
        <w:ind w:firstLine="709"/>
        <w:rPr>
          <w:rFonts w:ascii="Times New Roman" w:hAnsi="Times New Roman"/>
        </w:rPr>
      </w:pPr>
      <w:r w:rsidRPr="008C498F">
        <w:rPr>
          <w:rFonts w:ascii="Times New Roman" w:hAnsi="Times New Roman"/>
        </w:rPr>
        <w:t>- освоение неиспользуемых, свободных от застройки территорий.</w:t>
      </w:r>
    </w:p>
    <w:p w:rsidR="008C498F" w:rsidRPr="008C498F" w:rsidRDefault="008C498F" w:rsidP="008C498F">
      <w:pPr>
        <w:tabs>
          <w:tab w:val="left" w:pos="993"/>
        </w:tabs>
        <w:ind w:firstLine="709"/>
        <w:rPr>
          <w:rFonts w:ascii="Times New Roman" w:hAnsi="Times New Roman"/>
        </w:rPr>
      </w:pPr>
      <w:r w:rsidRPr="008C498F">
        <w:rPr>
          <w:rFonts w:ascii="Times New Roman" w:hAnsi="Times New Roman"/>
        </w:rPr>
        <w:t>В настоящем проекте определена потребность в жилищном строительстве и территориях, необходимых для поэтапного размещения расчетных объёмов жилой застройки.</w:t>
      </w:r>
    </w:p>
    <w:p w:rsidR="008C498F" w:rsidRPr="008C498F" w:rsidRDefault="008C498F" w:rsidP="008C498F">
      <w:pPr>
        <w:pStyle w:val="a0"/>
        <w:numPr>
          <w:ilvl w:val="0"/>
          <w:numId w:val="0"/>
        </w:numPr>
        <w:spacing w:before="0" w:after="0"/>
        <w:ind w:firstLine="709"/>
        <w:rPr>
          <w:rFonts w:ascii="Times New Roman" w:hAnsi="Times New Roman"/>
          <w:highlight w:val="red"/>
        </w:rPr>
      </w:pPr>
      <w:r w:rsidRPr="008C498F">
        <w:rPr>
          <w:rFonts w:ascii="Times New Roman" w:hAnsi="Times New Roman"/>
        </w:rPr>
        <w:t xml:space="preserve">На увеличение жилищного фонда косвенно повлияют следующие факторы: </w:t>
      </w:r>
    </w:p>
    <w:p w:rsidR="008C498F" w:rsidRPr="008C498F" w:rsidRDefault="008C498F" w:rsidP="008C498F">
      <w:pPr>
        <w:pStyle w:val="a0"/>
        <w:numPr>
          <w:ilvl w:val="0"/>
          <w:numId w:val="0"/>
        </w:numPr>
        <w:spacing w:before="0" w:after="0"/>
        <w:ind w:firstLine="709"/>
        <w:rPr>
          <w:rFonts w:ascii="Times New Roman" w:hAnsi="Times New Roman"/>
        </w:rPr>
      </w:pPr>
      <w:r w:rsidRPr="008C498F">
        <w:rPr>
          <w:rFonts w:ascii="Times New Roman" w:hAnsi="Times New Roman"/>
        </w:rPr>
        <w:t xml:space="preserve"> 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8C498F" w:rsidRPr="008C498F" w:rsidRDefault="008C498F" w:rsidP="008C498F">
      <w:pPr>
        <w:pStyle w:val="a0"/>
        <w:numPr>
          <w:ilvl w:val="0"/>
          <w:numId w:val="0"/>
        </w:numPr>
        <w:spacing w:before="0" w:after="0"/>
        <w:ind w:firstLine="709"/>
        <w:rPr>
          <w:rFonts w:ascii="Times New Roman" w:hAnsi="Times New Roman"/>
        </w:rPr>
      </w:pPr>
      <w:r w:rsidRPr="008C498F">
        <w:rPr>
          <w:rFonts w:ascii="Times New Roman" w:hAnsi="Times New Roman"/>
        </w:rPr>
        <w:t xml:space="preserve"> рост численности населения на расчетный период;</w:t>
      </w:r>
    </w:p>
    <w:p w:rsidR="008C498F" w:rsidRPr="008C498F" w:rsidRDefault="008C498F" w:rsidP="008C498F">
      <w:pPr>
        <w:pStyle w:val="a0"/>
        <w:numPr>
          <w:ilvl w:val="0"/>
          <w:numId w:val="0"/>
        </w:numPr>
        <w:spacing w:before="0" w:after="0"/>
        <w:ind w:firstLine="709"/>
        <w:rPr>
          <w:rFonts w:ascii="Times New Roman" w:hAnsi="Times New Roman"/>
        </w:rPr>
      </w:pPr>
      <w:r w:rsidRPr="008C498F">
        <w:rPr>
          <w:rFonts w:ascii="Times New Roman" w:hAnsi="Times New Roman"/>
        </w:rPr>
        <w:t xml:space="preserve"> внедрение в практику системы ипотечного кредитования и предоставления жилищных ссуд дополнительно стимулирует жилищное строительство.</w:t>
      </w:r>
    </w:p>
    <w:p w:rsidR="008C498F" w:rsidRPr="008C498F" w:rsidRDefault="008C498F" w:rsidP="008C498F">
      <w:pPr>
        <w:ind w:firstLine="709"/>
        <w:rPr>
          <w:rFonts w:ascii="Times New Roman" w:hAnsi="Times New Roman"/>
        </w:rPr>
      </w:pPr>
      <w:r w:rsidRPr="008C498F">
        <w:rPr>
          <w:rFonts w:ascii="Times New Roman" w:hAnsi="Times New Roman"/>
        </w:rPr>
        <w:t>Всего за расчетный срок должно быть введено порядка 0,6 тыс.м². Общая площадь жилых помещений в среднем на одного человека вырастет до 29,5 м</w:t>
      </w:r>
      <w:r w:rsidRPr="008C498F">
        <w:rPr>
          <w:rFonts w:ascii="Times New Roman" w:hAnsi="Times New Roman"/>
          <w:vertAlign w:val="superscript"/>
        </w:rPr>
        <w:t>2</w:t>
      </w:r>
      <w:r w:rsidRPr="008C498F">
        <w:rPr>
          <w:rFonts w:ascii="Times New Roman" w:hAnsi="Times New Roman"/>
        </w:rPr>
        <w:t>/чел. Общая площадь жилищного фонда к концу расчетного срока достигнет 28,3 тыс. м².</w:t>
      </w:r>
    </w:p>
    <w:p w:rsidR="008C498F" w:rsidRPr="008C498F" w:rsidRDefault="008C498F" w:rsidP="008C498F">
      <w:pPr>
        <w:ind w:firstLine="709"/>
        <w:rPr>
          <w:rFonts w:ascii="Times New Roman" w:hAnsi="Times New Roman"/>
        </w:rPr>
      </w:pPr>
      <w:r w:rsidRPr="008C498F">
        <w:rPr>
          <w:rFonts w:ascii="Times New Roman" w:hAnsi="Times New Roman"/>
        </w:rPr>
        <w:t>Объекты социального и культурно-бытового обслуживания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Дошкольные учреждения. В Филоновском сельском поселении отсутствуют дошкольные учреждения. </w:t>
      </w:r>
    </w:p>
    <w:p w:rsidR="008C498F" w:rsidRPr="008C498F" w:rsidRDefault="008C498F" w:rsidP="008C498F">
      <w:pPr>
        <w:pStyle w:val="affc"/>
        <w:spacing w:after="0" w:line="240" w:lineRule="auto"/>
        <w:ind w:firstLine="709"/>
        <w:rPr>
          <w:rFonts w:ascii="Times New Roman" w:hAnsi="Times New Roman"/>
          <w:kern w:val="2"/>
          <w:szCs w:val="24"/>
          <w:lang w:eastAsia="ar-SA"/>
        </w:rPr>
      </w:pPr>
      <w:r w:rsidRPr="008C498F">
        <w:rPr>
          <w:rFonts w:ascii="Times New Roman" w:hAnsi="Times New Roman"/>
          <w:szCs w:val="24"/>
        </w:rPr>
        <w:t xml:space="preserve">Образовательные учреждения. На территории поселения имеется 1 образовательное учреждение </w:t>
      </w:r>
      <w:r w:rsidRPr="008C498F">
        <w:rPr>
          <w:rStyle w:val="12"/>
          <w:rFonts w:ascii="Times New Roman" w:eastAsia="Calibri" w:hAnsi="Times New Roman" w:cs="Times New Roman"/>
          <w:b w:val="0"/>
        </w:rPr>
        <w:t>МКОУ</w:t>
      </w:r>
      <w:r w:rsidRPr="008C498F">
        <w:rPr>
          <w:rFonts w:ascii="Times New Roman" w:hAnsi="Times New Roman"/>
          <w:kern w:val="2"/>
          <w:szCs w:val="24"/>
          <w:lang w:eastAsia="ar-SA"/>
        </w:rPr>
        <w:t xml:space="preserve"> «Филоновская ООШ» на 190 мест. В настоящее время в школе обучается 18 детей. Близость к районному центру создает возможность обучения детей в базовых школах города Богучар и лицее.</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rPr>
        <w:t>Здравоохранение. Охрана здоровья населения является одним из приоритетных направлений социальной политики администрации Филоновского сельского поселения. На территории поселения расположены три ФАПа: в с. Фил</w:t>
      </w:r>
      <w:r w:rsidRPr="008C498F">
        <w:rPr>
          <w:rFonts w:ascii="Times New Roman" w:hAnsi="Times New Roman"/>
          <w:kern w:val="2"/>
          <w:lang w:eastAsia="ar-SA"/>
        </w:rPr>
        <w:t>оново, с. Свобода и х. Перещепное. В учреждениях здравоохранения необходимо провести капитальный ремонт.</w:t>
      </w:r>
    </w:p>
    <w:p w:rsidR="008C498F" w:rsidRPr="008C498F" w:rsidRDefault="008C498F" w:rsidP="008C498F">
      <w:pPr>
        <w:ind w:firstLine="709"/>
        <w:rPr>
          <w:rFonts w:ascii="Times New Roman" w:hAnsi="Times New Roman"/>
          <w:lang w:eastAsia="en-US"/>
        </w:rPr>
      </w:pPr>
      <w:r w:rsidRPr="008C498F">
        <w:rPr>
          <w:rFonts w:ascii="Times New Roman" w:hAnsi="Times New Roman"/>
          <w:kern w:val="2"/>
          <w:lang w:eastAsia="ar-SA"/>
        </w:rPr>
        <w:t xml:space="preserve"> Культура. В Ф</w:t>
      </w:r>
      <w:r w:rsidRPr="008C498F">
        <w:rPr>
          <w:rFonts w:ascii="Times New Roman" w:hAnsi="Times New Roman"/>
        </w:rPr>
        <w:t>илоновском сельском поселении функционирует филиал районной библиотеки, расположенный в с.Филоново в Филоновском СДК. Книжный фонд библиотеки насчитывает 8,7 тыс.экземпляров. В с.Филоново и и х.Перещепное работают два сельских дома культуры, в которых организована работа 12 кружков. Для сохранения учреждений культуры необходимо провести капитальный ремонт.</w:t>
      </w:r>
    </w:p>
    <w:p w:rsidR="008C498F" w:rsidRPr="008C498F" w:rsidRDefault="008C498F" w:rsidP="008C498F">
      <w:pPr>
        <w:ind w:firstLine="709"/>
        <w:rPr>
          <w:rFonts w:ascii="Times New Roman" w:hAnsi="Times New Roman"/>
          <w:kern w:val="2"/>
          <w:lang w:eastAsia="ar-SA"/>
        </w:rPr>
      </w:pPr>
      <w:r w:rsidRPr="008C498F">
        <w:rPr>
          <w:rFonts w:ascii="Times New Roman" w:hAnsi="Times New Roman"/>
        </w:rPr>
        <w:t xml:space="preserve">Физкультура и спорт. На территории сельского поселения в населенных имеются 10 спортивных сооружений. </w:t>
      </w:r>
    </w:p>
    <w:p w:rsidR="008C498F" w:rsidRPr="008C498F" w:rsidRDefault="008C498F" w:rsidP="008C498F">
      <w:pPr>
        <w:ind w:firstLine="709"/>
        <w:rPr>
          <w:rFonts w:ascii="Times New Roman" w:hAnsi="Times New Roman"/>
          <w:lang w:eastAsia="en-US"/>
        </w:rPr>
      </w:pPr>
      <w:r w:rsidRPr="008C498F">
        <w:rPr>
          <w:rFonts w:ascii="Times New Roman" w:hAnsi="Times New Roman"/>
        </w:rPr>
        <w:t>Перечень объектов, рекомендуемых к строительству в Филоновском сельском поселении на период расчетного срока (до 2022 года) приведен в таблице 3.3</w:t>
      </w:r>
    </w:p>
    <w:p w:rsidR="008C498F" w:rsidRPr="008C498F" w:rsidRDefault="008C498F" w:rsidP="008C498F">
      <w:pPr>
        <w:ind w:firstLine="709"/>
        <w:jc w:val="right"/>
        <w:rPr>
          <w:rFonts w:ascii="Times New Roman" w:hAnsi="Times New Roman"/>
        </w:rPr>
      </w:pPr>
      <w:r w:rsidRPr="008C498F">
        <w:rPr>
          <w:rFonts w:ascii="Times New Roman" w:hAnsi="Times New Roman"/>
        </w:rPr>
        <w:t>Таблица 3.3</w:t>
      </w:r>
    </w:p>
    <w:p w:rsidR="008C498F" w:rsidRPr="008C498F" w:rsidRDefault="008C498F" w:rsidP="008C498F">
      <w:pPr>
        <w:ind w:firstLine="0"/>
        <w:jc w:val="center"/>
        <w:rPr>
          <w:rFonts w:ascii="Times New Roman" w:hAnsi="Times New Roman"/>
        </w:rPr>
      </w:pPr>
      <w:r w:rsidRPr="008C498F">
        <w:rPr>
          <w:rFonts w:ascii="Times New Roman" w:hAnsi="Times New Roman"/>
        </w:rPr>
        <w:lastRenderedPageBreak/>
        <w:t>Расчет потребности учреждений культурно-бытового обслуживания</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223"/>
        <w:gridCol w:w="1054"/>
        <w:gridCol w:w="1550"/>
        <w:gridCol w:w="1417"/>
        <w:gridCol w:w="1879"/>
      </w:tblGrid>
      <w:tr w:rsidR="008C498F" w:rsidRPr="008C498F" w:rsidTr="00B12186">
        <w:trPr>
          <w:jc w:val="center"/>
        </w:trPr>
        <w:tc>
          <w:tcPr>
            <w:tcW w:w="287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Наименование</w:t>
            </w:r>
          </w:p>
        </w:tc>
        <w:tc>
          <w:tcPr>
            <w:tcW w:w="122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Единица измере-ния</w:t>
            </w:r>
          </w:p>
        </w:tc>
        <w:tc>
          <w:tcPr>
            <w:tcW w:w="1054"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Норма-тив на 1000 жите-лей*</w:t>
            </w:r>
          </w:p>
        </w:tc>
        <w:tc>
          <w:tcPr>
            <w:tcW w:w="1550" w:type="dxa"/>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Требуется на 1 тыс. человек</w:t>
            </w:r>
          </w:p>
          <w:p w:rsidR="008C498F" w:rsidRPr="008C498F" w:rsidRDefault="008C498F" w:rsidP="00B12186">
            <w:pPr>
              <w:ind w:firstLine="0"/>
              <w:jc w:val="center"/>
              <w:rPr>
                <w:rFonts w:ascii="Times New Roman" w:eastAsia="Calibri" w:hAnsi="Times New Roman"/>
                <w:bCs/>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Существу-ющие, сохраняя-емые</w:t>
            </w:r>
          </w:p>
        </w:tc>
        <w:tc>
          <w:tcPr>
            <w:tcW w:w="1879"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Новое строительство</w:t>
            </w:r>
          </w:p>
        </w:tc>
      </w:tr>
      <w:tr w:rsidR="008C498F" w:rsidRPr="008C498F" w:rsidTr="00B12186">
        <w:trPr>
          <w:jc w:val="center"/>
        </w:trPr>
        <w:tc>
          <w:tcPr>
            <w:tcW w:w="287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1</w:t>
            </w:r>
          </w:p>
        </w:tc>
        <w:tc>
          <w:tcPr>
            <w:tcW w:w="122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2</w:t>
            </w:r>
          </w:p>
        </w:tc>
        <w:tc>
          <w:tcPr>
            <w:tcW w:w="1054"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3</w:t>
            </w:r>
          </w:p>
        </w:tc>
        <w:tc>
          <w:tcPr>
            <w:tcW w:w="1550"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5</w:t>
            </w:r>
          </w:p>
        </w:tc>
        <w:tc>
          <w:tcPr>
            <w:tcW w:w="1879"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bCs/>
                <w:lang w:eastAsia="en-US"/>
              </w:rPr>
            </w:pPr>
            <w:r w:rsidRPr="008C498F">
              <w:rPr>
                <w:rFonts w:ascii="Times New Roman" w:hAnsi="Times New Roman"/>
                <w:bCs/>
              </w:rPr>
              <w:t>6</w:t>
            </w:r>
          </w:p>
        </w:tc>
      </w:tr>
      <w:tr w:rsidR="008C498F" w:rsidRPr="008C498F" w:rsidTr="00B12186">
        <w:trPr>
          <w:jc w:val="center"/>
        </w:trPr>
        <w:tc>
          <w:tcPr>
            <w:tcW w:w="9996" w:type="dxa"/>
            <w:gridSpan w:val="6"/>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bCs/>
                <w:lang w:eastAsia="en-US"/>
              </w:rPr>
            </w:pPr>
            <w:r w:rsidRPr="008C498F">
              <w:rPr>
                <w:rFonts w:ascii="Times New Roman" w:hAnsi="Times New Roman"/>
                <w:iCs/>
              </w:rPr>
              <w:t>Учреждения образования и дошкольного воспитания</w:t>
            </w:r>
          </w:p>
        </w:tc>
      </w:tr>
      <w:tr w:rsidR="008C498F" w:rsidRPr="008C498F" w:rsidTr="00B12186">
        <w:trPr>
          <w:jc w:val="center"/>
        </w:trPr>
        <w:tc>
          <w:tcPr>
            <w:tcW w:w="287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Общеобразовательные школы</w:t>
            </w:r>
          </w:p>
        </w:tc>
        <w:tc>
          <w:tcPr>
            <w:tcW w:w="122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мест</w:t>
            </w:r>
          </w:p>
        </w:tc>
        <w:tc>
          <w:tcPr>
            <w:tcW w:w="1054"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110</w:t>
            </w:r>
          </w:p>
        </w:tc>
        <w:tc>
          <w:tcPr>
            <w:tcW w:w="1550"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190</w:t>
            </w:r>
          </w:p>
        </w:tc>
        <w:tc>
          <w:tcPr>
            <w:tcW w:w="1879" w:type="dxa"/>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rPr>
                <w:rFonts w:ascii="Times New Roman" w:eastAsia="Calibri" w:hAnsi="Times New Roman"/>
                <w:lang w:eastAsia="en-US"/>
              </w:rPr>
            </w:pPr>
          </w:p>
        </w:tc>
      </w:tr>
      <w:tr w:rsidR="008C498F" w:rsidRPr="008C498F" w:rsidTr="00B12186">
        <w:trPr>
          <w:jc w:val="center"/>
        </w:trPr>
        <w:tc>
          <w:tcPr>
            <w:tcW w:w="9996" w:type="dxa"/>
            <w:gridSpan w:val="6"/>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iCs/>
              </w:rPr>
              <w:t>Учреждения здравоохранения</w:t>
            </w:r>
          </w:p>
        </w:tc>
      </w:tr>
      <w:tr w:rsidR="008C498F" w:rsidRPr="008C498F" w:rsidTr="00B12186">
        <w:trPr>
          <w:jc w:val="center"/>
        </w:trPr>
        <w:tc>
          <w:tcPr>
            <w:tcW w:w="287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 xml:space="preserve"> ФАПы</w:t>
            </w:r>
          </w:p>
        </w:tc>
        <w:tc>
          <w:tcPr>
            <w:tcW w:w="122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Посеще-ний/смену</w:t>
            </w:r>
          </w:p>
        </w:tc>
        <w:tc>
          <w:tcPr>
            <w:tcW w:w="1054"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18,6</w:t>
            </w:r>
          </w:p>
        </w:tc>
        <w:tc>
          <w:tcPr>
            <w:tcW w:w="1550"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18,6</w:t>
            </w:r>
          </w:p>
        </w:tc>
        <w:tc>
          <w:tcPr>
            <w:tcW w:w="1417"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40</w:t>
            </w:r>
          </w:p>
        </w:tc>
        <w:tc>
          <w:tcPr>
            <w:tcW w:w="1879"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реконструкция</w:t>
            </w:r>
          </w:p>
        </w:tc>
      </w:tr>
      <w:tr w:rsidR="008C498F" w:rsidRPr="008C498F" w:rsidTr="00B12186">
        <w:trPr>
          <w:jc w:val="center"/>
        </w:trPr>
        <w:tc>
          <w:tcPr>
            <w:tcW w:w="9996" w:type="dxa"/>
            <w:gridSpan w:val="6"/>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iCs/>
              </w:rPr>
              <w:t>Физкультурно-спортивные сооружения</w:t>
            </w:r>
          </w:p>
        </w:tc>
      </w:tr>
      <w:tr w:rsidR="008C498F" w:rsidRPr="008C498F" w:rsidTr="00B12186">
        <w:trPr>
          <w:jc w:val="center"/>
        </w:trPr>
        <w:tc>
          <w:tcPr>
            <w:tcW w:w="287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Многофункциональная спортивная площадка</w:t>
            </w:r>
          </w:p>
        </w:tc>
        <w:tc>
          <w:tcPr>
            <w:tcW w:w="122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ед.</w:t>
            </w:r>
          </w:p>
        </w:tc>
        <w:tc>
          <w:tcPr>
            <w:tcW w:w="1054" w:type="dxa"/>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rPr>
                <w:rFonts w:ascii="Times New Roman" w:eastAsia="Calibri" w:hAnsi="Times New Roman"/>
                <w:lang w:eastAsia="en-US"/>
              </w:rPr>
            </w:pPr>
          </w:p>
        </w:tc>
        <w:tc>
          <w:tcPr>
            <w:tcW w:w="1550"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rPr>
                <w:rFonts w:ascii="Times New Roman" w:eastAsia="Calibri" w:hAnsi="Times New Roman"/>
                <w:lang w:eastAsia="en-US"/>
              </w:rPr>
            </w:pPr>
          </w:p>
        </w:tc>
        <w:tc>
          <w:tcPr>
            <w:tcW w:w="1879"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highlight w:val="yellow"/>
                <w:lang w:eastAsia="en-US"/>
              </w:rPr>
            </w:pPr>
            <w:r w:rsidRPr="008C498F">
              <w:rPr>
                <w:rFonts w:ascii="Times New Roman" w:hAnsi="Times New Roman"/>
              </w:rPr>
              <w:t>строительство площадки</w:t>
            </w:r>
          </w:p>
        </w:tc>
      </w:tr>
      <w:tr w:rsidR="008C498F" w:rsidRPr="008C498F" w:rsidTr="00B12186">
        <w:trPr>
          <w:jc w:val="center"/>
        </w:trPr>
        <w:tc>
          <w:tcPr>
            <w:tcW w:w="9996" w:type="dxa"/>
            <w:gridSpan w:val="6"/>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iCs/>
              </w:rPr>
              <w:t>Учреждения культуры и искусства</w:t>
            </w:r>
          </w:p>
        </w:tc>
      </w:tr>
      <w:tr w:rsidR="008C498F" w:rsidRPr="008C498F" w:rsidTr="00B12186">
        <w:trPr>
          <w:jc w:val="center"/>
        </w:trPr>
        <w:tc>
          <w:tcPr>
            <w:tcW w:w="287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Клубы и учреждения клубного типа</w:t>
            </w:r>
          </w:p>
        </w:tc>
        <w:tc>
          <w:tcPr>
            <w:tcW w:w="122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зрит. место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150</w:t>
            </w:r>
          </w:p>
        </w:tc>
        <w:tc>
          <w:tcPr>
            <w:tcW w:w="1550"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600</w:t>
            </w:r>
          </w:p>
        </w:tc>
        <w:tc>
          <w:tcPr>
            <w:tcW w:w="1879"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реконструкция</w:t>
            </w:r>
          </w:p>
        </w:tc>
      </w:tr>
      <w:tr w:rsidR="008C498F" w:rsidRPr="008C498F" w:rsidTr="00B12186">
        <w:trPr>
          <w:jc w:val="center"/>
        </w:trPr>
        <w:tc>
          <w:tcPr>
            <w:tcW w:w="9996" w:type="dxa"/>
            <w:gridSpan w:val="6"/>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iCs/>
              </w:rPr>
              <w:t>Предприятия торговли и общественного питания</w:t>
            </w:r>
          </w:p>
        </w:tc>
      </w:tr>
      <w:tr w:rsidR="008C498F" w:rsidRPr="008C498F" w:rsidTr="00B12186">
        <w:trPr>
          <w:jc w:val="center"/>
        </w:trPr>
        <w:tc>
          <w:tcPr>
            <w:tcW w:w="287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 xml:space="preserve">Магазины </w:t>
            </w:r>
          </w:p>
        </w:tc>
        <w:tc>
          <w:tcPr>
            <w:tcW w:w="122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м² торг. площади</w:t>
            </w:r>
          </w:p>
        </w:tc>
        <w:tc>
          <w:tcPr>
            <w:tcW w:w="1054"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300</w:t>
            </w:r>
          </w:p>
        </w:tc>
        <w:tc>
          <w:tcPr>
            <w:tcW w:w="1550"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201</w:t>
            </w:r>
          </w:p>
        </w:tc>
        <w:tc>
          <w:tcPr>
            <w:tcW w:w="1879"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100</w:t>
            </w:r>
          </w:p>
        </w:tc>
      </w:tr>
      <w:tr w:rsidR="008C498F" w:rsidRPr="008C498F" w:rsidTr="00B12186">
        <w:trPr>
          <w:jc w:val="center"/>
        </w:trPr>
        <w:tc>
          <w:tcPr>
            <w:tcW w:w="287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Мастерская по ремонту автотранспорта</w:t>
            </w:r>
          </w:p>
        </w:tc>
        <w:tc>
          <w:tcPr>
            <w:tcW w:w="1223"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раб. место</w:t>
            </w:r>
          </w:p>
        </w:tc>
        <w:tc>
          <w:tcPr>
            <w:tcW w:w="1054"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4</w:t>
            </w:r>
          </w:p>
        </w:tc>
        <w:tc>
          <w:tcPr>
            <w:tcW w:w="1550"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w:t>
            </w:r>
          </w:p>
        </w:tc>
        <w:tc>
          <w:tcPr>
            <w:tcW w:w="1879"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строительство</w:t>
            </w:r>
          </w:p>
        </w:tc>
      </w:tr>
    </w:tbl>
    <w:p w:rsidR="008C498F" w:rsidRPr="008C498F" w:rsidRDefault="008C498F" w:rsidP="008C498F">
      <w:pPr>
        <w:ind w:firstLine="709"/>
        <w:rPr>
          <w:rFonts w:ascii="Times New Roman" w:eastAsia="Calibri" w:hAnsi="Times New Roman"/>
          <w:sz w:val="20"/>
          <w:szCs w:val="20"/>
          <w:vertAlign w:val="superscript"/>
          <w:lang w:eastAsia="en-US"/>
        </w:rPr>
      </w:pPr>
      <w:r w:rsidRPr="008C498F">
        <w:rPr>
          <w:rFonts w:ascii="Times New Roman" w:hAnsi="Times New Roman"/>
          <w:sz w:val="20"/>
          <w:szCs w:val="20"/>
          <w:vertAlign w:val="superscript"/>
        </w:rPr>
        <w:t xml:space="preserve">*Региональный норматив градостроительного проектирования «Планировка жилых, общественно-деловых и </w:t>
      </w:r>
    </w:p>
    <w:p w:rsidR="008C498F" w:rsidRPr="008C498F" w:rsidRDefault="008C498F" w:rsidP="008C498F">
      <w:pPr>
        <w:ind w:firstLine="709"/>
        <w:rPr>
          <w:rFonts w:ascii="Times New Roman" w:hAnsi="Times New Roman"/>
          <w:sz w:val="20"/>
          <w:szCs w:val="20"/>
        </w:rPr>
      </w:pPr>
      <w:r w:rsidRPr="008C498F">
        <w:rPr>
          <w:rFonts w:ascii="Times New Roman" w:hAnsi="Times New Roman"/>
          <w:sz w:val="20"/>
          <w:szCs w:val="20"/>
          <w:vertAlign w:val="superscript"/>
        </w:rPr>
        <w:t xml:space="preserve">рекреационных зон населенных пунктов Воронежской области» (Приказ от 17.04.2008г. </w:t>
      </w:r>
      <w:r w:rsidRPr="008C498F">
        <w:rPr>
          <w:rFonts w:ascii="Times New Roman" w:hAnsi="Times New Roman"/>
          <w:sz w:val="20"/>
          <w:szCs w:val="20"/>
          <w:vertAlign w:val="superscript"/>
          <w:lang w:val="en-US"/>
        </w:rPr>
        <w:t>N</w:t>
      </w:r>
      <w:r w:rsidRPr="008C498F">
        <w:rPr>
          <w:rFonts w:ascii="Times New Roman" w:hAnsi="Times New Roman"/>
          <w:sz w:val="20"/>
          <w:szCs w:val="20"/>
          <w:vertAlign w:val="superscript"/>
        </w:rPr>
        <w:t>9-п)</w:t>
      </w:r>
    </w:p>
    <w:p w:rsidR="008C498F" w:rsidRPr="008C498F" w:rsidRDefault="008C498F" w:rsidP="008C498F">
      <w:pPr>
        <w:pStyle w:val="22"/>
        <w:ind w:firstLine="709"/>
        <w:jc w:val="both"/>
        <w:rPr>
          <w:rFonts w:ascii="Times New Roman" w:hAnsi="Times New Roman" w:cs="Times New Roman"/>
          <w:b w:val="0"/>
          <w:sz w:val="24"/>
          <w:szCs w:val="24"/>
        </w:rPr>
      </w:pPr>
      <w:bookmarkStart w:id="20" w:name="_Toc451159979"/>
      <w:bookmarkStart w:id="21" w:name="_Toc419731053"/>
      <w:bookmarkStart w:id="22" w:name="_Toc412029781"/>
      <w:bookmarkStart w:id="23" w:name="_Toc412029682"/>
      <w:bookmarkStart w:id="24" w:name="_Toc410138328"/>
      <w:r w:rsidRPr="008C498F">
        <w:rPr>
          <w:rFonts w:ascii="Times New Roman" w:eastAsia="TimesNewRomanPS-BoldMT" w:hAnsi="Times New Roman" w:cs="Times New Roman"/>
          <w:b w:val="0"/>
          <w:sz w:val="24"/>
          <w:szCs w:val="24"/>
        </w:rPr>
        <w:t>3.2. Прогноз спроса на коммунальные ресурсы</w:t>
      </w:r>
      <w:bookmarkEnd w:id="20"/>
      <w:bookmarkEnd w:id="21"/>
      <w:bookmarkEnd w:id="22"/>
      <w:bookmarkEnd w:id="23"/>
      <w:bookmarkEnd w:id="24"/>
    </w:p>
    <w:p w:rsidR="008C498F" w:rsidRPr="008C498F" w:rsidRDefault="008C498F" w:rsidP="008C498F">
      <w:pPr>
        <w:pStyle w:val="affc"/>
        <w:tabs>
          <w:tab w:val="left" w:pos="709"/>
        </w:tabs>
        <w:spacing w:after="0" w:line="240" w:lineRule="auto"/>
        <w:ind w:firstLine="709"/>
        <w:rPr>
          <w:rFonts w:ascii="Times New Roman" w:hAnsi="Times New Roman"/>
          <w:szCs w:val="24"/>
        </w:rPr>
      </w:pPr>
      <w:r w:rsidRPr="008C498F">
        <w:rPr>
          <w:rFonts w:ascii="Times New Roman" w:hAnsi="Times New Roman"/>
          <w:szCs w:val="24"/>
        </w:rPr>
        <w:t>Объемы коммунальных услуг до 2022 года представлены в таблице 3.4. Факторы, принятые в расчет при определении объемов потребления услуг коммунальной сферы на перспективу:</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прогнозная численность постоянного населения;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установленные нормативы потребления коммунальных услуг;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технико-экономические показатели реализации Генерального плана.</w:t>
      </w:r>
    </w:p>
    <w:p w:rsidR="008C498F" w:rsidRPr="008C498F" w:rsidRDefault="008C498F" w:rsidP="008C498F">
      <w:pPr>
        <w:pStyle w:val="affc"/>
        <w:spacing w:after="0" w:line="240" w:lineRule="auto"/>
        <w:ind w:firstLine="709"/>
        <w:jc w:val="right"/>
        <w:rPr>
          <w:rFonts w:ascii="Times New Roman" w:hAnsi="Times New Roman"/>
          <w:szCs w:val="24"/>
        </w:rPr>
      </w:pPr>
      <w:r w:rsidRPr="008C498F">
        <w:rPr>
          <w:rFonts w:ascii="Times New Roman" w:hAnsi="Times New Roman"/>
          <w:szCs w:val="24"/>
        </w:rPr>
        <w:t>Таблица 3.4</w:t>
      </w:r>
    </w:p>
    <w:p w:rsidR="008C498F" w:rsidRPr="008C498F" w:rsidRDefault="008C498F" w:rsidP="008C498F">
      <w:pPr>
        <w:pStyle w:val="affc"/>
        <w:spacing w:after="0" w:line="240" w:lineRule="auto"/>
        <w:ind w:firstLine="0"/>
        <w:jc w:val="center"/>
        <w:rPr>
          <w:rFonts w:ascii="Times New Roman" w:hAnsi="Times New Roman"/>
          <w:szCs w:val="24"/>
        </w:rPr>
      </w:pPr>
      <w:r w:rsidRPr="008C498F">
        <w:rPr>
          <w:rFonts w:ascii="Times New Roman" w:hAnsi="Times New Roman"/>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471"/>
        <w:gridCol w:w="1610"/>
        <w:gridCol w:w="1585"/>
        <w:gridCol w:w="1539"/>
      </w:tblGrid>
      <w:tr w:rsidR="008C498F" w:rsidRPr="008C498F" w:rsidTr="00B12186">
        <w:trPr>
          <w:tblHeader/>
        </w:trPr>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rPr>
                <w:rFonts w:ascii="Times New Roman" w:hAnsi="Times New Roman" w:cs="Times New Roman"/>
                <w:sz w:val="24"/>
                <w:szCs w:val="24"/>
              </w:rPr>
            </w:pPr>
            <w:r w:rsidRPr="008C498F">
              <w:rPr>
                <w:rFonts w:ascii="Times New Roman" w:hAnsi="Times New Roman" w:cs="Times New Roman"/>
                <w:sz w:val="24"/>
                <w:szCs w:val="24"/>
              </w:rPr>
              <w:t>№ п/п</w:t>
            </w: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rPr>
                <w:rFonts w:ascii="Times New Roman" w:hAnsi="Times New Roman" w:cs="Times New Roman"/>
                <w:sz w:val="24"/>
                <w:szCs w:val="24"/>
              </w:rPr>
            </w:pPr>
            <w:r w:rsidRPr="008C498F">
              <w:rPr>
                <w:rFonts w:ascii="Times New Roman" w:hAnsi="Times New Roman" w:cs="Times New Roman"/>
                <w:sz w:val="24"/>
                <w:szCs w:val="24"/>
              </w:rPr>
              <w:t>Наименование показателя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suppressAutoHyphens/>
              <w:ind w:firstLine="0"/>
              <w:rPr>
                <w:rFonts w:ascii="Times New Roman" w:hAnsi="Times New Roman" w:cs="Times New Roman"/>
                <w:sz w:val="24"/>
                <w:szCs w:val="24"/>
              </w:rPr>
            </w:pPr>
            <w:r w:rsidRPr="008C498F">
              <w:rPr>
                <w:rFonts w:ascii="Times New Roman" w:hAnsi="Times New Roman" w:cs="Times New Roman"/>
                <w:sz w:val="24"/>
                <w:szCs w:val="24"/>
              </w:rPr>
              <w:t>Ед. изм.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suppressAutoHyphens/>
              <w:ind w:firstLine="0"/>
              <w:rPr>
                <w:rFonts w:ascii="Times New Roman" w:hAnsi="Times New Roman" w:cs="Times New Roman"/>
                <w:sz w:val="24"/>
                <w:szCs w:val="24"/>
              </w:rPr>
            </w:pPr>
            <w:r w:rsidRPr="008C498F">
              <w:rPr>
                <w:rFonts w:ascii="Times New Roman" w:hAnsi="Times New Roman" w:cs="Times New Roman"/>
                <w:sz w:val="24"/>
                <w:szCs w:val="24"/>
              </w:rPr>
              <w:t>Современное состояние - 2016г.</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suppressAutoHyphens/>
              <w:ind w:firstLine="0"/>
              <w:rPr>
                <w:rFonts w:ascii="Times New Roman" w:hAnsi="Times New Roman" w:cs="Times New Roman"/>
                <w:sz w:val="24"/>
                <w:szCs w:val="24"/>
              </w:rPr>
            </w:pPr>
            <w:r w:rsidRPr="008C498F">
              <w:rPr>
                <w:rFonts w:ascii="Times New Roman" w:hAnsi="Times New Roman" w:cs="Times New Roman"/>
                <w:sz w:val="24"/>
                <w:szCs w:val="24"/>
              </w:rPr>
              <w:t>Расчетный срок - 2022 год</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0"/>
                <w:numId w:val="13"/>
              </w:numPr>
              <w:jc w:val="both"/>
              <w:rPr>
                <w:rFonts w:ascii="Times New Roman" w:hAnsi="Times New Roman" w:cs="Times New Roman"/>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Электроснабжение</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Потребность в электроэнергии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млн. кВт. ч./год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0,79</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0,79</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pacing w:val="8"/>
                <w:sz w:val="24"/>
                <w:szCs w:val="24"/>
              </w:rPr>
              <w:t>Источники электроснабжения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110/35/10кВ Богучар</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70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f"/>
              <w:snapToGrid w:val="0"/>
              <w:spacing w:line="240" w:lineRule="auto"/>
              <w:ind w:firstLine="0"/>
              <w:jc w:val="both"/>
              <w:rPr>
                <w:rFonts w:ascii="Times New Roman" w:hAnsi="Times New Roman" w:cs="Times New Roman"/>
                <w:lang w:eastAsia="ru-RU"/>
              </w:rPr>
            </w:pPr>
            <w:r w:rsidRPr="008C498F">
              <w:rPr>
                <w:rFonts w:ascii="Times New Roman" w:hAnsi="Times New Roman" w:cs="Times New Roman"/>
                <w:lang w:eastAsia="ru-RU"/>
              </w:rPr>
              <w:t>70</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0"/>
                <w:numId w:val="13"/>
              </w:numPr>
              <w:jc w:val="both"/>
              <w:rPr>
                <w:rFonts w:ascii="Times New Roman" w:hAnsi="Times New Roman" w:cs="Times New Roman"/>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Газоснабжение</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Потребление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млн. м</w:t>
            </w:r>
            <w:r w:rsidRPr="008C498F">
              <w:rPr>
                <w:rFonts w:ascii="Times New Roman" w:hAnsi="Times New Roman" w:cs="Times New Roman"/>
                <w:sz w:val="24"/>
                <w:szCs w:val="24"/>
                <w:vertAlign w:val="superscript"/>
              </w:rPr>
              <w:t>3</w:t>
            </w:r>
            <w:r w:rsidRPr="008C498F">
              <w:rPr>
                <w:rFonts w:ascii="Times New Roman" w:hAnsi="Times New Roman" w:cs="Times New Roman"/>
                <w:sz w:val="24"/>
                <w:szCs w:val="24"/>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0,25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0,25</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Источники подачи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f"/>
              <w:keepNext/>
              <w:snapToGrid w:val="0"/>
              <w:spacing w:line="240" w:lineRule="auto"/>
              <w:ind w:firstLine="0"/>
              <w:jc w:val="both"/>
              <w:rPr>
                <w:rFonts w:ascii="Times New Roman" w:hAnsi="Times New Roman" w:cs="Times New Roman"/>
                <w:lang w:eastAsia="ru-RU"/>
              </w:rPr>
            </w:pPr>
            <w:r w:rsidRPr="008C498F">
              <w:rPr>
                <w:rFonts w:ascii="Times New Roman" w:hAnsi="Times New Roman" w:cs="Times New Roman"/>
                <w:lang w:eastAsia="ru-RU"/>
              </w:rPr>
              <w:t>АГРС г. Богучар</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40,75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40,75</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0"/>
                <w:numId w:val="13"/>
              </w:numPr>
              <w:jc w:val="both"/>
              <w:rPr>
                <w:rFonts w:ascii="Times New Roman" w:hAnsi="Times New Roman" w:cs="Times New Roman"/>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Теплоснабжение</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Потребление тепла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Гкал/год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Производительность централизованных источников теплоснабжения,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0" w:type="auto"/>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ТЭЦ (АТЭС, АСТ)</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0" w:type="auto"/>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котельные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0</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0"/>
                <w:numId w:val="13"/>
              </w:numPr>
              <w:jc w:val="both"/>
              <w:rPr>
                <w:rFonts w:ascii="Times New Roman" w:hAnsi="Times New Roman" w:cs="Times New Roman"/>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Водоснабжение</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Водопотребление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тыс. м</w:t>
            </w:r>
            <w:r w:rsidRPr="008C498F">
              <w:rPr>
                <w:rFonts w:ascii="Times New Roman" w:hAnsi="Times New Roman" w:cs="Times New Roman"/>
                <w:sz w:val="24"/>
                <w:szCs w:val="24"/>
                <w:vertAlign w:val="superscript"/>
              </w:rPr>
              <w:t>3</w:t>
            </w:r>
            <w:r w:rsidRPr="008C498F">
              <w:rPr>
                <w:rFonts w:ascii="Times New Roman" w:hAnsi="Times New Roman" w:cs="Times New Roman"/>
                <w:sz w:val="24"/>
                <w:szCs w:val="24"/>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87,6</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87,6</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Вторичное использование воды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Next/>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Производительность водозаборных сооружений,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м</w:t>
            </w:r>
            <w:r w:rsidRPr="008C498F">
              <w:rPr>
                <w:rFonts w:ascii="Times New Roman" w:hAnsi="Times New Roman" w:cs="Times New Roman"/>
                <w:sz w:val="24"/>
                <w:szCs w:val="24"/>
                <w:vertAlign w:val="superscript"/>
              </w:rPr>
              <w:t>3</w:t>
            </w:r>
            <w:r w:rsidRPr="008C498F">
              <w:rPr>
                <w:rFonts w:ascii="Times New Roman" w:hAnsi="Times New Roman" w:cs="Times New Roman"/>
                <w:sz w:val="24"/>
                <w:szCs w:val="24"/>
              </w:rPr>
              <w:t>/сут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1500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1500</w:t>
            </w:r>
          </w:p>
        </w:tc>
      </w:tr>
      <w:tr w:rsidR="008C498F" w:rsidRPr="008C498F" w:rsidTr="00B12186">
        <w:tc>
          <w:tcPr>
            <w:tcW w:w="0" w:type="auto"/>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водозаборов подземных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м</w:t>
            </w:r>
            <w:r w:rsidRPr="008C498F">
              <w:rPr>
                <w:rFonts w:ascii="Times New Roman" w:hAnsi="Times New Roman" w:cs="Times New Roman"/>
                <w:sz w:val="24"/>
                <w:szCs w:val="24"/>
                <w:vertAlign w:val="superscript"/>
              </w:rPr>
              <w:t>3</w:t>
            </w:r>
            <w:r w:rsidRPr="008C498F">
              <w:rPr>
                <w:rFonts w:ascii="Times New Roman" w:hAnsi="Times New Roman" w:cs="Times New Roman"/>
                <w:sz w:val="24"/>
                <w:szCs w:val="24"/>
              </w:rPr>
              <w:t>/сут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1500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keepNext/>
              <w:ind w:firstLine="0"/>
              <w:jc w:val="both"/>
              <w:rPr>
                <w:rFonts w:ascii="Times New Roman" w:hAnsi="Times New Roman" w:cs="Times New Roman"/>
                <w:sz w:val="24"/>
                <w:szCs w:val="24"/>
              </w:rPr>
            </w:pPr>
            <w:r w:rsidRPr="008C498F">
              <w:rPr>
                <w:rFonts w:ascii="Times New Roman" w:hAnsi="Times New Roman" w:cs="Times New Roman"/>
                <w:sz w:val="24"/>
                <w:szCs w:val="24"/>
              </w:rPr>
              <w:t>1500</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14,2</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14,2</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0"/>
                <w:numId w:val="13"/>
              </w:numPr>
              <w:jc w:val="both"/>
              <w:rPr>
                <w:rFonts w:ascii="Times New Roman" w:hAnsi="Times New Roman" w:cs="Times New Roman"/>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Водоотведение</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Общее поступление сточных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тыс.м</w:t>
            </w:r>
            <w:r w:rsidRPr="008C498F">
              <w:rPr>
                <w:rFonts w:ascii="Times New Roman" w:hAnsi="Times New Roman" w:cs="Times New Roman"/>
                <w:sz w:val="24"/>
                <w:szCs w:val="24"/>
                <w:vertAlign w:val="superscript"/>
              </w:rPr>
              <w:t>3</w:t>
            </w:r>
            <w:r w:rsidRPr="008C498F">
              <w:rPr>
                <w:rFonts w:ascii="Times New Roman" w:hAnsi="Times New Roman" w:cs="Times New Roman"/>
                <w:sz w:val="24"/>
                <w:szCs w:val="24"/>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Количество очистных сооружений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ед.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Производительность очистных сооружений канализации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тыс.м</w:t>
            </w:r>
            <w:r w:rsidRPr="008C498F">
              <w:rPr>
                <w:rFonts w:ascii="Times New Roman" w:hAnsi="Times New Roman" w:cs="Times New Roman"/>
                <w:sz w:val="24"/>
                <w:szCs w:val="24"/>
                <w:vertAlign w:val="superscript"/>
              </w:rPr>
              <w:t>3</w:t>
            </w:r>
            <w:r w:rsidRPr="008C498F">
              <w:rPr>
                <w:rFonts w:ascii="Times New Roman" w:hAnsi="Times New Roman" w:cs="Times New Roman"/>
                <w:sz w:val="24"/>
                <w:szCs w:val="24"/>
              </w:rPr>
              <w:t>/сут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0"/>
                <w:numId w:val="13"/>
              </w:numPr>
              <w:jc w:val="both"/>
              <w:rPr>
                <w:rFonts w:ascii="Times New Roman" w:hAnsi="Times New Roman" w:cs="Times New Roman"/>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Санитарная очистка территории</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Объем бытовых отходов</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тыс. м</w:t>
            </w:r>
            <w:r w:rsidRPr="008C498F">
              <w:rPr>
                <w:rFonts w:ascii="Times New Roman" w:hAnsi="Times New Roman" w:cs="Times New Roman"/>
                <w:sz w:val="24"/>
                <w:szCs w:val="24"/>
                <w:vertAlign w:val="superscript"/>
              </w:rPr>
              <w:t>3</w:t>
            </w:r>
            <w:r w:rsidRPr="008C498F">
              <w:rPr>
                <w:rFonts w:ascii="Times New Roman" w:hAnsi="Times New Roman" w:cs="Times New Roman"/>
                <w:sz w:val="24"/>
                <w:szCs w:val="24"/>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0,5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0,84</w:t>
            </w:r>
          </w:p>
        </w:tc>
      </w:tr>
      <w:tr w:rsidR="008C498F" w:rsidRPr="008C498F" w:rsidTr="00B12186">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pStyle w:val="aff9"/>
              <w:keepLines/>
              <w:numPr>
                <w:ilvl w:val="1"/>
                <w:numId w:val="13"/>
              </w:numPr>
              <w:jc w:val="both"/>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Усовершенствованные свалки (полигоны)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единиц/га</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3</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3</w:t>
            </w:r>
          </w:p>
        </w:tc>
      </w:tr>
      <w:tr w:rsidR="008C498F" w:rsidRPr="008C498F" w:rsidTr="00B12186">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9"/>
              <w:ind w:firstLine="0"/>
              <w:jc w:val="both"/>
              <w:rPr>
                <w:rFonts w:ascii="Times New Roman" w:hAnsi="Times New Roman" w:cs="Times New Roman"/>
                <w:sz w:val="24"/>
                <w:szCs w:val="24"/>
              </w:rPr>
            </w:pPr>
            <w:r w:rsidRPr="008C498F">
              <w:rPr>
                <w:rFonts w:ascii="Times New Roman" w:hAnsi="Times New Roman" w:cs="Times New Roman"/>
                <w:sz w:val="24"/>
                <w:szCs w:val="24"/>
              </w:rPr>
              <w:t>н/д – данные отсутствуют</w:t>
            </w:r>
          </w:p>
        </w:tc>
      </w:tr>
    </w:tbl>
    <w:bookmarkEnd w:id="17"/>
    <w:p w:rsidR="008C498F" w:rsidRPr="008C498F" w:rsidRDefault="008C498F" w:rsidP="008C498F">
      <w:pPr>
        <w:pStyle w:val="1e"/>
        <w:spacing w:after="0" w:line="240" w:lineRule="auto"/>
        <w:ind w:left="0" w:firstLine="0"/>
        <w:jc w:val="center"/>
        <w:rPr>
          <w:rFonts w:ascii="Times New Roman" w:hAnsi="Times New Roman"/>
        </w:rPr>
      </w:pPr>
      <w:r w:rsidRPr="008C498F">
        <w:rPr>
          <w:rFonts w:ascii="Times New Roman" w:hAnsi="Times New Roman"/>
        </w:rPr>
        <w:t>Раздел 4. Характеристика основных мероприятий, обеспечивающих достижение целевых показателей</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Основные программные мероприятия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 представлены в таблице 4.1. и приложении 2.</w:t>
      </w:r>
    </w:p>
    <w:p w:rsidR="008C498F" w:rsidRPr="008C498F" w:rsidRDefault="008C498F" w:rsidP="008C498F">
      <w:pPr>
        <w:pStyle w:val="affc"/>
        <w:spacing w:after="0" w:line="240" w:lineRule="auto"/>
        <w:ind w:firstLine="709"/>
        <w:jc w:val="right"/>
        <w:rPr>
          <w:rFonts w:ascii="Times New Roman" w:hAnsi="Times New Roman"/>
          <w:szCs w:val="24"/>
        </w:rPr>
      </w:pPr>
      <w:r w:rsidRPr="008C498F">
        <w:rPr>
          <w:rFonts w:ascii="Times New Roman" w:hAnsi="Times New Roman"/>
          <w:szCs w:val="24"/>
        </w:rPr>
        <w:t>Таблица 4.1</w:t>
      </w:r>
    </w:p>
    <w:tbl>
      <w:tblPr>
        <w:tblpPr w:leftFromText="180" w:rightFromText="180" w:vertAnchor="text" w:horzAnchor="margin" w:tblpY="245"/>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823"/>
        <w:gridCol w:w="822"/>
        <w:gridCol w:w="855"/>
        <w:gridCol w:w="831"/>
        <w:gridCol w:w="824"/>
        <w:gridCol w:w="826"/>
        <w:gridCol w:w="696"/>
      </w:tblGrid>
      <w:tr w:rsidR="008C498F" w:rsidRPr="008C498F" w:rsidTr="00B12186">
        <w:trPr>
          <w:trHeight w:val="134"/>
          <w:tblHeader/>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Наименование</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2017-2020</w:t>
            </w:r>
          </w:p>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тыс. руб.</w:t>
            </w:r>
          </w:p>
        </w:tc>
        <w:tc>
          <w:tcPr>
            <w:tcW w:w="438" w:type="pct"/>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2017</w:t>
            </w:r>
          </w:p>
        </w:tc>
        <w:tc>
          <w:tcPr>
            <w:tcW w:w="439" w:type="pct"/>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2018г.</w:t>
            </w:r>
          </w:p>
        </w:tc>
        <w:tc>
          <w:tcPr>
            <w:tcW w:w="443" w:type="pct"/>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2019</w:t>
            </w:r>
          </w:p>
        </w:tc>
        <w:tc>
          <w:tcPr>
            <w:tcW w:w="439" w:type="pct"/>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2020</w:t>
            </w:r>
          </w:p>
        </w:tc>
        <w:tc>
          <w:tcPr>
            <w:tcW w:w="440" w:type="pct"/>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2021</w:t>
            </w:r>
          </w:p>
        </w:tc>
        <w:tc>
          <w:tcPr>
            <w:tcW w:w="368" w:type="pct"/>
            <w:tcBorders>
              <w:top w:val="single" w:sz="4" w:space="0" w:color="auto"/>
              <w:left w:val="single" w:sz="4" w:space="0" w:color="auto"/>
              <w:bottom w:val="single" w:sz="4" w:space="0" w:color="auto"/>
              <w:right w:val="single" w:sz="4" w:space="0" w:color="auto"/>
            </w:tcBorders>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2022</w:t>
            </w:r>
          </w:p>
        </w:tc>
      </w:tr>
      <w:tr w:rsidR="008C498F" w:rsidRPr="008C498F" w:rsidTr="00B12186">
        <w:trPr>
          <w:trHeight w:val="13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Программа инвестиционных проектов в электроснабжении</w:t>
            </w:r>
          </w:p>
        </w:tc>
      </w:tr>
      <w:tr w:rsidR="008C498F" w:rsidRPr="008C498F" w:rsidTr="00B12186">
        <w:trPr>
          <w:trHeight w:val="27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инвестиционные проекты в сфере электроснабжения отсутствуют</w:t>
            </w:r>
          </w:p>
        </w:tc>
      </w:tr>
      <w:tr w:rsidR="008C498F" w:rsidRPr="008C498F" w:rsidTr="00B12186">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Программа инвестиционных проектов в газоснабжении</w:t>
            </w:r>
          </w:p>
        </w:tc>
      </w:tr>
      <w:tr w:rsidR="008C498F" w:rsidRPr="008C498F" w:rsidTr="00B12186">
        <w:trPr>
          <w:trHeight w:val="34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инвестиционные проекты в сфере газоснабжения отсутствуют</w:t>
            </w:r>
          </w:p>
        </w:tc>
      </w:tr>
      <w:tr w:rsidR="008C498F" w:rsidRPr="008C498F" w:rsidTr="00B12186">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Программа инвестиционных проектов в теплоснабжении</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Задача 1: Разработка мероприятий по строительству, комплексной реконструкции и модернизации системы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8 500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500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8000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 xml:space="preserve">Проект: Новое строительство, реконструкция и техническое </w:t>
            </w:r>
            <w:r w:rsidRPr="008C498F">
              <w:rPr>
                <w:rFonts w:ascii="Times New Roman" w:hAnsi="Times New Roman"/>
              </w:rPr>
              <w:lastRenderedPageBreak/>
              <w:t>перевооружение (головных объектов теплоснабжения) источников тепловой энергии</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lastRenderedPageBreak/>
              <w:t>8500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500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8000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Итого по Программе инвестиционных проектов в теплоснабжении</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8500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500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8000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Программа инвестиционных проектов в водоснабжении</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rPr>
                <w:rFonts w:ascii="Times New Roman" w:hAnsi="Times New Roman"/>
                <w:szCs w:val="24"/>
              </w:rPr>
            </w:pPr>
            <w:r w:rsidRPr="008C498F">
              <w:rPr>
                <w:rFonts w:ascii="Times New Roman" w:hAnsi="Times New Roman"/>
                <w:szCs w:val="24"/>
              </w:rPr>
              <w:t>Задача 1: Инженерно-техническая оптимизация систем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120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60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60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Задача 2: Перспективное планирование развития систем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3300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1800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rPr>
                <w:rFonts w:ascii="Times New Roman" w:hAnsi="Times New Roman"/>
                <w:szCs w:val="24"/>
              </w:rPr>
            </w:pPr>
            <w:r w:rsidRPr="008C498F">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80400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47400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18000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15000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Проект. Реконструкция водопроводных сетей и сооружений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C498F" w:rsidRPr="008C498F" w:rsidRDefault="008C498F" w:rsidP="00B12186">
            <w:pPr>
              <w:ind w:firstLine="0"/>
              <w:jc w:val="center"/>
              <w:rPr>
                <w:rFonts w:ascii="Times New Roman" w:eastAsia="Calibri" w:hAnsi="Times New Roman"/>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jc w:val="center"/>
              <w:rPr>
                <w:rFonts w:ascii="Times New Roman" w:eastAsia="Calibri" w:hAnsi="Times New Roman"/>
                <w:lang w:eastAsia="en-US"/>
              </w:rPr>
            </w:pPr>
          </w:p>
        </w:tc>
        <w:tc>
          <w:tcPr>
            <w:tcW w:w="439" w:type="pct"/>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jc w:val="center"/>
              <w:rPr>
                <w:rFonts w:ascii="Times New Roman" w:eastAsia="Calibri" w:hAnsi="Times New Roman"/>
                <w:lang w:eastAsia="en-US"/>
              </w:rPr>
            </w:pPr>
          </w:p>
        </w:tc>
        <w:tc>
          <w:tcPr>
            <w:tcW w:w="443" w:type="pct"/>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jc w:val="center"/>
              <w:rPr>
                <w:rFonts w:ascii="Times New Roman" w:eastAsia="Calibri" w:hAnsi="Times New Roman"/>
                <w:lang w:eastAsia="en-US"/>
              </w:rPr>
            </w:pPr>
          </w:p>
        </w:tc>
        <w:tc>
          <w:tcPr>
            <w:tcW w:w="439" w:type="pct"/>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jc w:val="center"/>
              <w:rPr>
                <w:rFonts w:ascii="Times New Roman" w:eastAsia="Calibri" w:hAnsi="Times New Roman"/>
                <w:lang w:eastAsia="en-US"/>
              </w:rPr>
            </w:pPr>
          </w:p>
        </w:tc>
        <w:tc>
          <w:tcPr>
            <w:tcW w:w="440" w:type="pct"/>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jc w:val="center"/>
              <w:rPr>
                <w:rFonts w:ascii="Times New Roman" w:eastAsia="Calibri" w:hAnsi="Times New Roman"/>
                <w:lang w:eastAsia="en-US"/>
              </w:rPr>
            </w:pPr>
          </w:p>
        </w:tc>
        <w:tc>
          <w:tcPr>
            <w:tcW w:w="368" w:type="pct"/>
            <w:tcBorders>
              <w:top w:val="single" w:sz="4" w:space="0" w:color="auto"/>
              <w:left w:val="single" w:sz="4" w:space="0" w:color="auto"/>
              <w:bottom w:val="single" w:sz="4" w:space="0" w:color="auto"/>
              <w:right w:val="single" w:sz="4" w:space="0" w:color="auto"/>
            </w:tcBorders>
            <w:vAlign w:val="center"/>
          </w:tcPr>
          <w:p w:rsidR="008C498F" w:rsidRPr="008C498F" w:rsidRDefault="008C498F" w:rsidP="00B12186">
            <w:pPr>
              <w:ind w:firstLine="0"/>
              <w:jc w:val="center"/>
              <w:rPr>
                <w:rFonts w:ascii="Times New Roman" w:eastAsia="Calibri" w:hAnsi="Times New Roman"/>
                <w:lang w:eastAsia="en-US"/>
              </w:rPr>
            </w:pP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Задача 4: Повышение инвестиционной привлекательности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Итого по Программе инвестиционных проектов в водоснабжении</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83820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47460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1860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1950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15000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24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Программа инвестиционных проектов в водоотведении</w:t>
            </w:r>
          </w:p>
        </w:tc>
      </w:tr>
      <w:tr w:rsidR="008C498F" w:rsidRPr="008C498F" w:rsidTr="00B12186">
        <w:trPr>
          <w:trHeight w:val="316"/>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инвестиционные проекты в сфере водоотведения отсутствуют</w:t>
            </w:r>
          </w:p>
        </w:tc>
      </w:tr>
      <w:tr w:rsidR="008C498F" w:rsidRPr="008C498F" w:rsidTr="00B12186">
        <w:trPr>
          <w:trHeight w:val="25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Программа инвестиционных проектов в сфере сбора и утилизации (захоронения) ТБО</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rPr>
                <w:rFonts w:ascii="Times New Roman" w:hAnsi="Times New Roman"/>
                <w:szCs w:val="24"/>
              </w:rPr>
            </w:pPr>
            <w:r w:rsidRPr="008C498F">
              <w:rPr>
                <w:rFonts w:ascii="Times New Roman" w:hAnsi="Times New Roman"/>
                <w:szCs w:val="24"/>
              </w:rPr>
              <w:t>Задача 1: Перспективное планирование развития систем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rPr>
                <w:rFonts w:ascii="Times New Roman" w:hAnsi="Times New Roman"/>
                <w:szCs w:val="24"/>
              </w:rPr>
            </w:pPr>
            <w:r w:rsidRPr="008C498F">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keepNext/>
              <w:spacing w:after="0" w:line="240" w:lineRule="auto"/>
              <w:ind w:firstLine="0"/>
              <w:rPr>
                <w:rFonts w:ascii="Times New Roman" w:hAnsi="Times New Roman"/>
                <w:szCs w:val="24"/>
              </w:rPr>
            </w:pPr>
            <w:r w:rsidRPr="008C498F">
              <w:rPr>
                <w:rFonts w:ascii="Times New Roman" w:hAnsi="Times New Roman"/>
                <w:szCs w:val="24"/>
              </w:rPr>
              <w:t>Задача 3: Повышение инвестиционной привлекательности коммунальной инфраструктуры</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 xml:space="preserve">Итого по Программе инвестиционных проектов в сфере </w:t>
            </w:r>
            <w:r w:rsidRPr="008C498F">
              <w:rPr>
                <w:rFonts w:ascii="Times New Roman" w:hAnsi="Times New Roman"/>
              </w:rPr>
              <w:lastRenderedPageBreak/>
              <w:t>сбора и утилизации (захоронения) ТБО</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lastRenderedPageBreak/>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r>
      <w:tr w:rsidR="008C498F" w:rsidRPr="008C498F" w:rsidTr="00B12186">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Программа реализации ресурсосберегающих проектов у потребителей</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Задача 1. Обеспечение сбалансированности интересов субъектов коммунальной инфраструктуры и потребителей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Проект: Мероприятия по энергосбережению и повышению энергетической эффективности жилищного фонда</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Проект. Мероприятия по энергосбережению в бюджетных учреждениях и повышению энергетической эффективности этих учреждений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Итого по Программе реализации ресурсосберегающих проектов у потребителей</w:t>
            </w:r>
          </w:p>
        </w:tc>
        <w:tc>
          <w:tcPr>
            <w:tcW w:w="4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90</w:t>
            </w:r>
          </w:p>
        </w:tc>
        <w:tc>
          <w:tcPr>
            <w:tcW w:w="43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w:t>
            </w:r>
          </w:p>
        </w:tc>
        <w:tc>
          <w:tcPr>
            <w:tcW w:w="443"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39"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10</w:t>
            </w:r>
          </w:p>
        </w:tc>
        <w:tc>
          <w:tcPr>
            <w:tcW w:w="440"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c>
          <w:tcPr>
            <w:tcW w:w="368" w:type="pc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20</w:t>
            </w:r>
          </w:p>
        </w:tc>
      </w:tr>
      <w:tr w:rsidR="008C498F" w:rsidRPr="008C498F" w:rsidTr="00B12186">
        <w:trPr>
          <w:trHeight w:val="49"/>
        </w:trPr>
        <w:tc>
          <w:tcPr>
            <w:tcW w:w="1994"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rPr>
                <w:rFonts w:ascii="Times New Roman" w:eastAsia="Calibri" w:hAnsi="Times New Roman"/>
                <w:lang w:eastAsia="en-US"/>
              </w:rPr>
            </w:pPr>
            <w:r w:rsidRPr="008C498F">
              <w:rPr>
                <w:rFonts w:ascii="Times New Roman" w:hAnsi="Times New Roman"/>
              </w:rPr>
              <w:t>ВСЕГО: общая Программа проектов</w:t>
            </w:r>
          </w:p>
        </w:tc>
        <w:tc>
          <w:tcPr>
            <w:tcW w:w="4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92500</w:t>
            </w:r>
          </w:p>
        </w:tc>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47485</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2385</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27520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15030</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40</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8C498F" w:rsidRPr="008C498F" w:rsidRDefault="008C498F" w:rsidP="00B12186">
            <w:pPr>
              <w:ind w:firstLine="0"/>
              <w:jc w:val="center"/>
              <w:rPr>
                <w:rFonts w:ascii="Times New Roman" w:eastAsia="Calibri" w:hAnsi="Times New Roman"/>
                <w:lang w:eastAsia="en-US"/>
              </w:rPr>
            </w:pPr>
            <w:r w:rsidRPr="008C498F">
              <w:rPr>
                <w:rFonts w:ascii="Times New Roman" w:hAnsi="Times New Roman"/>
              </w:rPr>
              <w:t>40</w:t>
            </w:r>
          </w:p>
        </w:tc>
      </w:tr>
    </w:tbl>
    <w:p w:rsidR="008C498F" w:rsidRPr="008C498F" w:rsidRDefault="008C498F" w:rsidP="008C498F">
      <w:pPr>
        <w:pStyle w:val="22"/>
        <w:tabs>
          <w:tab w:val="left" w:pos="708"/>
        </w:tabs>
        <w:ind w:firstLine="709"/>
        <w:jc w:val="both"/>
        <w:rPr>
          <w:rFonts w:ascii="Times New Roman" w:hAnsi="Times New Roman" w:cs="Times New Roman"/>
          <w:b w:val="0"/>
          <w:sz w:val="24"/>
          <w:szCs w:val="24"/>
        </w:rPr>
      </w:pPr>
      <w:bookmarkStart w:id="25" w:name="_Toc387935410"/>
      <w:bookmarkStart w:id="26" w:name="_Toc411853993"/>
      <w:bookmarkStart w:id="27" w:name="_Toc412029693"/>
      <w:bookmarkStart w:id="28" w:name="_Toc451159982"/>
      <w:bookmarkStart w:id="29" w:name="_Toc412029694"/>
      <w:bookmarkStart w:id="30" w:name="_Toc410138338"/>
      <w:bookmarkEnd w:id="25"/>
      <w:bookmarkEnd w:id="26"/>
      <w:bookmarkEnd w:id="27"/>
      <w:r w:rsidRPr="008C498F">
        <w:rPr>
          <w:rFonts w:ascii="Times New Roman" w:hAnsi="Times New Roman" w:cs="Times New Roman"/>
          <w:b w:val="0"/>
          <w:sz w:val="24"/>
          <w:szCs w:val="24"/>
        </w:rPr>
        <w:t>4.1. Программные мероприятия в электроснабжении</w:t>
      </w:r>
      <w:bookmarkEnd w:id="28"/>
      <w:bookmarkEnd w:id="29"/>
      <w:bookmarkEnd w:id="30"/>
    </w:p>
    <w:p w:rsidR="008C498F" w:rsidRPr="008C498F" w:rsidRDefault="008C498F" w:rsidP="008C498F">
      <w:pPr>
        <w:ind w:firstLine="709"/>
        <w:rPr>
          <w:rFonts w:ascii="Times New Roman" w:hAnsi="Times New Roman"/>
        </w:rPr>
      </w:pPr>
      <w:r w:rsidRPr="008C498F">
        <w:rPr>
          <w:rFonts w:ascii="Times New Roman" w:hAnsi="Times New Roman"/>
        </w:rPr>
        <w:t>Инвестиционные проекты в сфере электроснабжения отсутствуют</w:t>
      </w:r>
      <w:bookmarkStart w:id="31" w:name="_Toc451159983"/>
      <w:bookmarkStart w:id="32" w:name="_Toc412029698"/>
      <w:bookmarkStart w:id="33" w:name="_Toc410138342"/>
      <w:bookmarkStart w:id="34" w:name="_Toc353127754"/>
      <w:bookmarkStart w:id="35" w:name="_Toc299984072"/>
      <w:r w:rsidRPr="008C498F">
        <w:rPr>
          <w:rFonts w:ascii="Times New Roman" w:hAnsi="Times New Roman"/>
        </w:rPr>
        <w:t>.</w:t>
      </w:r>
    </w:p>
    <w:p w:rsidR="008C498F" w:rsidRPr="008C498F" w:rsidRDefault="008C498F" w:rsidP="008C498F">
      <w:pPr>
        <w:ind w:firstLine="709"/>
        <w:rPr>
          <w:rFonts w:ascii="Times New Roman" w:hAnsi="Times New Roman"/>
        </w:rPr>
      </w:pPr>
      <w:r w:rsidRPr="008C498F">
        <w:rPr>
          <w:rFonts w:ascii="Times New Roman" w:hAnsi="Times New Roman"/>
        </w:rPr>
        <w:t>4.2. Программные мероприятия в газоснабжении</w:t>
      </w:r>
      <w:bookmarkEnd w:id="31"/>
      <w:bookmarkEnd w:id="32"/>
      <w:bookmarkEnd w:id="33"/>
      <w:bookmarkEnd w:id="34"/>
      <w:bookmarkEnd w:id="35"/>
      <w:r w:rsidRPr="008C498F">
        <w:rPr>
          <w:rFonts w:ascii="Times New Roman" w:hAnsi="Times New Roman"/>
        </w:rPr>
        <w:t xml:space="preserve">. </w:t>
      </w:r>
    </w:p>
    <w:p w:rsidR="008C498F" w:rsidRPr="008C498F" w:rsidRDefault="008C498F" w:rsidP="008C498F">
      <w:pPr>
        <w:ind w:firstLine="709"/>
        <w:rPr>
          <w:rFonts w:ascii="Times New Roman" w:hAnsi="Times New Roman"/>
        </w:rPr>
      </w:pPr>
      <w:r w:rsidRPr="008C498F">
        <w:rPr>
          <w:rFonts w:ascii="Times New Roman" w:hAnsi="Times New Roman"/>
        </w:rPr>
        <w:t>Инвестиционные проекты в сфере газоснабжения отсутствуют</w:t>
      </w:r>
      <w:bookmarkStart w:id="36" w:name="_Toc451159984"/>
      <w:bookmarkStart w:id="37" w:name="_Toc412029695"/>
      <w:bookmarkStart w:id="38" w:name="_Toc410138339"/>
      <w:bookmarkStart w:id="39" w:name="_Toc353127751"/>
      <w:bookmarkStart w:id="40" w:name="_Toc299984069"/>
    </w:p>
    <w:p w:rsidR="008C498F" w:rsidRPr="008C498F" w:rsidRDefault="008C498F" w:rsidP="008C498F">
      <w:pPr>
        <w:ind w:firstLine="709"/>
        <w:rPr>
          <w:rFonts w:ascii="Times New Roman" w:hAnsi="Times New Roman"/>
        </w:rPr>
      </w:pPr>
      <w:r w:rsidRPr="008C498F">
        <w:rPr>
          <w:rFonts w:ascii="Times New Roman" w:hAnsi="Times New Roman"/>
        </w:rPr>
        <w:t>4.3. Программные мероприятия в теплоснабжении</w:t>
      </w:r>
      <w:bookmarkEnd w:id="36"/>
      <w:bookmarkEnd w:id="37"/>
      <w:bookmarkEnd w:id="38"/>
      <w:bookmarkEnd w:id="39"/>
      <w:bookmarkEnd w:id="40"/>
      <w:r w:rsidRPr="008C498F">
        <w:rPr>
          <w:rFonts w:ascii="Times New Roman" w:hAnsi="Times New Roman"/>
        </w:rPr>
        <w:t xml:space="preserve">.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Филоновского сельского поселения, включает</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Задача: Разработка мероприятий по комплексной реконструкции и модернизации систем коммунальной инфраструктуры.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Основное мероприятие 1.1. Установка блочно-модульной котельной для ДК с. Филоново (включая ПИР).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Цель проекта: повышение качества, надежности и ресурсной эффективности работы источников теплоснабжения.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Технические параметры проекта: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реализации проекта: 2018-2019гг.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Необходимый объем финансирования: 8 500 тыс. руб.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Ожидаемый эффект: повышение надежности и качества теплоснабжения, минимизация воздействия на окружающую среду, обеспечение энергосбережения.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получения эффекта: в течение срока полезного использования оборудования.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 xml:space="preserve">Срок окупаемости проекта: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bookmarkStart w:id="41" w:name="_Toc451159985"/>
      <w:bookmarkStart w:id="42" w:name="_Toc412029696"/>
      <w:bookmarkStart w:id="43" w:name="_Toc410138340"/>
      <w:bookmarkStart w:id="44" w:name="_Toc353127752"/>
      <w:bookmarkStart w:id="45" w:name="_Toc299984070"/>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4.4. Программные мероприятия в водоснабжении</w:t>
      </w:r>
      <w:bookmarkEnd w:id="41"/>
      <w:bookmarkEnd w:id="42"/>
      <w:bookmarkEnd w:id="43"/>
      <w:bookmarkEnd w:id="44"/>
      <w:bookmarkEnd w:id="45"/>
      <w:r w:rsidRPr="008C498F">
        <w:rPr>
          <w:rFonts w:ascii="Times New Roman" w:hAnsi="Times New Roman"/>
          <w:szCs w:val="24"/>
        </w:rPr>
        <w:t xml:space="preserve">. </w:t>
      </w:r>
    </w:p>
    <w:p w:rsidR="008C498F" w:rsidRPr="008C498F" w:rsidRDefault="008C498F" w:rsidP="008C498F">
      <w:pPr>
        <w:ind w:firstLine="709"/>
        <w:rPr>
          <w:rFonts w:ascii="Times New Roman" w:hAnsi="Times New Roman"/>
        </w:rPr>
      </w:pPr>
      <w:r w:rsidRPr="008C498F">
        <w:rPr>
          <w:rFonts w:ascii="Times New Roman" w:hAnsi="Times New Roman"/>
        </w:rPr>
        <w:t xml:space="preserve">Основное мероприятие 1.2. Организация водоснабжения населения Филоновского сельского поселения.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Филоновского сельского поселения включает: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Задача 1: Инженерно-техническая оптимизация систем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реализации: 2017-2018 гг.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Необходимый объем финансирования: 120 тыс. руб.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Задача 2: Перспективное планирование развития систем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Мероприятие 1.2.2. Перспективное планирование развития систем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Мероприятие включает:</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реализации: до 2020 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Необходимый объем финансирования: 3300 тыс. руб.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до 2020 года:</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строительство нового водопровода в с. Филоново.</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реконструкция водопровода в х. Тихий Дон (включая ПИР).</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реконструкция водопровода в х. Перещепное (включая ПИР).</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 xml:space="preserve">Срок реализации проекта: 2017-2020гг. </w:t>
      </w:r>
    </w:p>
    <w:p w:rsidR="008C498F" w:rsidRPr="008C498F" w:rsidRDefault="008C498F" w:rsidP="008C498F">
      <w:pPr>
        <w:pStyle w:val="affc"/>
        <w:spacing w:after="0" w:line="240" w:lineRule="auto"/>
        <w:ind w:firstLine="709"/>
        <w:rPr>
          <w:rFonts w:ascii="Times New Roman" w:eastAsia="Times New Roman" w:hAnsi="Times New Roman"/>
          <w:szCs w:val="24"/>
          <w:lang w:eastAsia="ru-RU"/>
        </w:rPr>
      </w:pPr>
      <w:r w:rsidRPr="008C498F">
        <w:rPr>
          <w:rFonts w:ascii="Times New Roman" w:hAnsi="Times New Roman"/>
          <w:szCs w:val="24"/>
        </w:rPr>
        <w:t xml:space="preserve">Необходимый объем финансирования: </w:t>
      </w:r>
      <w:r w:rsidRPr="008C498F">
        <w:rPr>
          <w:rFonts w:ascii="Times New Roman" w:eastAsia="Times New Roman" w:hAnsi="Times New Roman"/>
          <w:szCs w:val="24"/>
          <w:lang w:eastAsia="ru-RU"/>
        </w:rPr>
        <w:t>80400 тыс. руб</w:t>
      </w:r>
      <w:r w:rsidRPr="008C498F">
        <w:rPr>
          <w:rFonts w:ascii="Times New Roman" w:hAnsi="Times New Roman"/>
          <w:szCs w:val="24"/>
        </w:rPr>
        <w:t xml:space="preserve">.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Ожидаемый эффект: снижение потерь, повышение качества воды.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получения эффекта: в соответствии с графиком реализации проекта предусмотрен с момента завершения реконструкции.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Задача 4: Повышение инвестиционной привлекательности коммунальной инфраструктуры.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Мероприятие 1.2.4. Разработка инвестиционных программ организацией коммунального комплекса, 2017-2022гг.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реализации: 2017-2022гг.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bookmarkStart w:id="46" w:name="_Toc451159986"/>
      <w:bookmarkStart w:id="47" w:name="_Toc412029697"/>
      <w:bookmarkStart w:id="48" w:name="_Toc410138341"/>
      <w:bookmarkStart w:id="49" w:name="_Toc353127753"/>
      <w:bookmarkStart w:id="50" w:name="_Toc299984071"/>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4.5. Программные мероприятия в водоотведении</w:t>
      </w:r>
      <w:bookmarkEnd w:id="46"/>
      <w:bookmarkEnd w:id="47"/>
      <w:bookmarkEnd w:id="48"/>
      <w:bookmarkEnd w:id="49"/>
      <w:bookmarkEnd w:id="50"/>
      <w:r w:rsidRPr="008C498F">
        <w:rPr>
          <w:rFonts w:ascii="Times New Roman" w:hAnsi="Times New Roman"/>
          <w:szCs w:val="24"/>
        </w:rPr>
        <w:t xml:space="preserve"> </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bookmarkStart w:id="51" w:name="_Toc451159987"/>
      <w:bookmarkStart w:id="52" w:name="_Toc412029699"/>
      <w:bookmarkStart w:id="53" w:name="_Toc410138343"/>
      <w:bookmarkStart w:id="54" w:name="_Toc353127755"/>
      <w:bookmarkStart w:id="55" w:name="_Toc299984073"/>
      <w:r w:rsidRPr="008C498F">
        <w:rPr>
          <w:rFonts w:ascii="Times New Roman" w:hAnsi="Times New Roman" w:cs="Times New Roman"/>
          <w:b w:val="0"/>
          <w:sz w:val="24"/>
          <w:szCs w:val="24"/>
        </w:rPr>
        <w:t>Инвестиционные проекты в сфере водоотведения отсутствуют</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r w:rsidRPr="008C498F">
        <w:rPr>
          <w:rFonts w:ascii="Times New Roman" w:hAnsi="Times New Roman" w:cs="Times New Roman"/>
          <w:b w:val="0"/>
          <w:sz w:val="24"/>
          <w:szCs w:val="24"/>
        </w:rPr>
        <w:t>4.6. Программа инвестиционных проектов в сбор и утилизацию (захоронение) ТБО, КГО и других отходов</w:t>
      </w:r>
      <w:bookmarkEnd w:id="51"/>
      <w:bookmarkEnd w:id="52"/>
      <w:bookmarkEnd w:id="53"/>
      <w:bookmarkEnd w:id="54"/>
      <w:bookmarkEnd w:id="55"/>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Основное мероприятие 1.3. Осуществление мероприятий по сбору, утилизации (захоронению) ТБО, КГО и других отходов.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Филоновского сельского поселения, включает:</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Задача 1: Перспективное планирование развития систем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Мероприятие 1.3.1. Разработка перспективных схем обращения с отходами Филоновского сельского поселения.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Мероприятие 1.3.2. Разработка схемы санитарной очистки территории.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реализации: 2017-2022гг.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 xml:space="preserve">- полное формирование информационной базы о состоянии окружающей природной среды сельского поселения;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проектирование и строительство контейнерных площадок для сбора и временного накопления отходов;</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реализации проекта: 2017-2022 гг.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Необходимый объем финансирования: 90 тыс. руб.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снижение экологического ущерба;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возврат в хозяйственный оборот рекреационных земель, занятых свалками.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Задача 3: Повышение инвестиционной привлекательности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Мероприятия 1.3.4. Повышение инвестиционной привлекательности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Для реализации данного мероприятия необходимо осуществить:</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разработку нормативно-правового обеспечения;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 реализации: 2017-2022 гг.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Дополнительного финансирования не требуется. Реализация мероприятий предусмотрена администрацией Филоновского сельского поселения.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 xml:space="preserve">Ожидаемый эффект: повышение инвестиционной привлекательности.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Срок реализации: до 2022 г.</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Дополнительного финансирования не требуется.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Реализация мероприятий предусмотрена собственными силами организацией коммунального комплекса Ожидаемый эффект: мероприятия непосредственного эффекта в стоимостном выражении не дают, но их реализация обеспечивает: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повышение экологической культуры населения;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6" w:name="_Toc451159988"/>
      <w:bookmarkStart w:id="57" w:name="_Toc412029700"/>
      <w:bookmarkStart w:id="58" w:name="_Toc410138344"/>
      <w:bookmarkStart w:id="59" w:name="_Toc353127756"/>
      <w:bookmarkStart w:id="60" w:name="_Toc299984074"/>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4.7. Программные мероприятия ресурсосберегающих проектов у потребителей</w:t>
      </w:r>
      <w:bookmarkEnd w:id="56"/>
      <w:bookmarkEnd w:id="57"/>
      <w:bookmarkEnd w:id="58"/>
      <w:bookmarkEnd w:id="59"/>
      <w:bookmarkEnd w:id="60"/>
      <w:r w:rsidRPr="008C498F">
        <w:rPr>
          <w:rFonts w:ascii="Times New Roman" w:hAnsi="Times New Roman"/>
          <w:szCs w:val="24"/>
        </w:rPr>
        <w:t xml:space="preserve">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Основные программные мероприятия в части жилого фонда и бюджетного сектора: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проведение энергетического аудита;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повышение тепловой защиты зданий, строений, сооружений;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бюджет сельского поселения – 90 тыс. руб.;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 внебюджетные источники – 0 тыс. руб. </w:t>
      </w:r>
      <w:bookmarkStart w:id="61" w:name="_Toc451159990"/>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4.8. Список мероприятий по строительству, реконструкции и модернизации систем коммунальной инфраструктуры</w:t>
      </w:r>
      <w:bookmarkEnd w:id="61"/>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8C498F" w:rsidRPr="008C498F" w:rsidRDefault="008C498F" w:rsidP="008C498F">
      <w:pPr>
        <w:pStyle w:val="affc"/>
        <w:spacing w:after="0" w:line="240" w:lineRule="auto"/>
        <w:ind w:firstLine="709"/>
        <w:jc w:val="right"/>
        <w:rPr>
          <w:rFonts w:ascii="Times New Roman" w:hAnsi="Times New Roman"/>
          <w:szCs w:val="24"/>
        </w:rPr>
      </w:pPr>
      <w:r w:rsidRPr="008C498F">
        <w:rPr>
          <w:rFonts w:ascii="Times New Roman" w:hAnsi="Times New Roman"/>
          <w:szCs w:val="24"/>
        </w:rPr>
        <w:t>Таблица 4.2</w:t>
      </w:r>
    </w:p>
    <w:p w:rsidR="008C498F" w:rsidRPr="008C498F" w:rsidRDefault="008C498F" w:rsidP="008C498F">
      <w:pPr>
        <w:pStyle w:val="affc"/>
        <w:spacing w:after="0" w:line="240" w:lineRule="auto"/>
        <w:ind w:firstLine="0"/>
        <w:jc w:val="center"/>
        <w:rPr>
          <w:rFonts w:ascii="Times New Roman" w:hAnsi="Times New Roman"/>
          <w:szCs w:val="24"/>
        </w:rPr>
      </w:pPr>
      <w:r w:rsidRPr="008C498F">
        <w:rPr>
          <w:rFonts w:ascii="Times New Roman" w:hAnsi="Times New Roman"/>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3867"/>
        <w:gridCol w:w="1380"/>
        <w:gridCol w:w="1986"/>
        <w:gridCol w:w="1986"/>
      </w:tblGrid>
      <w:tr w:rsidR="008C498F" w:rsidRPr="008C498F" w:rsidTr="00B12186">
        <w:trPr>
          <w:tblHeader/>
        </w:trPr>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 п/п</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Мероприятие</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Период реализации,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Объем финансирования, тыс. руб.</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Источник</w:t>
            </w:r>
          </w:p>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финансирования</w:t>
            </w:r>
          </w:p>
        </w:tc>
      </w:tr>
      <w:tr w:rsidR="008C498F" w:rsidRPr="008C498F"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Система электроснабжения</w:t>
            </w:r>
          </w:p>
        </w:tc>
      </w:tr>
      <w:tr w:rsidR="008C498F" w:rsidRPr="008C498F" w:rsidTr="00B12186">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1</w:t>
            </w:r>
          </w:p>
        </w:tc>
        <w:tc>
          <w:tcPr>
            <w:tcW w:w="928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мероприятия отсутствуют</w:t>
            </w:r>
          </w:p>
        </w:tc>
      </w:tr>
      <w:tr w:rsidR="008C498F" w:rsidRPr="008C498F"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Система газоснабжения</w:t>
            </w:r>
          </w:p>
        </w:tc>
      </w:tr>
      <w:tr w:rsidR="008C498F" w:rsidRPr="008C498F"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мероприятия отсутствуют</w:t>
            </w:r>
          </w:p>
        </w:tc>
      </w:tr>
      <w:tr w:rsidR="008C498F" w:rsidRPr="008C498F"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Система теплоснабжения</w:t>
            </w:r>
          </w:p>
        </w:tc>
      </w:tr>
      <w:tr w:rsidR="008C498F" w:rsidRPr="008C498F" w:rsidTr="00B12186">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lastRenderedPageBreak/>
              <w:t>5</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Установка блочно-модульной котельной для ДК с. Филоново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до 2022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8500</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Бюджет Воронежской области, Бюджет муниципального образования</w:t>
            </w:r>
          </w:p>
        </w:tc>
      </w:tr>
      <w:tr w:rsidR="008C498F" w:rsidRPr="008C498F"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Система водоснабжения</w:t>
            </w:r>
          </w:p>
        </w:tc>
      </w:tr>
      <w:tr w:rsidR="008C498F" w:rsidRPr="008C498F" w:rsidTr="00B12186">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5</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Строительство водопровода в с. Филоново</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до 2022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47400</w:t>
            </w:r>
          </w:p>
        </w:tc>
        <w:tc>
          <w:tcPr>
            <w:tcW w:w="20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Бюджет Воронежской области, Бюджет муниципального образования</w:t>
            </w:r>
          </w:p>
        </w:tc>
      </w:tr>
      <w:tr w:rsidR="008C498F" w:rsidRPr="008C498F" w:rsidTr="00B12186">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6</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Строительство водопровода в х. Тихий Дон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до 2022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18000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p>
        </w:tc>
      </w:tr>
      <w:tr w:rsidR="008C498F" w:rsidRPr="008C498F" w:rsidTr="00B12186">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7</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Строительство водопровода в х. Перещепное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до 2022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15000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rPr>
                <w:rFonts w:ascii="Times New Roman" w:eastAsia="Calibri" w:hAnsi="Times New Roman"/>
                <w:lang w:eastAsia="en-US"/>
              </w:rPr>
            </w:pPr>
          </w:p>
        </w:tc>
      </w:tr>
      <w:tr w:rsidR="008C498F" w:rsidRPr="008C498F"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Система водоотведения</w:t>
            </w:r>
          </w:p>
        </w:tc>
      </w:tr>
      <w:tr w:rsidR="008C498F" w:rsidRPr="008C498F"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мероприятия отсутствуют</w:t>
            </w:r>
          </w:p>
        </w:tc>
      </w:tr>
      <w:tr w:rsidR="008C498F" w:rsidRPr="008C498F" w:rsidTr="00B12186">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jc w:val="center"/>
              <w:rPr>
                <w:rFonts w:ascii="Times New Roman" w:hAnsi="Times New Roman"/>
                <w:szCs w:val="24"/>
              </w:rPr>
            </w:pPr>
            <w:r w:rsidRPr="008C498F">
              <w:rPr>
                <w:rFonts w:ascii="Times New Roman" w:hAnsi="Times New Roman"/>
                <w:szCs w:val="24"/>
              </w:rPr>
              <w:t>Система ТБО</w:t>
            </w:r>
          </w:p>
        </w:tc>
      </w:tr>
      <w:tr w:rsidR="008C498F" w:rsidRPr="008C498F" w:rsidTr="00B12186">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1</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до 2022 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90</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C498F" w:rsidRPr="008C498F" w:rsidRDefault="008C498F" w:rsidP="00B12186">
            <w:pPr>
              <w:pStyle w:val="affc"/>
              <w:spacing w:after="0" w:line="240" w:lineRule="auto"/>
              <w:ind w:firstLine="0"/>
              <w:rPr>
                <w:rFonts w:ascii="Times New Roman" w:hAnsi="Times New Roman"/>
                <w:szCs w:val="24"/>
              </w:rPr>
            </w:pPr>
            <w:r w:rsidRPr="008C498F">
              <w:rPr>
                <w:rFonts w:ascii="Times New Roman" w:hAnsi="Times New Roman"/>
                <w:szCs w:val="24"/>
              </w:rPr>
              <w:t>Бюджет муниципального образования</w:t>
            </w:r>
          </w:p>
        </w:tc>
      </w:tr>
    </w:tbl>
    <w:p w:rsidR="008C498F" w:rsidRPr="008C498F" w:rsidRDefault="008C498F" w:rsidP="008C498F">
      <w:pPr>
        <w:pStyle w:val="1e"/>
        <w:spacing w:after="0" w:line="240" w:lineRule="auto"/>
        <w:ind w:left="0" w:firstLine="0"/>
        <w:jc w:val="center"/>
        <w:rPr>
          <w:rFonts w:ascii="Times New Roman" w:hAnsi="Times New Roman"/>
        </w:rPr>
      </w:pPr>
      <w:r w:rsidRPr="008C498F">
        <w:rPr>
          <w:rFonts w:ascii="Times New Roman" w:hAnsi="Times New Roman"/>
        </w:rPr>
        <w:t>Раздел 5. Ресурсное обеспечение муниципальной программы</w:t>
      </w:r>
    </w:p>
    <w:p w:rsidR="008C498F" w:rsidRPr="008C498F" w:rsidRDefault="008C498F" w:rsidP="008C498F">
      <w:pPr>
        <w:pStyle w:val="ConsPlusCell"/>
        <w:ind w:firstLine="709"/>
        <w:jc w:val="both"/>
        <w:rPr>
          <w:rFonts w:ascii="Times New Roman" w:hAnsi="Times New Roman" w:cs="Times New Roman"/>
          <w:sz w:val="24"/>
          <w:szCs w:val="24"/>
        </w:rPr>
      </w:pPr>
      <w:r w:rsidRPr="008C498F">
        <w:rPr>
          <w:rFonts w:ascii="Times New Roman" w:hAnsi="Times New Roman" w:cs="Times New Roman"/>
          <w:sz w:val="24"/>
          <w:szCs w:val="24"/>
        </w:rPr>
        <w:t xml:space="preserve">Финансирование мероприятий программы предусмотрено за счет средств федерального, областного и местных бюджетов. </w:t>
      </w:r>
    </w:p>
    <w:p w:rsidR="008C498F" w:rsidRPr="008C498F" w:rsidRDefault="008C498F" w:rsidP="008C498F">
      <w:pPr>
        <w:pStyle w:val="ConsPlusCell"/>
        <w:ind w:firstLine="709"/>
        <w:jc w:val="both"/>
        <w:rPr>
          <w:rFonts w:ascii="Times New Roman" w:hAnsi="Times New Roman" w:cs="Times New Roman"/>
          <w:sz w:val="24"/>
          <w:szCs w:val="24"/>
        </w:rPr>
      </w:pPr>
      <w:r w:rsidRPr="008C498F">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w:t>
      </w:r>
      <w:r w:rsidRPr="008C498F">
        <w:rPr>
          <w:rFonts w:ascii="Times New Roman" w:eastAsia="Times New Roman" w:hAnsi="Times New Roman"/>
          <w:szCs w:val="24"/>
          <w:lang w:eastAsia="ru-RU"/>
        </w:rPr>
        <w:t xml:space="preserve">» </w:t>
      </w:r>
      <w:r w:rsidRPr="008C498F">
        <w:rPr>
          <w:rFonts w:ascii="Times New Roman" w:hAnsi="Times New Roman"/>
          <w:szCs w:val="24"/>
        </w:rPr>
        <w:t>приведены в приложениях 2 и 3.</w:t>
      </w:r>
    </w:p>
    <w:p w:rsidR="008C498F" w:rsidRPr="008C498F" w:rsidRDefault="008C498F" w:rsidP="008C498F">
      <w:pPr>
        <w:pStyle w:val="1e"/>
        <w:spacing w:after="0" w:line="240" w:lineRule="auto"/>
        <w:ind w:left="0" w:firstLine="0"/>
        <w:jc w:val="center"/>
        <w:rPr>
          <w:rFonts w:ascii="Times New Roman" w:hAnsi="Times New Roman"/>
        </w:rPr>
      </w:pPr>
      <w:r w:rsidRPr="008C498F">
        <w:rPr>
          <w:rFonts w:ascii="Times New Roman" w:hAnsi="Times New Roman"/>
        </w:rPr>
        <w:t>Раздел 6. Анализ рисков реализации муниципальной программы и описание мер управления рисками реализации муниципальной программы.</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К рискам реализации муниципальной программы следует отнести:</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8C498F" w:rsidRPr="008C498F" w:rsidRDefault="008C498F" w:rsidP="008C498F">
      <w:pPr>
        <w:pStyle w:val="1e"/>
        <w:spacing w:after="0" w:line="240" w:lineRule="auto"/>
        <w:ind w:left="0" w:firstLine="0"/>
        <w:jc w:val="center"/>
        <w:rPr>
          <w:rFonts w:ascii="Times New Roman" w:hAnsi="Times New Roman"/>
        </w:rPr>
      </w:pPr>
      <w:r w:rsidRPr="008C498F">
        <w:rPr>
          <w:rFonts w:ascii="Times New Roman" w:hAnsi="Times New Roman"/>
        </w:rPr>
        <w:t>Раздел 7. Оценка эффективности реализации муниципальной программы</w:t>
      </w:r>
    </w:p>
    <w:p w:rsidR="008C498F" w:rsidRPr="008C498F" w:rsidRDefault="008C498F" w:rsidP="008C498F">
      <w:pPr>
        <w:ind w:firstLine="709"/>
        <w:rPr>
          <w:rFonts w:ascii="Times New Roman" w:hAnsi="Times New Roman"/>
        </w:rPr>
      </w:pPr>
      <w:r w:rsidRPr="008C498F">
        <w:rPr>
          <w:rFonts w:ascii="Times New Roman" w:hAnsi="Times New Roman"/>
        </w:rPr>
        <w:lastRenderedPageBreak/>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 Повышение надежности и качества теплоснабжения, установка блочно-модульных котельных – строительство 1 котельной;</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 уровень износа коммунальной инфраструктуры – 40 процентов к 2022году;</w:t>
      </w:r>
    </w:p>
    <w:p w:rsidR="008C498F" w:rsidRPr="008C498F" w:rsidRDefault="008C498F" w:rsidP="008C498F">
      <w:pPr>
        <w:pStyle w:val="ConsPlusNormal0"/>
        <w:ind w:firstLine="709"/>
        <w:jc w:val="both"/>
        <w:rPr>
          <w:rFonts w:ascii="Times New Roman" w:hAnsi="Times New Roman" w:cs="Times New Roman"/>
          <w:sz w:val="24"/>
          <w:szCs w:val="24"/>
        </w:rPr>
      </w:pPr>
      <w:r w:rsidRPr="008C498F">
        <w:rPr>
          <w:rFonts w:ascii="Times New Roman" w:hAnsi="Times New Roman" w:cs="Times New Roman"/>
          <w:sz w:val="24"/>
          <w:szCs w:val="24"/>
        </w:rPr>
        <w:t>- количество несанкционированных свалок – 0.</w:t>
      </w:r>
    </w:p>
    <w:p w:rsidR="008C498F" w:rsidRPr="008C498F" w:rsidRDefault="008C498F" w:rsidP="008C498F">
      <w:pPr>
        <w:pStyle w:val="affc"/>
        <w:tabs>
          <w:tab w:val="left" w:pos="98"/>
        </w:tabs>
        <w:spacing w:after="0" w:line="240" w:lineRule="auto"/>
        <w:ind w:firstLine="709"/>
        <w:rPr>
          <w:rFonts w:ascii="Times New Roman" w:hAnsi="Times New Roman"/>
          <w:szCs w:val="24"/>
        </w:rPr>
      </w:pPr>
      <w:r w:rsidRPr="008C498F">
        <w:rPr>
          <w:rFonts w:ascii="Times New Roman" w:hAnsi="Times New Roman"/>
          <w:szCs w:val="24"/>
        </w:rPr>
        <w:t xml:space="preserve">Качественные показатели. </w:t>
      </w:r>
    </w:p>
    <w:p w:rsidR="008C498F" w:rsidRPr="008C498F" w:rsidRDefault="008C498F" w:rsidP="008C498F">
      <w:pPr>
        <w:pStyle w:val="affc"/>
        <w:tabs>
          <w:tab w:val="left" w:pos="98"/>
        </w:tabs>
        <w:spacing w:after="0" w:line="240" w:lineRule="auto"/>
        <w:ind w:firstLine="709"/>
        <w:rPr>
          <w:rFonts w:ascii="Times New Roman" w:hAnsi="Times New Roman"/>
          <w:szCs w:val="24"/>
        </w:rPr>
      </w:pPr>
      <w:r w:rsidRPr="008C498F">
        <w:rPr>
          <w:rFonts w:ascii="Times New Roman" w:hAnsi="Times New Roman"/>
          <w:szCs w:val="24"/>
        </w:rPr>
        <w:t>Достижение оп</w:t>
      </w:r>
      <w:r w:rsidRPr="008C498F">
        <w:rPr>
          <w:rFonts w:ascii="Times New Roman" w:hAnsi="Times New Roman"/>
          <w:spacing w:val="-2"/>
          <w:szCs w:val="24"/>
        </w:rPr>
        <w:t>ти</w:t>
      </w:r>
      <w:r w:rsidRPr="008C498F">
        <w:rPr>
          <w:rFonts w:ascii="Times New Roman" w:hAnsi="Times New Roman"/>
          <w:spacing w:val="-1"/>
          <w:szCs w:val="24"/>
        </w:rPr>
        <w:t>ма</w:t>
      </w:r>
      <w:r w:rsidRPr="008C498F">
        <w:rPr>
          <w:rFonts w:ascii="Times New Roman" w:hAnsi="Times New Roman"/>
          <w:szCs w:val="24"/>
        </w:rPr>
        <w:t xml:space="preserve">льного </w:t>
      </w:r>
      <w:r w:rsidRPr="008C498F">
        <w:rPr>
          <w:rFonts w:ascii="Times New Roman" w:hAnsi="Times New Roman"/>
          <w:spacing w:val="-2"/>
          <w:szCs w:val="24"/>
        </w:rPr>
        <w:t>з</w:t>
      </w:r>
      <w:r w:rsidRPr="008C498F">
        <w:rPr>
          <w:rFonts w:ascii="Times New Roman" w:hAnsi="Times New Roman"/>
          <w:szCs w:val="24"/>
        </w:rPr>
        <w:t>н</w:t>
      </w:r>
      <w:r w:rsidRPr="008C498F">
        <w:rPr>
          <w:rFonts w:ascii="Times New Roman" w:hAnsi="Times New Roman"/>
          <w:spacing w:val="-1"/>
          <w:szCs w:val="24"/>
        </w:rPr>
        <w:t>аче</w:t>
      </w:r>
      <w:r w:rsidRPr="008C498F">
        <w:rPr>
          <w:rFonts w:ascii="Times New Roman" w:hAnsi="Times New Roman"/>
          <w:szCs w:val="24"/>
        </w:rPr>
        <w:t>ния нор</w:t>
      </w:r>
      <w:r w:rsidRPr="008C498F">
        <w:rPr>
          <w:rFonts w:ascii="Times New Roman" w:hAnsi="Times New Roman"/>
          <w:spacing w:val="-1"/>
          <w:szCs w:val="24"/>
        </w:rPr>
        <w:t>ма</w:t>
      </w:r>
      <w:r w:rsidRPr="008C498F">
        <w:rPr>
          <w:rFonts w:ascii="Times New Roman" w:hAnsi="Times New Roman"/>
          <w:szCs w:val="24"/>
        </w:rPr>
        <w:t>тивов потр</w:t>
      </w:r>
      <w:r w:rsidRPr="008C498F">
        <w:rPr>
          <w:rFonts w:ascii="Times New Roman" w:hAnsi="Times New Roman"/>
          <w:spacing w:val="-1"/>
          <w:szCs w:val="24"/>
        </w:rPr>
        <w:t>е</w:t>
      </w:r>
      <w:r w:rsidRPr="008C498F">
        <w:rPr>
          <w:rFonts w:ascii="Times New Roman" w:hAnsi="Times New Roman"/>
          <w:szCs w:val="24"/>
        </w:rPr>
        <w:t>бления ко</w:t>
      </w:r>
      <w:r w:rsidRPr="008C498F">
        <w:rPr>
          <w:rFonts w:ascii="Times New Roman" w:hAnsi="Times New Roman"/>
          <w:spacing w:val="-1"/>
          <w:szCs w:val="24"/>
        </w:rPr>
        <w:t>м</w:t>
      </w:r>
      <w:r w:rsidRPr="008C498F">
        <w:rPr>
          <w:rFonts w:ascii="Times New Roman" w:hAnsi="Times New Roman"/>
          <w:spacing w:val="1"/>
          <w:szCs w:val="24"/>
        </w:rPr>
        <w:t>м</w:t>
      </w:r>
      <w:r w:rsidRPr="008C498F">
        <w:rPr>
          <w:rFonts w:ascii="Times New Roman" w:hAnsi="Times New Roman"/>
          <w:spacing w:val="-8"/>
          <w:szCs w:val="24"/>
        </w:rPr>
        <w:t>у</w:t>
      </w:r>
      <w:r w:rsidRPr="008C498F">
        <w:rPr>
          <w:rFonts w:ascii="Times New Roman" w:hAnsi="Times New Roman"/>
          <w:szCs w:val="24"/>
        </w:rPr>
        <w:t>н</w:t>
      </w:r>
      <w:r w:rsidRPr="008C498F">
        <w:rPr>
          <w:rFonts w:ascii="Times New Roman" w:hAnsi="Times New Roman"/>
          <w:spacing w:val="-1"/>
          <w:szCs w:val="24"/>
        </w:rPr>
        <w:t>а</w:t>
      </w:r>
      <w:r w:rsidRPr="008C498F">
        <w:rPr>
          <w:rFonts w:ascii="Times New Roman" w:hAnsi="Times New Roman"/>
          <w:spacing w:val="2"/>
          <w:szCs w:val="24"/>
        </w:rPr>
        <w:t>л</w:t>
      </w:r>
      <w:r w:rsidRPr="008C498F">
        <w:rPr>
          <w:rFonts w:ascii="Times New Roman" w:hAnsi="Times New Roman"/>
          <w:szCs w:val="24"/>
        </w:rPr>
        <w:t>ьн</w:t>
      </w:r>
      <w:r w:rsidRPr="008C498F">
        <w:rPr>
          <w:rFonts w:ascii="Times New Roman" w:hAnsi="Times New Roman"/>
          <w:spacing w:val="-3"/>
          <w:szCs w:val="24"/>
        </w:rPr>
        <w:t>ы</w:t>
      </w:r>
      <w:r w:rsidRPr="008C498F">
        <w:rPr>
          <w:rFonts w:ascii="Times New Roman" w:hAnsi="Times New Roman"/>
          <w:szCs w:val="24"/>
        </w:rPr>
        <w:t>х</w:t>
      </w:r>
      <w:r w:rsidRPr="008C498F">
        <w:rPr>
          <w:rFonts w:ascii="Times New Roman" w:hAnsi="Times New Roman"/>
          <w:spacing w:val="16"/>
          <w:szCs w:val="24"/>
        </w:rPr>
        <w:t xml:space="preserve"> </w:t>
      </w:r>
      <w:r w:rsidRPr="008C498F">
        <w:rPr>
          <w:rFonts w:ascii="Times New Roman" w:hAnsi="Times New Roman"/>
          <w:spacing w:val="-5"/>
          <w:szCs w:val="24"/>
        </w:rPr>
        <w:t>у</w:t>
      </w:r>
      <w:r w:rsidRPr="008C498F">
        <w:rPr>
          <w:rFonts w:ascii="Times New Roman" w:hAnsi="Times New Roman"/>
          <w:spacing w:val="-1"/>
          <w:szCs w:val="24"/>
        </w:rPr>
        <w:t>с</w:t>
      </w:r>
      <w:r w:rsidRPr="008C498F">
        <w:rPr>
          <w:rFonts w:ascii="Times New Roman" w:hAnsi="Times New Roman"/>
          <w:spacing w:val="4"/>
          <w:szCs w:val="24"/>
        </w:rPr>
        <w:t>л</w:t>
      </w:r>
      <w:r w:rsidRPr="008C498F">
        <w:rPr>
          <w:rFonts w:ascii="Times New Roman" w:hAnsi="Times New Roman"/>
          <w:spacing w:val="-5"/>
          <w:szCs w:val="24"/>
        </w:rPr>
        <w:t>у</w:t>
      </w:r>
      <w:r w:rsidRPr="008C498F">
        <w:rPr>
          <w:rFonts w:ascii="Times New Roman" w:hAnsi="Times New Roman"/>
          <w:szCs w:val="24"/>
        </w:rPr>
        <w:t>г</w:t>
      </w:r>
      <w:r w:rsidRPr="008C498F">
        <w:rPr>
          <w:rFonts w:ascii="Times New Roman" w:hAnsi="Times New Roman"/>
          <w:spacing w:val="11"/>
          <w:szCs w:val="24"/>
        </w:rPr>
        <w:t xml:space="preserve"> </w:t>
      </w:r>
      <w:r w:rsidRPr="008C498F">
        <w:rPr>
          <w:rFonts w:ascii="Times New Roman" w:hAnsi="Times New Roman"/>
          <w:szCs w:val="24"/>
        </w:rPr>
        <w:t xml:space="preserve">с </w:t>
      </w:r>
      <w:r w:rsidRPr="008C498F">
        <w:rPr>
          <w:rFonts w:ascii="Times New Roman" w:hAnsi="Times New Roman"/>
          <w:spacing w:val="-5"/>
          <w:szCs w:val="24"/>
        </w:rPr>
        <w:t>у</w:t>
      </w:r>
      <w:r w:rsidRPr="008C498F">
        <w:rPr>
          <w:rFonts w:ascii="Times New Roman" w:hAnsi="Times New Roman"/>
          <w:spacing w:val="-1"/>
          <w:szCs w:val="24"/>
        </w:rPr>
        <w:t>че</w:t>
      </w:r>
      <w:r w:rsidRPr="008C498F">
        <w:rPr>
          <w:rFonts w:ascii="Times New Roman" w:hAnsi="Times New Roman"/>
          <w:szCs w:val="24"/>
        </w:rPr>
        <w:t>том при</w:t>
      </w:r>
      <w:r w:rsidRPr="008C498F">
        <w:rPr>
          <w:rFonts w:ascii="Times New Roman" w:hAnsi="Times New Roman"/>
          <w:spacing w:val="-1"/>
          <w:szCs w:val="24"/>
        </w:rPr>
        <w:t>ме</w:t>
      </w:r>
      <w:r w:rsidRPr="008C498F">
        <w:rPr>
          <w:rFonts w:ascii="Times New Roman" w:hAnsi="Times New Roman"/>
          <w:szCs w:val="24"/>
        </w:rPr>
        <w:t>н</w:t>
      </w:r>
      <w:r w:rsidRPr="008C498F">
        <w:rPr>
          <w:rFonts w:ascii="Times New Roman" w:hAnsi="Times New Roman"/>
          <w:spacing w:val="-1"/>
          <w:szCs w:val="24"/>
        </w:rPr>
        <w:t>е</w:t>
      </w:r>
      <w:r w:rsidRPr="008C498F">
        <w:rPr>
          <w:rFonts w:ascii="Times New Roman" w:hAnsi="Times New Roman"/>
          <w:szCs w:val="24"/>
        </w:rPr>
        <w:t>ния эффекти</w:t>
      </w:r>
      <w:r w:rsidRPr="008C498F">
        <w:rPr>
          <w:rFonts w:ascii="Times New Roman" w:hAnsi="Times New Roman"/>
          <w:spacing w:val="-3"/>
          <w:szCs w:val="24"/>
        </w:rPr>
        <w:t>в</w:t>
      </w:r>
      <w:r w:rsidRPr="008C498F">
        <w:rPr>
          <w:rFonts w:ascii="Times New Roman" w:hAnsi="Times New Roman"/>
          <w:szCs w:val="24"/>
        </w:rPr>
        <w:t>ных т</w:t>
      </w:r>
      <w:r w:rsidRPr="008C498F">
        <w:rPr>
          <w:rFonts w:ascii="Times New Roman" w:hAnsi="Times New Roman"/>
          <w:spacing w:val="-1"/>
          <w:szCs w:val="24"/>
        </w:rPr>
        <w:t>е</w:t>
      </w:r>
      <w:r w:rsidRPr="008C498F">
        <w:rPr>
          <w:rFonts w:ascii="Times New Roman" w:hAnsi="Times New Roman"/>
          <w:szCs w:val="24"/>
        </w:rPr>
        <w:t>хнол</w:t>
      </w:r>
      <w:r w:rsidRPr="008C498F">
        <w:rPr>
          <w:rFonts w:ascii="Times New Roman" w:hAnsi="Times New Roman"/>
          <w:spacing w:val="-3"/>
          <w:szCs w:val="24"/>
        </w:rPr>
        <w:t>о</w:t>
      </w:r>
      <w:r w:rsidRPr="008C498F">
        <w:rPr>
          <w:rFonts w:ascii="Times New Roman" w:hAnsi="Times New Roman"/>
          <w:szCs w:val="24"/>
        </w:rPr>
        <w:t>ги</w:t>
      </w:r>
      <w:r w:rsidRPr="008C498F">
        <w:rPr>
          <w:rFonts w:ascii="Times New Roman" w:hAnsi="Times New Roman"/>
          <w:spacing w:val="-1"/>
          <w:szCs w:val="24"/>
        </w:rPr>
        <w:t>чес</w:t>
      </w:r>
      <w:r w:rsidRPr="008C498F">
        <w:rPr>
          <w:rFonts w:ascii="Times New Roman" w:hAnsi="Times New Roman"/>
          <w:szCs w:val="24"/>
        </w:rPr>
        <w:t>ких р</w:t>
      </w:r>
      <w:r w:rsidRPr="008C498F">
        <w:rPr>
          <w:rFonts w:ascii="Times New Roman" w:hAnsi="Times New Roman"/>
          <w:spacing w:val="-1"/>
          <w:szCs w:val="24"/>
        </w:rPr>
        <w:t>е</w:t>
      </w:r>
      <w:r w:rsidRPr="008C498F">
        <w:rPr>
          <w:rFonts w:ascii="Times New Roman" w:hAnsi="Times New Roman"/>
          <w:szCs w:val="24"/>
        </w:rPr>
        <w:t>ш</w:t>
      </w:r>
      <w:r w:rsidRPr="008C498F">
        <w:rPr>
          <w:rFonts w:ascii="Times New Roman" w:hAnsi="Times New Roman"/>
          <w:spacing w:val="3"/>
          <w:szCs w:val="24"/>
        </w:rPr>
        <w:t>е</w:t>
      </w:r>
      <w:r w:rsidRPr="008C498F">
        <w:rPr>
          <w:rFonts w:ascii="Times New Roman" w:hAnsi="Times New Roman"/>
          <w:szCs w:val="24"/>
        </w:rPr>
        <w:t>н</w:t>
      </w:r>
      <w:r w:rsidRPr="008C498F">
        <w:rPr>
          <w:rFonts w:ascii="Times New Roman" w:hAnsi="Times New Roman"/>
          <w:spacing w:val="-2"/>
          <w:szCs w:val="24"/>
        </w:rPr>
        <w:t>и</w:t>
      </w:r>
      <w:r w:rsidRPr="008C498F">
        <w:rPr>
          <w:rFonts w:ascii="Times New Roman" w:hAnsi="Times New Roman"/>
          <w:szCs w:val="24"/>
        </w:rPr>
        <w:t xml:space="preserve">й, </w:t>
      </w:r>
      <w:r w:rsidRPr="008C498F">
        <w:rPr>
          <w:rFonts w:ascii="Times New Roman" w:hAnsi="Times New Roman"/>
          <w:spacing w:val="-2"/>
          <w:szCs w:val="24"/>
        </w:rPr>
        <w:t>и</w:t>
      </w:r>
      <w:r w:rsidRPr="008C498F">
        <w:rPr>
          <w:rFonts w:ascii="Times New Roman" w:hAnsi="Times New Roman"/>
          <w:spacing w:val="-1"/>
          <w:szCs w:val="24"/>
        </w:rPr>
        <w:t>с</w:t>
      </w:r>
      <w:r w:rsidRPr="008C498F">
        <w:rPr>
          <w:rFonts w:ascii="Times New Roman" w:hAnsi="Times New Roman"/>
          <w:szCs w:val="24"/>
        </w:rPr>
        <w:t>пользов</w:t>
      </w:r>
      <w:r w:rsidRPr="008C498F">
        <w:rPr>
          <w:rFonts w:ascii="Times New Roman" w:hAnsi="Times New Roman"/>
          <w:spacing w:val="-2"/>
          <w:szCs w:val="24"/>
        </w:rPr>
        <w:t>а</w:t>
      </w:r>
      <w:r w:rsidRPr="008C498F">
        <w:rPr>
          <w:rFonts w:ascii="Times New Roman" w:hAnsi="Times New Roman"/>
          <w:szCs w:val="24"/>
        </w:rPr>
        <w:t>н</w:t>
      </w:r>
      <w:r w:rsidRPr="008C498F">
        <w:rPr>
          <w:rFonts w:ascii="Times New Roman" w:hAnsi="Times New Roman"/>
          <w:spacing w:val="-2"/>
          <w:szCs w:val="24"/>
        </w:rPr>
        <w:t>и</w:t>
      </w:r>
      <w:r w:rsidRPr="008C498F">
        <w:rPr>
          <w:rFonts w:ascii="Times New Roman" w:hAnsi="Times New Roman"/>
          <w:szCs w:val="24"/>
        </w:rPr>
        <w:t xml:space="preserve">я </w:t>
      </w:r>
      <w:r w:rsidRPr="008C498F">
        <w:rPr>
          <w:rFonts w:ascii="Times New Roman" w:hAnsi="Times New Roman"/>
          <w:spacing w:val="-1"/>
          <w:szCs w:val="24"/>
        </w:rPr>
        <w:t>с</w:t>
      </w:r>
      <w:r w:rsidRPr="008C498F">
        <w:rPr>
          <w:rFonts w:ascii="Times New Roman" w:hAnsi="Times New Roman"/>
          <w:szCs w:val="24"/>
        </w:rPr>
        <w:t>овр</w:t>
      </w:r>
      <w:r w:rsidRPr="008C498F">
        <w:rPr>
          <w:rFonts w:ascii="Times New Roman" w:hAnsi="Times New Roman"/>
          <w:spacing w:val="-2"/>
          <w:szCs w:val="24"/>
        </w:rPr>
        <w:t>е</w:t>
      </w:r>
      <w:r w:rsidRPr="008C498F">
        <w:rPr>
          <w:rFonts w:ascii="Times New Roman" w:hAnsi="Times New Roman"/>
          <w:spacing w:val="1"/>
          <w:szCs w:val="24"/>
        </w:rPr>
        <w:t>м</w:t>
      </w:r>
      <w:r w:rsidRPr="008C498F">
        <w:rPr>
          <w:rFonts w:ascii="Times New Roman" w:hAnsi="Times New Roman"/>
          <w:spacing w:val="-1"/>
          <w:szCs w:val="24"/>
        </w:rPr>
        <w:t>е</w:t>
      </w:r>
      <w:r w:rsidRPr="008C498F">
        <w:rPr>
          <w:rFonts w:ascii="Times New Roman" w:hAnsi="Times New Roman"/>
          <w:szCs w:val="24"/>
        </w:rPr>
        <w:t>нных</w:t>
      </w:r>
      <w:r w:rsidRPr="008C498F">
        <w:rPr>
          <w:rFonts w:ascii="Times New Roman" w:hAnsi="Times New Roman"/>
          <w:spacing w:val="1"/>
          <w:szCs w:val="24"/>
        </w:rPr>
        <w:t xml:space="preserve"> </w:t>
      </w:r>
      <w:r w:rsidRPr="008C498F">
        <w:rPr>
          <w:rFonts w:ascii="Times New Roman" w:hAnsi="Times New Roman"/>
          <w:spacing w:val="-1"/>
          <w:szCs w:val="24"/>
        </w:rPr>
        <w:t>ма</w:t>
      </w:r>
      <w:r w:rsidRPr="008C498F">
        <w:rPr>
          <w:rFonts w:ascii="Times New Roman" w:hAnsi="Times New Roman"/>
          <w:szCs w:val="24"/>
        </w:rPr>
        <w:t>т</w:t>
      </w:r>
      <w:r w:rsidRPr="008C498F">
        <w:rPr>
          <w:rFonts w:ascii="Times New Roman" w:hAnsi="Times New Roman"/>
          <w:spacing w:val="-1"/>
          <w:szCs w:val="24"/>
        </w:rPr>
        <w:t>е</w:t>
      </w:r>
      <w:r w:rsidRPr="008C498F">
        <w:rPr>
          <w:rFonts w:ascii="Times New Roman" w:hAnsi="Times New Roman"/>
          <w:szCs w:val="24"/>
        </w:rPr>
        <w:t>ри</w:t>
      </w:r>
      <w:r w:rsidRPr="008C498F">
        <w:rPr>
          <w:rFonts w:ascii="Times New Roman" w:hAnsi="Times New Roman"/>
          <w:spacing w:val="-1"/>
          <w:szCs w:val="24"/>
        </w:rPr>
        <w:t>а</w:t>
      </w:r>
      <w:r w:rsidRPr="008C498F">
        <w:rPr>
          <w:rFonts w:ascii="Times New Roman" w:hAnsi="Times New Roman"/>
          <w:szCs w:val="24"/>
        </w:rPr>
        <w:t>лов и обо</w:t>
      </w:r>
      <w:r w:rsidRPr="008C498F">
        <w:rPr>
          <w:rFonts w:ascii="Times New Roman" w:hAnsi="Times New Roman"/>
          <w:spacing w:val="2"/>
          <w:szCs w:val="24"/>
        </w:rPr>
        <w:t>р</w:t>
      </w:r>
      <w:r w:rsidRPr="008C498F">
        <w:rPr>
          <w:rFonts w:ascii="Times New Roman" w:hAnsi="Times New Roman"/>
          <w:spacing w:val="-5"/>
          <w:szCs w:val="24"/>
        </w:rPr>
        <w:t>у</w:t>
      </w:r>
      <w:r w:rsidRPr="008C498F">
        <w:rPr>
          <w:rFonts w:ascii="Times New Roman" w:hAnsi="Times New Roman"/>
          <w:szCs w:val="24"/>
        </w:rPr>
        <w:t>дов</w:t>
      </w:r>
      <w:r w:rsidRPr="008C498F">
        <w:rPr>
          <w:rFonts w:ascii="Times New Roman" w:hAnsi="Times New Roman"/>
          <w:spacing w:val="-2"/>
          <w:szCs w:val="24"/>
        </w:rPr>
        <w:t>а</w:t>
      </w:r>
      <w:r w:rsidRPr="008C498F">
        <w:rPr>
          <w:rFonts w:ascii="Times New Roman" w:hAnsi="Times New Roman"/>
          <w:szCs w:val="24"/>
        </w:rPr>
        <w:t>ния.</w:t>
      </w:r>
    </w:p>
    <w:p w:rsidR="008C498F" w:rsidRPr="008C498F" w:rsidRDefault="008C498F" w:rsidP="008C498F">
      <w:pPr>
        <w:pStyle w:val="affc"/>
        <w:tabs>
          <w:tab w:val="left" w:pos="98"/>
        </w:tabs>
        <w:spacing w:after="0" w:line="240" w:lineRule="auto"/>
        <w:ind w:firstLine="709"/>
        <w:rPr>
          <w:rFonts w:ascii="Times New Roman" w:hAnsi="Times New Roman"/>
          <w:szCs w:val="24"/>
        </w:rPr>
      </w:pPr>
      <w:r w:rsidRPr="008C498F">
        <w:rPr>
          <w:rFonts w:ascii="Times New Roman" w:hAnsi="Times New Roman"/>
          <w:szCs w:val="24"/>
        </w:rPr>
        <w:t>Созд</w:t>
      </w:r>
      <w:r w:rsidRPr="008C498F">
        <w:rPr>
          <w:rFonts w:ascii="Times New Roman" w:hAnsi="Times New Roman"/>
          <w:spacing w:val="-4"/>
          <w:szCs w:val="24"/>
        </w:rPr>
        <w:t>а</w:t>
      </w:r>
      <w:r w:rsidRPr="008C498F">
        <w:rPr>
          <w:rFonts w:ascii="Times New Roman" w:hAnsi="Times New Roman"/>
          <w:szCs w:val="24"/>
        </w:rPr>
        <w:t>ние</w:t>
      </w:r>
      <w:r w:rsidRPr="008C498F">
        <w:rPr>
          <w:rFonts w:ascii="Times New Roman" w:hAnsi="Times New Roman"/>
          <w:spacing w:val="2"/>
          <w:szCs w:val="24"/>
        </w:rPr>
        <w:t xml:space="preserve"> </w:t>
      </w:r>
      <w:r w:rsidRPr="008C498F">
        <w:rPr>
          <w:rFonts w:ascii="Times New Roman" w:hAnsi="Times New Roman"/>
          <w:szCs w:val="24"/>
        </w:rPr>
        <w:t>эффек</w:t>
      </w:r>
      <w:r w:rsidRPr="008C498F">
        <w:rPr>
          <w:rFonts w:ascii="Times New Roman" w:hAnsi="Times New Roman"/>
          <w:spacing w:val="-2"/>
          <w:szCs w:val="24"/>
        </w:rPr>
        <w:t>т</w:t>
      </w:r>
      <w:r w:rsidRPr="008C498F">
        <w:rPr>
          <w:rFonts w:ascii="Times New Roman" w:hAnsi="Times New Roman"/>
          <w:szCs w:val="24"/>
        </w:rPr>
        <w:t>ивной</w:t>
      </w:r>
      <w:r w:rsidRPr="008C498F">
        <w:rPr>
          <w:rFonts w:ascii="Times New Roman" w:hAnsi="Times New Roman"/>
          <w:spacing w:val="3"/>
          <w:szCs w:val="24"/>
        </w:rPr>
        <w:t xml:space="preserve"> </w:t>
      </w:r>
      <w:r w:rsidRPr="008C498F">
        <w:rPr>
          <w:rFonts w:ascii="Times New Roman" w:hAnsi="Times New Roman"/>
          <w:spacing w:val="-1"/>
          <w:szCs w:val="24"/>
        </w:rPr>
        <w:t>с</w:t>
      </w:r>
      <w:r w:rsidRPr="008C498F">
        <w:rPr>
          <w:rFonts w:ascii="Times New Roman" w:hAnsi="Times New Roman"/>
          <w:szCs w:val="24"/>
        </w:rPr>
        <w:t>и</w:t>
      </w:r>
      <w:r w:rsidRPr="008C498F">
        <w:rPr>
          <w:rFonts w:ascii="Times New Roman" w:hAnsi="Times New Roman"/>
          <w:spacing w:val="-1"/>
          <w:szCs w:val="24"/>
        </w:rPr>
        <w:t>с</w:t>
      </w:r>
      <w:r w:rsidRPr="008C498F">
        <w:rPr>
          <w:rFonts w:ascii="Times New Roman" w:hAnsi="Times New Roman"/>
          <w:spacing w:val="-2"/>
          <w:szCs w:val="24"/>
        </w:rPr>
        <w:t>т</w:t>
      </w:r>
      <w:r w:rsidRPr="008C498F">
        <w:rPr>
          <w:rFonts w:ascii="Times New Roman" w:hAnsi="Times New Roman"/>
          <w:spacing w:val="-1"/>
          <w:szCs w:val="24"/>
        </w:rPr>
        <w:t>ем</w:t>
      </w:r>
      <w:r w:rsidRPr="008C498F">
        <w:rPr>
          <w:rFonts w:ascii="Times New Roman" w:hAnsi="Times New Roman"/>
          <w:szCs w:val="24"/>
        </w:rPr>
        <w:t>ы контроля и</w:t>
      </w:r>
      <w:r w:rsidRPr="008C498F">
        <w:rPr>
          <w:rFonts w:ascii="Times New Roman" w:hAnsi="Times New Roman"/>
          <w:spacing w:val="-1"/>
          <w:szCs w:val="24"/>
        </w:rPr>
        <w:t>с</w:t>
      </w:r>
      <w:r w:rsidRPr="008C498F">
        <w:rPr>
          <w:rFonts w:ascii="Times New Roman" w:hAnsi="Times New Roman"/>
          <w:szCs w:val="24"/>
        </w:rPr>
        <w:t>пол</w:t>
      </w:r>
      <w:r w:rsidRPr="008C498F">
        <w:rPr>
          <w:rFonts w:ascii="Times New Roman" w:hAnsi="Times New Roman"/>
          <w:spacing w:val="1"/>
          <w:szCs w:val="24"/>
        </w:rPr>
        <w:t>н</w:t>
      </w:r>
      <w:r w:rsidRPr="008C498F">
        <w:rPr>
          <w:rFonts w:ascii="Times New Roman" w:hAnsi="Times New Roman"/>
          <w:spacing w:val="-1"/>
          <w:szCs w:val="24"/>
        </w:rPr>
        <w:t>е</w:t>
      </w:r>
      <w:r w:rsidRPr="008C498F">
        <w:rPr>
          <w:rFonts w:ascii="Times New Roman" w:hAnsi="Times New Roman"/>
          <w:spacing w:val="-2"/>
          <w:szCs w:val="24"/>
        </w:rPr>
        <w:t>н</w:t>
      </w:r>
      <w:r w:rsidRPr="008C498F">
        <w:rPr>
          <w:rFonts w:ascii="Times New Roman" w:hAnsi="Times New Roman"/>
          <w:szCs w:val="24"/>
        </w:rPr>
        <w:t>и</w:t>
      </w:r>
      <w:r w:rsidRPr="008C498F">
        <w:rPr>
          <w:rFonts w:ascii="Times New Roman" w:hAnsi="Times New Roman"/>
          <w:spacing w:val="-1"/>
          <w:szCs w:val="24"/>
        </w:rPr>
        <w:t>е</w:t>
      </w:r>
      <w:r w:rsidRPr="008C498F">
        <w:rPr>
          <w:rFonts w:ascii="Times New Roman" w:hAnsi="Times New Roman"/>
          <w:szCs w:val="24"/>
        </w:rPr>
        <w:t>м ин</w:t>
      </w:r>
      <w:r w:rsidRPr="008C498F">
        <w:rPr>
          <w:rFonts w:ascii="Times New Roman" w:hAnsi="Times New Roman"/>
          <w:spacing w:val="-3"/>
          <w:szCs w:val="24"/>
        </w:rPr>
        <w:t>в</w:t>
      </w:r>
      <w:r w:rsidRPr="008C498F">
        <w:rPr>
          <w:rFonts w:ascii="Times New Roman" w:hAnsi="Times New Roman"/>
          <w:spacing w:val="-1"/>
          <w:szCs w:val="24"/>
        </w:rPr>
        <w:t>ес</w:t>
      </w:r>
      <w:r w:rsidRPr="008C498F">
        <w:rPr>
          <w:rFonts w:ascii="Times New Roman" w:hAnsi="Times New Roman"/>
          <w:szCs w:val="24"/>
        </w:rPr>
        <w:t>тицио</w:t>
      </w:r>
      <w:r w:rsidRPr="008C498F">
        <w:rPr>
          <w:rFonts w:ascii="Times New Roman" w:hAnsi="Times New Roman"/>
          <w:spacing w:val="-2"/>
          <w:szCs w:val="24"/>
        </w:rPr>
        <w:t>н</w:t>
      </w:r>
      <w:r w:rsidRPr="008C498F">
        <w:rPr>
          <w:rFonts w:ascii="Times New Roman" w:hAnsi="Times New Roman"/>
          <w:szCs w:val="24"/>
        </w:rPr>
        <w:t>н</w:t>
      </w:r>
      <w:r w:rsidRPr="008C498F">
        <w:rPr>
          <w:rFonts w:ascii="Times New Roman" w:hAnsi="Times New Roman"/>
          <w:spacing w:val="-3"/>
          <w:szCs w:val="24"/>
        </w:rPr>
        <w:t>ы</w:t>
      </w:r>
      <w:r w:rsidRPr="008C498F">
        <w:rPr>
          <w:rFonts w:ascii="Times New Roman" w:hAnsi="Times New Roman"/>
          <w:szCs w:val="24"/>
        </w:rPr>
        <w:t>х и про</w:t>
      </w:r>
      <w:r w:rsidRPr="008C498F">
        <w:rPr>
          <w:rFonts w:ascii="Times New Roman" w:hAnsi="Times New Roman"/>
          <w:spacing w:val="-2"/>
          <w:szCs w:val="24"/>
        </w:rPr>
        <w:t>и</w:t>
      </w:r>
      <w:r w:rsidRPr="008C498F">
        <w:rPr>
          <w:rFonts w:ascii="Times New Roman" w:hAnsi="Times New Roman"/>
          <w:szCs w:val="24"/>
        </w:rPr>
        <w:t>звод</w:t>
      </w:r>
      <w:r w:rsidRPr="008C498F">
        <w:rPr>
          <w:rFonts w:ascii="Times New Roman" w:hAnsi="Times New Roman"/>
          <w:spacing w:val="-2"/>
          <w:szCs w:val="24"/>
        </w:rPr>
        <w:t>с</w:t>
      </w:r>
      <w:r w:rsidRPr="008C498F">
        <w:rPr>
          <w:rFonts w:ascii="Times New Roman" w:hAnsi="Times New Roman"/>
          <w:szCs w:val="24"/>
        </w:rPr>
        <w:t>тв</w:t>
      </w:r>
      <w:r w:rsidRPr="008C498F">
        <w:rPr>
          <w:rFonts w:ascii="Times New Roman" w:hAnsi="Times New Roman"/>
          <w:spacing w:val="-2"/>
          <w:szCs w:val="24"/>
        </w:rPr>
        <w:t>е</w:t>
      </w:r>
      <w:r w:rsidRPr="008C498F">
        <w:rPr>
          <w:rFonts w:ascii="Times New Roman" w:hAnsi="Times New Roman"/>
          <w:szCs w:val="24"/>
        </w:rPr>
        <w:t>нн</w:t>
      </w:r>
      <w:r w:rsidRPr="008C498F">
        <w:rPr>
          <w:rFonts w:ascii="Times New Roman" w:hAnsi="Times New Roman"/>
          <w:spacing w:val="-3"/>
          <w:szCs w:val="24"/>
        </w:rPr>
        <w:t>ы</w:t>
      </w:r>
      <w:r w:rsidRPr="008C498F">
        <w:rPr>
          <w:rFonts w:ascii="Times New Roman" w:hAnsi="Times New Roman"/>
          <w:szCs w:val="24"/>
        </w:rPr>
        <w:t>х прогр</w:t>
      </w:r>
      <w:r w:rsidRPr="008C498F">
        <w:rPr>
          <w:rFonts w:ascii="Times New Roman" w:hAnsi="Times New Roman"/>
          <w:spacing w:val="-1"/>
          <w:szCs w:val="24"/>
        </w:rPr>
        <w:t>ам</w:t>
      </w:r>
      <w:r w:rsidRPr="008C498F">
        <w:rPr>
          <w:rFonts w:ascii="Times New Roman" w:hAnsi="Times New Roman"/>
          <w:szCs w:val="24"/>
        </w:rPr>
        <w:t>м</w:t>
      </w:r>
      <w:r w:rsidRPr="008C498F">
        <w:rPr>
          <w:rFonts w:ascii="Times New Roman" w:hAnsi="Times New Roman"/>
          <w:spacing w:val="-1"/>
          <w:szCs w:val="24"/>
        </w:rPr>
        <w:t xml:space="preserve"> </w:t>
      </w:r>
      <w:r w:rsidRPr="008C498F">
        <w:rPr>
          <w:rFonts w:ascii="Times New Roman" w:hAnsi="Times New Roman"/>
          <w:szCs w:val="24"/>
        </w:rPr>
        <w:t>орг</w:t>
      </w:r>
      <w:r w:rsidRPr="008C498F">
        <w:rPr>
          <w:rFonts w:ascii="Times New Roman" w:hAnsi="Times New Roman"/>
          <w:spacing w:val="-1"/>
          <w:szCs w:val="24"/>
        </w:rPr>
        <w:t>а</w:t>
      </w:r>
      <w:r w:rsidRPr="008C498F">
        <w:rPr>
          <w:rFonts w:ascii="Times New Roman" w:hAnsi="Times New Roman"/>
          <w:szCs w:val="24"/>
        </w:rPr>
        <w:t>низ</w:t>
      </w:r>
      <w:r w:rsidRPr="008C498F">
        <w:rPr>
          <w:rFonts w:ascii="Times New Roman" w:hAnsi="Times New Roman"/>
          <w:spacing w:val="-1"/>
          <w:szCs w:val="24"/>
        </w:rPr>
        <w:t>а</w:t>
      </w:r>
      <w:r w:rsidRPr="008C498F">
        <w:rPr>
          <w:rFonts w:ascii="Times New Roman" w:hAnsi="Times New Roman"/>
          <w:szCs w:val="24"/>
        </w:rPr>
        <w:t>ц</w:t>
      </w:r>
      <w:r w:rsidRPr="008C498F">
        <w:rPr>
          <w:rFonts w:ascii="Times New Roman" w:hAnsi="Times New Roman"/>
          <w:spacing w:val="-2"/>
          <w:szCs w:val="24"/>
        </w:rPr>
        <w:t>и</w:t>
      </w:r>
      <w:r w:rsidRPr="008C498F">
        <w:rPr>
          <w:rFonts w:ascii="Times New Roman" w:hAnsi="Times New Roman"/>
          <w:szCs w:val="24"/>
        </w:rPr>
        <w:t>и</w:t>
      </w:r>
      <w:r w:rsidRPr="008C498F">
        <w:rPr>
          <w:rFonts w:ascii="Times New Roman" w:hAnsi="Times New Roman"/>
          <w:spacing w:val="-2"/>
          <w:szCs w:val="24"/>
        </w:rPr>
        <w:t xml:space="preserve"> </w:t>
      </w:r>
      <w:r w:rsidRPr="008C498F">
        <w:rPr>
          <w:rFonts w:ascii="Times New Roman" w:hAnsi="Times New Roman"/>
          <w:szCs w:val="24"/>
        </w:rPr>
        <w:t>ко</w:t>
      </w:r>
      <w:r w:rsidRPr="008C498F">
        <w:rPr>
          <w:rFonts w:ascii="Times New Roman" w:hAnsi="Times New Roman"/>
          <w:spacing w:val="-1"/>
          <w:szCs w:val="24"/>
        </w:rPr>
        <w:t>м</w:t>
      </w:r>
      <w:r w:rsidRPr="008C498F">
        <w:rPr>
          <w:rFonts w:ascii="Times New Roman" w:hAnsi="Times New Roman"/>
          <w:spacing w:val="1"/>
          <w:szCs w:val="24"/>
        </w:rPr>
        <w:t>м</w:t>
      </w:r>
      <w:r w:rsidRPr="008C498F">
        <w:rPr>
          <w:rFonts w:ascii="Times New Roman" w:hAnsi="Times New Roman"/>
          <w:spacing w:val="-5"/>
          <w:szCs w:val="24"/>
        </w:rPr>
        <w:t>у</w:t>
      </w:r>
      <w:r w:rsidRPr="008C498F">
        <w:rPr>
          <w:rFonts w:ascii="Times New Roman" w:hAnsi="Times New Roman"/>
          <w:szCs w:val="24"/>
        </w:rPr>
        <w:t>н</w:t>
      </w:r>
      <w:r w:rsidRPr="008C498F">
        <w:rPr>
          <w:rFonts w:ascii="Times New Roman" w:hAnsi="Times New Roman"/>
          <w:spacing w:val="-1"/>
          <w:szCs w:val="24"/>
        </w:rPr>
        <w:t>а</w:t>
      </w:r>
      <w:r w:rsidRPr="008C498F">
        <w:rPr>
          <w:rFonts w:ascii="Times New Roman" w:hAnsi="Times New Roman"/>
          <w:szCs w:val="24"/>
        </w:rPr>
        <w:t>льного ко</w:t>
      </w:r>
      <w:r w:rsidRPr="008C498F">
        <w:rPr>
          <w:rFonts w:ascii="Times New Roman" w:hAnsi="Times New Roman"/>
          <w:spacing w:val="-1"/>
          <w:szCs w:val="24"/>
        </w:rPr>
        <w:t>м</w:t>
      </w:r>
      <w:r w:rsidRPr="008C498F">
        <w:rPr>
          <w:rFonts w:ascii="Times New Roman" w:hAnsi="Times New Roman"/>
          <w:szCs w:val="24"/>
        </w:rPr>
        <w:t>пл</w:t>
      </w:r>
      <w:r w:rsidRPr="008C498F">
        <w:rPr>
          <w:rFonts w:ascii="Times New Roman" w:hAnsi="Times New Roman"/>
          <w:spacing w:val="-1"/>
          <w:szCs w:val="24"/>
        </w:rPr>
        <w:t>е</w:t>
      </w:r>
      <w:r w:rsidRPr="008C498F">
        <w:rPr>
          <w:rFonts w:ascii="Times New Roman" w:hAnsi="Times New Roman"/>
          <w:szCs w:val="24"/>
        </w:rPr>
        <w:t>к</w:t>
      </w:r>
      <w:r w:rsidRPr="008C498F">
        <w:rPr>
          <w:rFonts w:ascii="Times New Roman" w:hAnsi="Times New Roman"/>
          <w:spacing w:val="-1"/>
          <w:szCs w:val="24"/>
        </w:rPr>
        <w:t>са</w:t>
      </w:r>
      <w:r w:rsidRPr="008C498F">
        <w:rPr>
          <w:rFonts w:ascii="Times New Roman" w:hAnsi="Times New Roman"/>
          <w:szCs w:val="24"/>
        </w:rPr>
        <w:t>.</w:t>
      </w:r>
    </w:p>
    <w:p w:rsidR="008C498F" w:rsidRPr="008C498F" w:rsidRDefault="008C498F" w:rsidP="008C498F">
      <w:pPr>
        <w:pStyle w:val="affc"/>
        <w:tabs>
          <w:tab w:val="left" w:pos="98"/>
        </w:tabs>
        <w:spacing w:after="0" w:line="240" w:lineRule="auto"/>
        <w:ind w:firstLine="709"/>
        <w:rPr>
          <w:rFonts w:ascii="Times New Roman" w:hAnsi="Times New Roman"/>
          <w:szCs w:val="24"/>
        </w:rPr>
      </w:pPr>
      <w:r w:rsidRPr="008C498F">
        <w:rPr>
          <w:rFonts w:ascii="Times New Roman" w:hAnsi="Times New Roman"/>
          <w:spacing w:val="-2"/>
          <w:szCs w:val="24"/>
        </w:rPr>
        <w:t>В</w:t>
      </w:r>
      <w:r w:rsidRPr="008C498F">
        <w:rPr>
          <w:rFonts w:ascii="Times New Roman" w:hAnsi="Times New Roman"/>
          <w:szCs w:val="24"/>
        </w:rPr>
        <w:t>н</w:t>
      </w:r>
      <w:r w:rsidRPr="008C498F">
        <w:rPr>
          <w:rFonts w:ascii="Times New Roman" w:hAnsi="Times New Roman"/>
          <w:spacing w:val="-1"/>
          <w:szCs w:val="24"/>
        </w:rPr>
        <w:t>е</w:t>
      </w:r>
      <w:r w:rsidRPr="008C498F">
        <w:rPr>
          <w:rFonts w:ascii="Times New Roman" w:hAnsi="Times New Roman"/>
          <w:szCs w:val="24"/>
        </w:rPr>
        <w:t>др</w:t>
      </w:r>
      <w:r w:rsidRPr="008C498F">
        <w:rPr>
          <w:rFonts w:ascii="Times New Roman" w:hAnsi="Times New Roman"/>
          <w:spacing w:val="-1"/>
          <w:szCs w:val="24"/>
        </w:rPr>
        <w:t>е</w:t>
      </w:r>
      <w:r w:rsidRPr="008C498F">
        <w:rPr>
          <w:rFonts w:ascii="Times New Roman" w:hAnsi="Times New Roman"/>
          <w:szCs w:val="24"/>
        </w:rPr>
        <w:t>ние нов</w:t>
      </w:r>
      <w:r w:rsidRPr="008C498F">
        <w:rPr>
          <w:rFonts w:ascii="Times New Roman" w:hAnsi="Times New Roman"/>
          <w:spacing w:val="-1"/>
          <w:szCs w:val="24"/>
        </w:rPr>
        <w:t>ы</w:t>
      </w:r>
      <w:r w:rsidRPr="008C498F">
        <w:rPr>
          <w:rFonts w:ascii="Times New Roman" w:hAnsi="Times New Roman"/>
          <w:szCs w:val="24"/>
        </w:rPr>
        <w:t xml:space="preserve">х </w:t>
      </w:r>
      <w:r w:rsidRPr="008C498F">
        <w:rPr>
          <w:rFonts w:ascii="Times New Roman" w:hAnsi="Times New Roman"/>
          <w:spacing w:val="-1"/>
          <w:szCs w:val="24"/>
        </w:rPr>
        <w:t>ме</w:t>
      </w:r>
      <w:r w:rsidRPr="008C498F">
        <w:rPr>
          <w:rFonts w:ascii="Times New Roman" w:hAnsi="Times New Roman"/>
          <w:spacing w:val="-2"/>
          <w:szCs w:val="24"/>
        </w:rPr>
        <w:t>т</w:t>
      </w:r>
      <w:r w:rsidRPr="008C498F">
        <w:rPr>
          <w:rFonts w:ascii="Times New Roman" w:hAnsi="Times New Roman"/>
          <w:szCs w:val="24"/>
        </w:rPr>
        <w:t>од</w:t>
      </w:r>
      <w:r w:rsidRPr="008C498F">
        <w:rPr>
          <w:rFonts w:ascii="Times New Roman" w:hAnsi="Times New Roman"/>
          <w:spacing w:val="1"/>
          <w:szCs w:val="24"/>
        </w:rPr>
        <w:t>и</w:t>
      </w:r>
      <w:r w:rsidRPr="008C498F">
        <w:rPr>
          <w:rFonts w:ascii="Times New Roman" w:hAnsi="Times New Roman"/>
          <w:szCs w:val="24"/>
        </w:rPr>
        <w:t xml:space="preserve">к и </w:t>
      </w:r>
      <w:r w:rsidRPr="008C498F">
        <w:rPr>
          <w:rFonts w:ascii="Times New Roman" w:hAnsi="Times New Roman"/>
          <w:spacing w:val="-1"/>
          <w:szCs w:val="24"/>
        </w:rPr>
        <w:t>с</w:t>
      </w:r>
      <w:r w:rsidRPr="008C498F">
        <w:rPr>
          <w:rFonts w:ascii="Times New Roman" w:hAnsi="Times New Roman"/>
          <w:szCs w:val="24"/>
        </w:rPr>
        <w:t>овр</w:t>
      </w:r>
      <w:r w:rsidRPr="008C498F">
        <w:rPr>
          <w:rFonts w:ascii="Times New Roman" w:hAnsi="Times New Roman"/>
          <w:spacing w:val="-2"/>
          <w:szCs w:val="24"/>
        </w:rPr>
        <w:t>е</w:t>
      </w:r>
      <w:r w:rsidRPr="008C498F">
        <w:rPr>
          <w:rFonts w:ascii="Times New Roman" w:hAnsi="Times New Roman"/>
          <w:spacing w:val="-1"/>
          <w:szCs w:val="24"/>
        </w:rPr>
        <w:t>ме</w:t>
      </w:r>
      <w:r w:rsidRPr="008C498F">
        <w:rPr>
          <w:rFonts w:ascii="Times New Roman" w:hAnsi="Times New Roman"/>
          <w:szCs w:val="24"/>
        </w:rPr>
        <w:t xml:space="preserve">нных </w:t>
      </w:r>
      <w:r w:rsidRPr="008C498F">
        <w:rPr>
          <w:rFonts w:ascii="Times New Roman" w:hAnsi="Times New Roman"/>
          <w:spacing w:val="-2"/>
          <w:szCs w:val="24"/>
        </w:rPr>
        <w:t>т</w:t>
      </w:r>
      <w:r w:rsidRPr="008C498F">
        <w:rPr>
          <w:rFonts w:ascii="Times New Roman" w:hAnsi="Times New Roman"/>
          <w:spacing w:val="-1"/>
          <w:szCs w:val="24"/>
        </w:rPr>
        <w:t>е</w:t>
      </w:r>
      <w:r w:rsidRPr="008C498F">
        <w:rPr>
          <w:rFonts w:ascii="Times New Roman" w:hAnsi="Times New Roman"/>
          <w:spacing w:val="2"/>
          <w:szCs w:val="24"/>
        </w:rPr>
        <w:t>х</w:t>
      </w:r>
      <w:r w:rsidRPr="008C498F">
        <w:rPr>
          <w:rFonts w:ascii="Times New Roman" w:hAnsi="Times New Roman"/>
          <w:szCs w:val="24"/>
        </w:rPr>
        <w:t>ноло</w:t>
      </w:r>
      <w:r w:rsidRPr="008C498F">
        <w:rPr>
          <w:rFonts w:ascii="Times New Roman" w:hAnsi="Times New Roman"/>
          <w:spacing w:val="-3"/>
          <w:szCs w:val="24"/>
        </w:rPr>
        <w:t>г</w:t>
      </w:r>
      <w:r w:rsidRPr="008C498F">
        <w:rPr>
          <w:rFonts w:ascii="Times New Roman" w:hAnsi="Times New Roman"/>
          <w:szCs w:val="24"/>
        </w:rPr>
        <w:t xml:space="preserve">ий, в том </w:t>
      </w:r>
      <w:r w:rsidRPr="008C498F">
        <w:rPr>
          <w:rFonts w:ascii="Times New Roman" w:hAnsi="Times New Roman"/>
          <w:spacing w:val="-1"/>
          <w:szCs w:val="24"/>
        </w:rPr>
        <w:t>ч</w:t>
      </w:r>
      <w:r w:rsidRPr="008C498F">
        <w:rPr>
          <w:rFonts w:ascii="Times New Roman" w:hAnsi="Times New Roman"/>
          <w:szCs w:val="24"/>
        </w:rPr>
        <w:t>и</w:t>
      </w:r>
      <w:r w:rsidRPr="008C498F">
        <w:rPr>
          <w:rFonts w:ascii="Times New Roman" w:hAnsi="Times New Roman"/>
          <w:spacing w:val="-1"/>
          <w:szCs w:val="24"/>
        </w:rPr>
        <w:t>с</w:t>
      </w:r>
      <w:r w:rsidRPr="008C498F">
        <w:rPr>
          <w:rFonts w:ascii="Times New Roman" w:hAnsi="Times New Roman"/>
          <w:szCs w:val="24"/>
        </w:rPr>
        <w:t>ле э</w:t>
      </w:r>
      <w:r w:rsidRPr="008C498F">
        <w:rPr>
          <w:rFonts w:ascii="Times New Roman" w:hAnsi="Times New Roman"/>
          <w:spacing w:val="1"/>
          <w:szCs w:val="24"/>
        </w:rPr>
        <w:t>н</w:t>
      </w:r>
      <w:r w:rsidRPr="008C498F">
        <w:rPr>
          <w:rFonts w:ascii="Times New Roman" w:hAnsi="Times New Roman"/>
          <w:spacing w:val="-1"/>
          <w:szCs w:val="24"/>
        </w:rPr>
        <w:t>е</w:t>
      </w:r>
      <w:r w:rsidRPr="008C498F">
        <w:rPr>
          <w:rFonts w:ascii="Times New Roman" w:hAnsi="Times New Roman"/>
          <w:szCs w:val="24"/>
        </w:rPr>
        <w:t>рго</w:t>
      </w:r>
      <w:r w:rsidRPr="008C498F">
        <w:rPr>
          <w:rFonts w:ascii="Times New Roman" w:hAnsi="Times New Roman"/>
          <w:spacing w:val="-1"/>
          <w:szCs w:val="24"/>
        </w:rPr>
        <w:t>с</w:t>
      </w:r>
      <w:r w:rsidRPr="008C498F">
        <w:rPr>
          <w:rFonts w:ascii="Times New Roman" w:hAnsi="Times New Roman"/>
          <w:spacing w:val="2"/>
          <w:szCs w:val="24"/>
        </w:rPr>
        <w:t>б</w:t>
      </w:r>
      <w:r w:rsidRPr="008C498F">
        <w:rPr>
          <w:rFonts w:ascii="Times New Roman" w:hAnsi="Times New Roman"/>
          <w:spacing w:val="-1"/>
          <w:szCs w:val="24"/>
        </w:rPr>
        <w:t>е</w:t>
      </w:r>
      <w:r w:rsidRPr="008C498F">
        <w:rPr>
          <w:rFonts w:ascii="Times New Roman" w:hAnsi="Times New Roman"/>
          <w:szCs w:val="24"/>
        </w:rPr>
        <w:t>р</w:t>
      </w:r>
      <w:r w:rsidRPr="008C498F">
        <w:rPr>
          <w:rFonts w:ascii="Times New Roman" w:hAnsi="Times New Roman"/>
          <w:spacing w:val="-1"/>
          <w:szCs w:val="24"/>
        </w:rPr>
        <w:t>е</w:t>
      </w:r>
      <w:r w:rsidRPr="008C498F">
        <w:rPr>
          <w:rFonts w:ascii="Times New Roman" w:hAnsi="Times New Roman"/>
          <w:szCs w:val="24"/>
        </w:rPr>
        <w:t>г</w:t>
      </w:r>
      <w:r w:rsidRPr="008C498F">
        <w:rPr>
          <w:rFonts w:ascii="Times New Roman" w:hAnsi="Times New Roman"/>
          <w:spacing w:val="-1"/>
          <w:szCs w:val="24"/>
        </w:rPr>
        <w:t>а</w:t>
      </w:r>
      <w:r w:rsidRPr="008C498F">
        <w:rPr>
          <w:rFonts w:ascii="Times New Roman" w:hAnsi="Times New Roman"/>
          <w:szCs w:val="24"/>
        </w:rPr>
        <w:t>ющи</w:t>
      </w:r>
      <w:r w:rsidRPr="008C498F">
        <w:rPr>
          <w:rFonts w:ascii="Times New Roman" w:hAnsi="Times New Roman"/>
          <w:spacing w:val="2"/>
          <w:szCs w:val="24"/>
        </w:rPr>
        <w:t>х</w:t>
      </w:r>
      <w:r w:rsidRPr="008C498F">
        <w:rPr>
          <w:rFonts w:ascii="Times New Roman" w:hAnsi="Times New Roman"/>
          <w:szCs w:val="24"/>
        </w:rPr>
        <w:t xml:space="preserve">, в </w:t>
      </w:r>
      <w:r w:rsidRPr="008C498F">
        <w:rPr>
          <w:rFonts w:ascii="Times New Roman" w:hAnsi="Times New Roman"/>
          <w:spacing w:val="2"/>
          <w:szCs w:val="24"/>
        </w:rPr>
        <w:t>ф</w:t>
      </w:r>
      <w:r w:rsidRPr="008C498F">
        <w:rPr>
          <w:rFonts w:ascii="Times New Roman" w:hAnsi="Times New Roman"/>
          <w:spacing w:val="-8"/>
          <w:szCs w:val="24"/>
        </w:rPr>
        <w:t>у</w:t>
      </w:r>
      <w:r w:rsidRPr="008C498F">
        <w:rPr>
          <w:rFonts w:ascii="Times New Roman" w:hAnsi="Times New Roman"/>
          <w:szCs w:val="24"/>
        </w:rPr>
        <w:t>н</w:t>
      </w:r>
      <w:r w:rsidRPr="008C498F">
        <w:rPr>
          <w:rFonts w:ascii="Times New Roman" w:hAnsi="Times New Roman"/>
          <w:spacing w:val="3"/>
          <w:szCs w:val="24"/>
        </w:rPr>
        <w:t>к</w:t>
      </w:r>
      <w:r w:rsidRPr="008C498F">
        <w:rPr>
          <w:rFonts w:ascii="Times New Roman" w:hAnsi="Times New Roman"/>
          <w:szCs w:val="24"/>
        </w:rPr>
        <w:t>цио</w:t>
      </w:r>
      <w:r w:rsidRPr="008C498F">
        <w:rPr>
          <w:rFonts w:ascii="Times New Roman" w:hAnsi="Times New Roman"/>
          <w:spacing w:val="-2"/>
          <w:szCs w:val="24"/>
        </w:rPr>
        <w:t>н</w:t>
      </w:r>
      <w:r w:rsidRPr="008C498F">
        <w:rPr>
          <w:rFonts w:ascii="Times New Roman" w:hAnsi="Times New Roman"/>
          <w:szCs w:val="24"/>
        </w:rPr>
        <w:t>иров</w:t>
      </w:r>
      <w:r w:rsidRPr="008C498F">
        <w:rPr>
          <w:rFonts w:ascii="Times New Roman" w:hAnsi="Times New Roman"/>
          <w:spacing w:val="-2"/>
          <w:szCs w:val="24"/>
        </w:rPr>
        <w:t>ани</w:t>
      </w:r>
      <w:r w:rsidRPr="008C498F">
        <w:rPr>
          <w:rFonts w:ascii="Times New Roman" w:hAnsi="Times New Roman"/>
          <w:szCs w:val="24"/>
        </w:rPr>
        <w:t xml:space="preserve">и </w:t>
      </w:r>
      <w:r w:rsidRPr="008C498F">
        <w:rPr>
          <w:rFonts w:ascii="Times New Roman" w:hAnsi="Times New Roman"/>
          <w:spacing w:val="-1"/>
          <w:szCs w:val="24"/>
        </w:rPr>
        <w:t>с</w:t>
      </w:r>
      <w:r w:rsidRPr="008C498F">
        <w:rPr>
          <w:rFonts w:ascii="Times New Roman" w:hAnsi="Times New Roman"/>
          <w:szCs w:val="24"/>
        </w:rPr>
        <w:t>и</w:t>
      </w:r>
      <w:r w:rsidRPr="008C498F">
        <w:rPr>
          <w:rFonts w:ascii="Times New Roman" w:hAnsi="Times New Roman"/>
          <w:spacing w:val="-1"/>
          <w:szCs w:val="24"/>
        </w:rPr>
        <w:t>с</w:t>
      </w:r>
      <w:r w:rsidRPr="008C498F">
        <w:rPr>
          <w:rFonts w:ascii="Times New Roman" w:hAnsi="Times New Roman"/>
          <w:szCs w:val="24"/>
        </w:rPr>
        <w:t>т</w:t>
      </w:r>
      <w:r w:rsidRPr="008C498F">
        <w:rPr>
          <w:rFonts w:ascii="Times New Roman" w:hAnsi="Times New Roman"/>
          <w:spacing w:val="-1"/>
          <w:szCs w:val="24"/>
        </w:rPr>
        <w:t>е</w:t>
      </w:r>
      <w:r w:rsidRPr="008C498F">
        <w:rPr>
          <w:rFonts w:ascii="Times New Roman" w:hAnsi="Times New Roman"/>
          <w:szCs w:val="24"/>
        </w:rPr>
        <w:t>м</w:t>
      </w:r>
      <w:r w:rsidRPr="008C498F">
        <w:rPr>
          <w:rFonts w:ascii="Times New Roman" w:hAnsi="Times New Roman"/>
          <w:spacing w:val="-1"/>
          <w:szCs w:val="24"/>
        </w:rPr>
        <w:t xml:space="preserve"> </w:t>
      </w:r>
      <w:r w:rsidRPr="008C498F">
        <w:rPr>
          <w:rFonts w:ascii="Times New Roman" w:hAnsi="Times New Roman"/>
          <w:szCs w:val="24"/>
        </w:rPr>
        <w:t>ко</w:t>
      </w:r>
      <w:r w:rsidRPr="008C498F">
        <w:rPr>
          <w:rFonts w:ascii="Times New Roman" w:hAnsi="Times New Roman"/>
          <w:spacing w:val="-1"/>
          <w:szCs w:val="24"/>
        </w:rPr>
        <w:t>м</w:t>
      </w:r>
      <w:r w:rsidRPr="008C498F">
        <w:rPr>
          <w:rFonts w:ascii="Times New Roman" w:hAnsi="Times New Roman"/>
          <w:spacing w:val="3"/>
          <w:szCs w:val="24"/>
        </w:rPr>
        <w:t>м</w:t>
      </w:r>
      <w:r w:rsidRPr="008C498F">
        <w:rPr>
          <w:rFonts w:ascii="Times New Roman" w:hAnsi="Times New Roman"/>
          <w:spacing w:val="-8"/>
          <w:szCs w:val="24"/>
        </w:rPr>
        <w:t>у</w:t>
      </w:r>
      <w:r w:rsidRPr="008C498F">
        <w:rPr>
          <w:rFonts w:ascii="Times New Roman" w:hAnsi="Times New Roman"/>
          <w:spacing w:val="3"/>
          <w:szCs w:val="24"/>
        </w:rPr>
        <w:t>н</w:t>
      </w:r>
      <w:r w:rsidRPr="008C498F">
        <w:rPr>
          <w:rFonts w:ascii="Times New Roman" w:hAnsi="Times New Roman"/>
          <w:spacing w:val="-1"/>
          <w:szCs w:val="24"/>
        </w:rPr>
        <w:t>а</w:t>
      </w:r>
      <w:r w:rsidRPr="008C498F">
        <w:rPr>
          <w:rFonts w:ascii="Times New Roman" w:hAnsi="Times New Roman"/>
          <w:szCs w:val="24"/>
        </w:rPr>
        <w:t>льной</w:t>
      </w:r>
      <w:r w:rsidRPr="008C498F">
        <w:rPr>
          <w:rFonts w:ascii="Times New Roman" w:hAnsi="Times New Roman"/>
          <w:spacing w:val="58"/>
          <w:szCs w:val="24"/>
        </w:rPr>
        <w:t xml:space="preserve"> </w:t>
      </w:r>
      <w:r w:rsidRPr="008C498F">
        <w:rPr>
          <w:rFonts w:ascii="Times New Roman" w:hAnsi="Times New Roman"/>
          <w:szCs w:val="24"/>
        </w:rPr>
        <w:t>инфра</w:t>
      </w:r>
      <w:r w:rsidRPr="008C498F">
        <w:rPr>
          <w:rFonts w:ascii="Times New Roman" w:hAnsi="Times New Roman"/>
          <w:spacing w:val="-2"/>
          <w:szCs w:val="24"/>
        </w:rPr>
        <w:t>с</w:t>
      </w:r>
      <w:r w:rsidRPr="008C498F">
        <w:rPr>
          <w:rFonts w:ascii="Times New Roman" w:hAnsi="Times New Roman"/>
          <w:szCs w:val="24"/>
        </w:rPr>
        <w:t>т</w:t>
      </w:r>
      <w:r w:rsidRPr="008C498F">
        <w:rPr>
          <w:rFonts w:ascii="Times New Roman" w:hAnsi="Times New Roman"/>
          <w:spacing w:val="2"/>
          <w:szCs w:val="24"/>
        </w:rPr>
        <w:t>р</w:t>
      </w:r>
      <w:r w:rsidRPr="008C498F">
        <w:rPr>
          <w:rFonts w:ascii="Times New Roman" w:hAnsi="Times New Roman"/>
          <w:spacing w:val="-8"/>
          <w:szCs w:val="24"/>
        </w:rPr>
        <w:t>у</w:t>
      </w:r>
      <w:r w:rsidRPr="008C498F">
        <w:rPr>
          <w:rFonts w:ascii="Times New Roman" w:hAnsi="Times New Roman"/>
          <w:szCs w:val="24"/>
        </w:rPr>
        <w:t>к</w:t>
      </w:r>
      <w:r w:rsidRPr="008C498F">
        <w:rPr>
          <w:rFonts w:ascii="Times New Roman" w:hAnsi="Times New Roman"/>
          <w:spacing w:val="5"/>
          <w:szCs w:val="24"/>
        </w:rPr>
        <w:t>т</w:t>
      </w:r>
      <w:r w:rsidRPr="008C498F">
        <w:rPr>
          <w:rFonts w:ascii="Times New Roman" w:hAnsi="Times New Roman"/>
          <w:spacing w:val="-5"/>
          <w:szCs w:val="24"/>
        </w:rPr>
        <w:t>у</w:t>
      </w:r>
      <w:r w:rsidRPr="008C498F">
        <w:rPr>
          <w:rFonts w:ascii="Times New Roman" w:hAnsi="Times New Roman"/>
          <w:szCs w:val="24"/>
        </w:rPr>
        <w:t>ры.</w:t>
      </w:r>
      <w:bookmarkStart w:id="62" w:name="_Toc387935419"/>
      <w:bookmarkStart w:id="63" w:name="_Toc411854003"/>
      <w:bookmarkStart w:id="64" w:name="_Toc412029703"/>
      <w:bookmarkStart w:id="65" w:name="_Toc299984085"/>
      <w:bookmarkStart w:id="66" w:name="_Toc353127763"/>
      <w:bookmarkEnd w:id="62"/>
      <w:bookmarkEnd w:id="63"/>
      <w:bookmarkEnd w:id="64"/>
    </w:p>
    <w:p w:rsidR="008C498F" w:rsidRPr="008C498F" w:rsidRDefault="008C498F" w:rsidP="008C498F">
      <w:pPr>
        <w:pStyle w:val="22"/>
        <w:ind w:firstLine="0"/>
        <w:rPr>
          <w:rFonts w:ascii="Times New Roman" w:hAnsi="Times New Roman" w:cs="Times New Roman"/>
          <w:b w:val="0"/>
          <w:sz w:val="24"/>
          <w:szCs w:val="24"/>
        </w:rPr>
      </w:pPr>
      <w:bookmarkStart w:id="67" w:name="_Toc410138347"/>
      <w:bookmarkStart w:id="68" w:name="_Toc412029704"/>
      <w:bookmarkStart w:id="69" w:name="_Toc451159992"/>
      <w:bookmarkStart w:id="70" w:name="_Toc451159991"/>
      <w:bookmarkStart w:id="71" w:name="_Toc412029702"/>
      <w:bookmarkStart w:id="72" w:name="_Toc410138346"/>
      <w:bookmarkStart w:id="73" w:name="_Toc353127762"/>
      <w:r w:rsidRPr="008C498F">
        <w:rPr>
          <w:rFonts w:ascii="Times New Roman" w:hAnsi="Times New Roman" w:cs="Times New Roman"/>
          <w:b w:val="0"/>
          <w:sz w:val="24"/>
          <w:szCs w:val="24"/>
        </w:rPr>
        <w:t>Раздел 8. Управление программой</w:t>
      </w:r>
      <w:bookmarkEnd w:id="70"/>
      <w:bookmarkEnd w:id="71"/>
      <w:bookmarkEnd w:id="72"/>
      <w:bookmarkEnd w:id="73"/>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r w:rsidRPr="008C498F">
        <w:rPr>
          <w:rFonts w:ascii="Times New Roman" w:hAnsi="Times New Roman" w:cs="Times New Roman"/>
          <w:b w:val="0"/>
          <w:sz w:val="24"/>
          <w:szCs w:val="24"/>
        </w:rPr>
        <w:t xml:space="preserve">Ответственные за реализацию </w:t>
      </w:r>
      <w:bookmarkEnd w:id="65"/>
      <w:bookmarkEnd w:id="66"/>
      <w:bookmarkEnd w:id="67"/>
      <w:bookmarkEnd w:id="68"/>
      <w:bookmarkEnd w:id="69"/>
      <w:r w:rsidRPr="008C498F">
        <w:rPr>
          <w:rFonts w:ascii="Times New Roman" w:hAnsi="Times New Roman" w:cs="Times New Roman"/>
          <w:b w:val="0"/>
          <w:sz w:val="24"/>
          <w:szCs w:val="24"/>
        </w:rPr>
        <w:t>муниципальной программы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Управление реализацией муниципальной программы осуществляет администрация Филоновского сельского поселения. Координатором реализации муниципальной программы является администрация Филоновского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Координатор муниципальной программы является ответственным за ее реализацию. </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bookmarkStart w:id="74" w:name="_Toc451159993"/>
      <w:bookmarkStart w:id="75" w:name="_Toc412029705"/>
      <w:bookmarkStart w:id="76" w:name="_Toc410138348"/>
      <w:bookmarkStart w:id="77" w:name="_Toc353127764"/>
      <w:bookmarkStart w:id="78" w:name="_Toc299984086"/>
      <w:bookmarkStart w:id="79" w:name="_Toc299724234"/>
      <w:r w:rsidRPr="008C498F">
        <w:rPr>
          <w:rFonts w:ascii="Times New Roman" w:hAnsi="Times New Roman" w:cs="Times New Roman"/>
          <w:b w:val="0"/>
          <w:sz w:val="24"/>
          <w:szCs w:val="24"/>
        </w:rPr>
        <w:t xml:space="preserve"> План-график работ по реализации </w:t>
      </w:r>
      <w:bookmarkEnd w:id="74"/>
      <w:bookmarkEnd w:id="75"/>
      <w:bookmarkEnd w:id="76"/>
      <w:bookmarkEnd w:id="77"/>
      <w:bookmarkEnd w:id="78"/>
      <w:bookmarkEnd w:id="79"/>
      <w:r w:rsidRPr="008C498F">
        <w:rPr>
          <w:rFonts w:ascii="Times New Roman" w:hAnsi="Times New Roman" w:cs="Times New Roman"/>
          <w:b w:val="0"/>
          <w:sz w:val="24"/>
          <w:szCs w:val="24"/>
        </w:rPr>
        <w:t>муниципальной программы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Реализация программы осуществляется в 1 этап:</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1 этап – 2017-2022 гг.;</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Разработка технических заданий для организаций коммунального комплекса в целях реализации Программы осуществляется в 2017-2018 гг.</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bookmarkStart w:id="80" w:name="_Toc451159994"/>
      <w:bookmarkStart w:id="81" w:name="_Toc412029706"/>
      <w:bookmarkStart w:id="82" w:name="_Toc410138349"/>
      <w:bookmarkStart w:id="83" w:name="_Toc353127765"/>
      <w:bookmarkStart w:id="84" w:name="_Toc299984087"/>
      <w:bookmarkStart w:id="85" w:name="_Toc299724235"/>
      <w:r w:rsidRPr="008C498F">
        <w:rPr>
          <w:rFonts w:ascii="Times New Roman" w:hAnsi="Times New Roman" w:cs="Times New Roman"/>
          <w:b w:val="0"/>
          <w:sz w:val="24"/>
          <w:szCs w:val="24"/>
        </w:rPr>
        <w:t xml:space="preserve"> Порядок предоставления отчетности по выполнению </w:t>
      </w:r>
      <w:bookmarkEnd w:id="80"/>
      <w:bookmarkEnd w:id="81"/>
      <w:bookmarkEnd w:id="82"/>
      <w:bookmarkEnd w:id="83"/>
      <w:bookmarkEnd w:id="84"/>
      <w:bookmarkEnd w:id="85"/>
      <w:r w:rsidRPr="008C498F">
        <w:rPr>
          <w:rFonts w:ascii="Times New Roman" w:hAnsi="Times New Roman" w:cs="Times New Roman"/>
          <w:b w:val="0"/>
          <w:sz w:val="24"/>
          <w:szCs w:val="24"/>
        </w:rPr>
        <w:t>муниципальной программы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№1,2,3.</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Целью </w:t>
      </w:r>
      <w:bookmarkStart w:id="86" w:name="OLE_LINK19"/>
      <w:r w:rsidRPr="008C498F">
        <w:rPr>
          <w:rFonts w:ascii="Times New Roman" w:hAnsi="Times New Roman"/>
          <w:szCs w:val="24"/>
        </w:rPr>
        <w:t xml:space="preserve">мониторинга </w:t>
      </w:r>
      <w:bookmarkEnd w:id="86"/>
      <w:r w:rsidRPr="008C498F">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7" w:name="sub_1"/>
      <w:r w:rsidRPr="008C498F">
        <w:rPr>
          <w:rFonts w:ascii="Times New Roman" w:hAnsi="Times New Roman"/>
          <w:szCs w:val="24"/>
        </w:rPr>
        <w:t>коммунального комплекса, предусмотренных муниципальной программой.</w:t>
      </w:r>
    </w:p>
    <w:bookmarkEnd w:id="87"/>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Мониторинг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 включает следующие этапы: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lastRenderedPageBreak/>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8C498F" w:rsidRPr="008C498F" w:rsidRDefault="008C498F" w:rsidP="008C498F">
      <w:pPr>
        <w:pStyle w:val="22"/>
        <w:tabs>
          <w:tab w:val="left" w:pos="708"/>
        </w:tabs>
        <w:ind w:firstLine="709"/>
        <w:jc w:val="both"/>
        <w:rPr>
          <w:rFonts w:ascii="Times New Roman" w:hAnsi="Times New Roman" w:cs="Times New Roman"/>
          <w:b w:val="0"/>
          <w:sz w:val="24"/>
          <w:szCs w:val="24"/>
        </w:rPr>
      </w:pPr>
      <w:bookmarkStart w:id="88" w:name="_Toc451159995"/>
      <w:bookmarkStart w:id="89" w:name="_Toc412029707"/>
      <w:bookmarkStart w:id="90" w:name="_Toc410138350"/>
      <w:bookmarkStart w:id="91" w:name="_Toc353127766"/>
      <w:bookmarkStart w:id="92" w:name="_Toc299984088"/>
      <w:bookmarkStart w:id="93" w:name="_Toc299724236"/>
      <w:r w:rsidRPr="008C498F">
        <w:rPr>
          <w:rFonts w:ascii="Times New Roman" w:hAnsi="Times New Roman" w:cs="Times New Roman"/>
          <w:b w:val="0"/>
          <w:sz w:val="24"/>
          <w:szCs w:val="24"/>
        </w:rPr>
        <w:t>Порядок корректировки Программы</w:t>
      </w:r>
      <w:bookmarkEnd w:id="88"/>
      <w:bookmarkEnd w:id="89"/>
      <w:bookmarkEnd w:id="90"/>
      <w:bookmarkEnd w:id="91"/>
      <w:bookmarkEnd w:id="92"/>
      <w:bookmarkEnd w:id="93"/>
      <w:r w:rsidRPr="008C498F">
        <w:rPr>
          <w:rFonts w:ascii="Times New Roman" w:hAnsi="Times New Roman" w:cs="Times New Roman"/>
          <w:b w:val="0"/>
          <w:sz w:val="24"/>
          <w:szCs w:val="24"/>
        </w:rPr>
        <w:t xml:space="preserve"> </w:t>
      </w:r>
    </w:p>
    <w:p w:rsidR="008C498F" w:rsidRPr="008C498F" w:rsidRDefault="008C498F" w:rsidP="008C498F">
      <w:pPr>
        <w:pStyle w:val="affc"/>
        <w:spacing w:after="0" w:line="240" w:lineRule="auto"/>
        <w:ind w:firstLine="709"/>
        <w:rPr>
          <w:rFonts w:ascii="Times New Roman" w:hAnsi="Times New Roman"/>
          <w:szCs w:val="24"/>
        </w:rPr>
      </w:pPr>
      <w:r w:rsidRPr="008C498F">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Филоновского сельского поселения по итогам ежегодного рассмотрения отчета о ходе реализации муниципальной программы. </w:t>
      </w:r>
    </w:p>
    <w:p w:rsidR="008C498F" w:rsidRPr="008C498F" w:rsidRDefault="008C498F" w:rsidP="008C498F">
      <w:pPr>
        <w:ind w:firstLine="709"/>
        <w:jc w:val="right"/>
        <w:rPr>
          <w:rFonts w:ascii="Times New Roman" w:hAnsi="Times New Roman"/>
        </w:rPr>
      </w:pPr>
      <w:r w:rsidRPr="008C498F">
        <w:rPr>
          <w:rFonts w:ascii="Times New Roman" w:hAnsi="Times New Roman"/>
        </w:rPr>
        <w:br w:type="page"/>
      </w:r>
      <w:r w:rsidRPr="008C498F">
        <w:rPr>
          <w:rFonts w:ascii="Times New Roman" w:hAnsi="Times New Roman"/>
        </w:rPr>
        <w:lastRenderedPageBreak/>
        <w:t>Приложение 1</w:t>
      </w:r>
    </w:p>
    <w:p w:rsidR="008C498F" w:rsidRPr="008C498F" w:rsidRDefault="008C498F" w:rsidP="008C498F">
      <w:pPr>
        <w:ind w:firstLine="709"/>
        <w:jc w:val="right"/>
        <w:rPr>
          <w:rFonts w:ascii="Times New Roman" w:hAnsi="Times New Roman"/>
        </w:rPr>
      </w:pPr>
      <w:r w:rsidRPr="008C498F">
        <w:rPr>
          <w:rFonts w:ascii="Times New Roman" w:hAnsi="Times New Roman"/>
        </w:rPr>
        <w:t>к муниципальной программе</w:t>
      </w:r>
    </w:p>
    <w:p w:rsidR="008C498F" w:rsidRPr="008C498F" w:rsidRDefault="008C498F" w:rsidP="008C498F">
      <w:pPr>
        <w:ind w:firstLine="709"/>
        <w:rPr>
          <w:rFonts w:ascii="Times New Roman" w:hAnsi="Times New Roman"/>
        </w:rPr>
      </w:pPr>
    </w:p>
    <w:p w:rsidR="008C498F" w:rsidRPr="008C498F" w:rsidRDefault="008C498F" w:rsidP="008C498F">
      <w:pPr>
        <w:ind w:firstLine="709"/>
        <w:jc w:val="center"/>
        <w:rPr>
          <w:rFonts w:ascii="Times New Roman" w:hAnsi="Times New Roman"/>
        </w:rPr>
      </w:pPr>
      <w:r w:rsidRPr="008C498F">
        <w:rPr>
          <w:rFonts w:ascii="Times New Roman" w:hAnsi="Times New Roman"/>
        </w:rPr>
        <w:t>Сведения</w:t>
      </w:r>
    </w:p>
    <w:p w:rsidR="008C498F" w:rsidRPr="008C498F" w:rsidRDefault="008C498F" w:rsidP="008C498F">
      <w:pPr>
        <w:ind w:firstLine="709"/>
        <w:jc w:val="center"/>
        <w:rPr>
          <w:rFonts w:ascii="Times New Roman" w:hAnsi="Times New Roman"/>
        </w:rPr>
      </w:pPr>
      <w:r w:rsidRPr="008C498F">
        <w:rPr>
          <w:rFonts w:ascii="Times New Roman" w:hAnsi="Times New Roman"/>
        </w:rPr>
        <w:t>о показателях (индикаторах)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w:t>
      </w:r>
    </w:p>
    <w:tbl>
      <w:tblPr>
        <w:tblW w:w="9516" w:type="dxa"/>
        <w:tblInd w:w="93" w:type="dxa"/>
        <w:tblLayout w:type="fixed"/>
        <w:tblLook w:val="04A0" w:firstRow="1" w:lastRow="0" w:firstColumn="1" w:lastColumn="0" w:noHBand="0" w:noVBand="1"/>
      </w:tblPr>
      <w:tblGrid>
        <w:gridCol w:w="582"/>
        <w:gridCol w:w="2271"/>
        <w:gridCol w:w="1136"/>
        <w:gridCol w:w="849"/>
        <w:gridCol w:w="850"/>
        <w:gridCol w:w="851"/>
        <w:gridCol w:w="1134"/>
        <w:gridCol w:w="850"/>
        <w:gridCol w:w="993"/>
      </w:tblGrid>
      <w:tr w:rsidR="008C498F" w:rsidRPr="008C498F" w:rsidTr="00B12186">
        <w:trPr>
          <w:trHeight w:val="765"/>
        </w:trPr>
        <w:tc>
          <w:tcPr>
            <w:tcW w:w="58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 п/п</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Наименование показателя (индикатора)</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Ед. измерения</w:t>
            </w:r>
          </w:p>
        </w:tc>
        <w:tc>
          <w:tcPr>
            <w:tcW w:w="5527" w:type="dxa"/>
            <w:gridSpan w:val="6"/>
            <w:tcBorders>
              <w:top w:val="single" w:sz="4" w:space="0" w:color="auto"/>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Значения показателя (индикатора) по годам реализации муниципальной программы</w:t>
            </w:r>
          </w:p>
        </w:tc>
      </w:tr>
      <w:tr w:rsidR="008C498F" w:rsidRPr="008C498F" w:rsidTr="00B12186">
        <w:trPr>
          <w:trHeight w:val="31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rPr>
            </w:pP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rPr>
            </w:pPr>
          </w:p>
        </w:tc>
        <w:tc>
          <w:tcPr>
            <w:tcW w:w="84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2017</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2018</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2019</w:t>
            </w:r>
          </w:p>
        </w:tc>
        <w:tc>
          <w:tcPr>
            <w:tcW w:w="1134" w:type="dxa"/>
            <w:tcBorders>
              <w:top w:val="nil"/>
              <w:left w:val="nil"/>
              <w:bottom w:val="single" w:sz="4" w:space="0" w:color="auto"/>
              <w:right w:val="single" w:sz="4" w:space="0" w:color="auto"/>
            </w:tcBorders>
            <w:noWrap/>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2020</w:t>
            </w:r>
          </w:p>
        </w:tc>
        <w:tc>
          <w:tcPr>
            <w:tcW w:w="850" w:type="dxa"/>
            <w:tcBorders>
              <w:top w:val="nil"/>
              <w:left w:val="nil"/>
              <w:bottom w:val="single" w:sz="4" w:space="0" w:color="auto"/>
              <w:right w:val="single" w:sz="4" w:space="0" w:color="auto"/>
            </w:tcBorders>
            <w:noWrap/>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2021</w:t>
            </w:r>
          </w:p>
        </w:tc>
        <w:tc>
          <w:tcPr>
            <w:tcW w:w="993" w:type="dxa"/>
            <w:tcBorders>
              <w:top w:val="nil"/>
              <w:left w:val="nil"/>
              <w:bottom w:val="single" w:sz="4" w:space="0" w:color="auto"/>
              <w:right w:val="single" w:sz="4" w:space="0" w:color="auto"/>
            </w:tcBorders>
            <w:noWrap/>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2022</w:t>
            </w:r>
          </w:p>
        </w:tc>
      </w:tr>
      <w:tr w:rsidR="008C498F" w:rsidRPr="008C498F" w:rsidTr="00B12186">
        <w:trPr>
          <w:trHeight w:val="315"/>
        </w:trPr>
        <w:tc>
          <w:tcPr>
            <w:tcW w:w="582" w:type="dxa"/>
            <w:tcBorders>
              <w:top w:val="nil"/>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1</w:t>
            </w:r>
          </w:p>
        </w:tc>
        <w:tc>
          <w:tcPr>
            <w:tcW w:w="227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w:t>
            </w:r>
          </w:p>
        </w:tc>
        <w:tc>
          <w:tcPr>
            <w:tcW w:w="1136"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3</w:t>
            </w:r>
          </w:p>
        </w:tc>
        <w:tc>
          <w:tcPr>
            <w:tcW w:w="84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4</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5</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6</w:t>
            </w:r>
          </w:p>
        </w:tc>
        <w:tc>
          <w:tcPr>
            <w:tcW w:w="1134"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7</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8</w:t>
            </w:r>
          </w:p>
        </w:tc>
        <w:tc>
          <w:tcPr>
            <w:tcW w:w="993"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9</w:t>
            </w:r>
          </w:p>
        </w:tc>
      </w:tr>
      <w:tr w:rsidR="008C498F" w:rsidRPr="008C498F" w:rsidTr="00B12186">
        <w:trPr>
          <w:trHeight w:val="585"/>
        </w:trPr>
        <w:tc>
          <w:tcPr>
            <w:tcW w:w="582" w:type="dxa"/>
            <w:tcBorders>
              <w:top w:val="nil"/>
              <w:left w:val="single" w:sz="4" w:space="0" w:color="auto"/>
              <w:bottom w:val="single" w:sz="4" w:space="0" w:color="auto"/>
              <w:right w:val="single" w:sz="4" w:space="0" w:color="auto"/>
            </w:tcBorders>
            <w:shd w:val="clear" w:color="auto" w:fill="FFFFFF"/>
            <w:hideMark/>
          </w:tcPr>
          <w:p w:rsidR="008C498F" w:rsidRPr="008C498F" w:rsidRDefault="008C498F" w:rsidP="00B12186">
            <w:pPr>
              <w:ind w:firstLine="0"/>
              <w:rPr>
                <w:rFonts w:ascii="Times New Roman" w:hAnsi="Times New Roman"/>
              </w:rPr>
            </w:pPr>
            <w:r w:rsidRPr="008C498F">
              <w:rPr>
                <w:rFonts w:ascii="Times New Roman" w:hAnsi="Times New Roman"/>
              </w:rPr>
              <w:t>1.</w:t>
            </w:r>
          </w:p>
        </w:tc>
        <w:tc>
          <w:tcPr>
            <w:tcW w:w="2271" w:type="dxa"/>
            <w:tcBorders>
              <w:top w:val="nil"/>
              <w:left w:val="nil"/>
              <w:bottom w:val="single" w:sz="4" w:space="0" w:color="auto"/>
              <w:right w:val="single" w:sz="4" w:space="0" w:color="auto"/>
            </w:tcBorders>
            <w:shd w:val="clear" w:color="auto" w:fill="FFFFFF"/>
            <w:vAlign w:val="bottom"/>
            <w:hideMark/>
          </w:tcPr>
          <w:p w:rsidR="008C498F" w:rsidRPr="008C498F" w:rsidRDefault="008C498F" w:rsidP="00B12186">
            <w:pPr>
              <w:ind w:firstLine="0"/>
              <w:rPr>
                <w:rFonts w:ascii="Times New Roman" w:hAnsi="Times New Roman"/>
              </w:rPr>
            </w:pPr>
            <w:r w:rsidRPr="008C498F">
              <w:rPr>
                <w:rFonts w:ascii="Times New Roman" w:hAnsi="Times New Roman"/>
              </w:rPr>
              <w:t>Повышение надежности и качества теплоснабжения, установка блочно-модульных котельных</w:t>
            </w:r>
          </w:p>
        </w:tc>
        <w:tc>
          <w:tcPr>
            <w:tcW w:w="1136" w:type="dxa"/>
            <w:tcBorders>
              <w:top w:val="nil"/>
              <w:left w:val="nil"/>
              <w:bottom w:val="single" w:sz="4" w:space="0" w:color="auto"/>
              <w:right w:val="single" w:sz="4" w:space="0" w:color="auto"/>
            </w:tcBorders>
            <w:shd w:val="clear" w:color="auto" w:fill="FFFFFF"/>
            <w:vAlign w:val="bottom"/>
            <w:hideMark/>
          </w:tcPr>
          <w:p w:rsidR="008C498F" w:rsidRPr="008C498F" w:rsidRDefault="008C498F" w:rsidP="00B12186">
            <w:pPr>
              <w:ind w:firstLine="0"/>
              <w:jc w:val="center"/>
              <w:rPr>
                <w:rFonts w:ascii="Times New Roman" w:hAnsi="Times New Roman"/>
              </w:rPr>
            </w:pPr>
            <w:r w:rsidRPr="008C498F">
              <w:rPr>
                <w:rFonts w:ascii="Times New Roman" w:hAnsi="Times New Roman"/>
              </w:rPr>
              <w:t>%</w:t>
            </w:r>
          </w:p>
        </w:tc>
        <w:tc>
          <w:tcPr>
            <w:tcW w:w="84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1</w:t>
            </w:r>
          </w:p>
        </w:tc>
        <w:tc>
          <w:tcPr>
            <w:tcW w:w="1134"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993"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r>
      <w:tr w:rsidR="008C498F" w:rsidRPr="008C498F" w:rsidTr="00B12186">
        <w:trPr>
          <w:trHeight w:val="555"/>
        </w:trPr>
        <w:tc>
          <w:tcPr>
            <w:tcW w:w="582" w:type="dxa"/>
            <w:tcBorders>
              <w:top w:val="nil"/>
              <w:left w:val="single" w:sz="4" w:space="0" w:color="auto"/>
              <w:bottom w:val="single" w:sz="4" w:space="0" w:color="auto"/>
              <w:right w:val="single" w:sz="4" w:space="0" w:color="auto"/>
            </w:tcBorders>
            <w:shd w:val="clear" w:color="auto" w:fill="FFFFFF"/>
            <w:hideMark/>
          </w:tcPr>
          <w:p w:rsidR="008C498F" w:rsidRPr="008C498F" w:rsidRDefault="008C498F" w:rsidP="00B12186">
            <w:pPr>
              <w:ind w:firstLine="0"/>
              <w:rPr>
                <w:rFonts w:ascii="Times New Roman" w:hAnsi="Times New Roman"/>
              </w:rPr>
            </w:pPr>
            <w:r w:rsidRPr="008C498F">
              <w:rPr>
                <w:rFonts w:ascii="Times New Roman" w:hAnsi="Times New Roman"/>
              </w:rPr>
              <w:t>2.</w:t>
            </w:r>
          </w:p>
        </w:tc>
        <w:tc>
          <w:tcPr>
            <w:tcW w:w="2271" w:type="dxa"/>
            <w:tcBorders>
              <w:top w:val="nil"/>
              <w:left w:val="nil"/>
              <w:bottom w:val="single" w:sz="4" w:space="0" w:color="auto"/>
              <w:right w:val="single" w:sz="4" w:space="0" w:color="auto"/>
            </w:tcBorders>
            <w:shd w:val="clear" w:color="auto" w:fill="FFFFFF"/>
            <w:vAlign w:val="bottom"/>
            <w:hideMark/>
          </w:tcPr>
          <w:p w:rsidR="008C498F" w:rsidRPr="008C498F" w:rsidRDefault="008C498F" w:rsidP="00B12186">
            <w:pPr>
              <w:ind w:firstLine="0"/>
              <w:rPr>
                <w:rFonts w:ascii="Times New Roman" w:hAnsi="Times New Roman"/>
              </w:rPr>
            </w:pPr>
            <w:r w:rsidRPr="008C498F">
              <w:rPr>
                <w:rFonts w:ascii="Times New Roman" w:hAnsi="Times New Roman"/>
              </w:rPr>
              <w:t xml:space="preserve">Уровень износа коммунальной инфраструктуры </w:t>
            </w:r>
          </w:p>
        </w:tc>
        <w:tc>
          <w:tcPr>
            <w:tcW w:w="1136" w:type="dxa"/>
            <w:tcBorders>
              <w:top w:val="nil"/>
              <w:left w:val="nil"/>
              <w:bottom w:val="single" w:sz="4" w:space="0" w:color="auto"/>
              <w:right w:val="single" w:sz="4" w:space="0" w:color="auto"/>
            </w:tcBorders>
            <w:shd w:val="clear" w:color="auto" w:fill="FFFFFF"/>
            <w:vAlign w:val="bottom"/>
            <w:hideMark/>
          </w:tcPr>
          <w:p w:rsidR="008C498F" w:rsidRPr="008C498F" w:rsidRDefault="008C498F" w:rsidP="00B12186">
            <w:pPr>
              <w:ind w:firstLine="0"/>
              <w:jc w:val="center"/>
              <w:rPr>
                <w:rFonts w:ascii="Times New Roman" w:hAnsi="Times New Roman"/>
              </w:rPr>
            </w:pPr>
            <w:r w:rsidRPr="008C498F">
              <w:rPr>
                <w:rFonts w:ascii="Times New Roman" w:hAnsi="Times New Roman"/>
              </w:rPr>
              <w:t>%</w:t>
            </w:r>
          </w:p>
        </w:tc>
        <w:tc>
          <w:tcPr>
            <w:tcW w:w="84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90</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80</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75</w:t>
            </w:r>
          </w:p>
        </w:tc>
        <w:tc>
          <w:tcPr>
            <w:tcW w:w="1134"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50</w:t>
            </w:r>
          </w:p>
        </w:tc>
        <w:tc>
          <w:tcPr>
            <w:tcW w:w="850" w:type="dxa"/>
            <w:tcBorders>
              <w:top w:val="nil"/>
              <w:left w:val="nil"/>
              <w:bottom w:val="single" w:sz="4" w:space="0" w:color="auto"/>
              <w:right w:val="single" w:sz="4" w:space="0" w:color="auto"/>
            </w:tcBorders>
            <w:noWrap/>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45</w:t>
            </w:r>
          </w:p>
        </w:tc>
        <w:tc>
          <w:tcPr>
            <w:tcW w:w="993" w:type="dxa"/>
            <w:tcBorders>
              <w:top w:val="nil"/>
              <w:left w:val="nil"/>
              <w:bottom w:val="single" w:sz="4" w:space="0" w:color="auto"/>
              <w:right w:val="single" w:sz="4" w:space="0" w:color="auto"/>
            </w:tcBorders>
            <w:noWrap/>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40</w:t>
            </w:r>
          </w:p>
        </w:tc>
      </w:tr>
      <w:tr w:rsidR="008C498F" w:rsidRPr="008C498F" w:rsidTr="00B12186">
        <w:trPr>
          <w:trHeight w:val="540"/>
        </w:trPr>
        <w:tc>
          <w:tcPr>
            <w:tcW w:w="582" w:type="dxa"/>
            <w:tcBorders>
              <w:top w:val="nil"/>
              <w:left w:val="single" w:sz="4" w:space="0" w:color="auto"/>
              <w:bottom w:val="single" w:sz="4" w:space="0" w:color="auto"/>
              <w:right w:val="single" w:sz="4" w:space="0" w:color="auto"/>
            </w:tcBorders>
            <w:shd w:val="clear" w:color="auto" w:fill="FFFFFF"/>
            <w:hideMark/>
          </w:tcPr>
          <w:p w:rsidR="008C498F" w:rsidRPr="008C498F" w:rsidRDefault="008C498F" w:rsidP="00B12186">
            <w:pPr>
              <w:ind w:firstLine="0"/>
              <w:rPr>
                <w:rFonts w:ascii="Times New Roman" w:hAnsi="Times New Roman"/>
              </w:rPr>
            </w:pPr>
            <w:r w:rsidRPr="008C498F">
              <w:rPr>
                <w:rFonts w:ascii="Times New Roman" w:hAnsi="Times New Roman"/>
              </w:rPr>
              <w:t>3.</w:t>
            </w:r>
          </w:p>
        </w:tc>
        <w:tc>
          <w:tcPr>
            <w:tcW w:w="2271" w:type="dxa"/>
            <w:tcBorders>
              <w:top w:val="nil"/>
              <w:left w:val="nil"/>
              <w:bottom w:val="single" w:sz="4" w:space="0" w:color="auto"/>
              <w:right w:val="single" w:sz="4" w:space="0" w:color="auto"/>
            </w:tcBorders>
            <w:noWrap/>
            <w:vAlign w:val="bottom"/>
            <w:hideMark/>
          </w:tcPr>
          <w:p w:rsidR="008C498F" w:rsidRPr="008C498F" w:rsidRDefault="008C498F" w:rsidP="00B12186">
            <w:pPr>
              <w:ind w:firstLine="0"/>
              <w:rPr>
                <w:rFonts w:ascii="Times New Roman" w:hAnsi="Times New Roman"/>
              </w:rPr>
            </w:pPr>
            <w:r w:rsidRPr="008C498F">
              <w:rPr>
                <w:rFonts w:ascii="Times New Roman" w:hAnsi="Times New Roman"/>
              </w:rPr>
              <w:t>Количество несанкционированных свалок</w:t>
            </w:r>
          </w:p>
        </w:tc>
        <w:tc>
          <w:tcPr>
            <w:tcW w:w="1136" w:type="dxa"/>
            <w:tcBorders>
              <w:top w:val="nil"/>
              <w:left w:val="nil"/>
              <w:bottom w:val="single" w:sz="4" w:space="0" w:color="auto"/>
              <w:right w:val="single" w:sz="4" w:space="0" w:color="auto"/>
            </w:tcBorders>
            <w:shd w:val="clear" w:color="auto" w:fill="FFFFFF"/>
            <w:vAlign w:val="bottom"/>
            <w:hideMark/>
          </w:tcPr>
          <w:p w:rsidR="008C498F" w:rsidRPr="008C498F" w:rsidRDefault="008C498F" w:rsidP="00B12186">
            <w:pPr>
              <w:ind w:firstLine="0"/>
              <w:jc w:val="center"/>
              <w:rPr>
                <w:rFonts w:ascii="Times New Roman" w:hAnsi="Times New Roman"/>
              </w:rPr>
            </w:pPr>
            <w:r w:rsidRPr="008C498F">
              <w:rPr>
                <w:rFonts w:ascii="Times New Roman" w:hAnsi="Times New Roman"/>
              </w:rPr>
              <w:t>шт</w:t>
            </w:r>
          </w:p>
        </w:tc>
        <w:tc>
          <w:tcPr>
            <w:tcW w:w="84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3</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2</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1</w:t>
            </w:r>
          </w:p>
        </w:tc>
        <w:tc>
          <w:tcPr>
            <w:tcW w:w="1134"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c>
          <w:tcPr>
            <w:tcW w:w="993" w:type="dxa"/>
            <w:tcBorders>
              <w:top w:val="nil"/>
              <w:left w:val="nil"/>
              <w:bottom w:val="single" w:sz="4" w:space="0" w:color="auto"/>
              <w:right w:val="single" w:sz="4" w:space="0" w:color="auto"/>
            </w:tcBorders>
            <w:noWrap/>
            <w:vAlign w:val="center"/>
            <w:hideMark/>
          </w:tcPr>
          <w:p w:rsidR="008C498F" w:rsidRPr="008C498F" w:rsidRDefault="008C498F" w:rsidP="00B12186">
            <w:pPr>
              <w:ind w:firstLine="0"/>
              <w:jc w:val="center"/>
              <w:rPr>
                <w:rFonts w:ascii="Times New Roman" w:hAnsi="Times New Roman"/>
              </w:rPr>
            </w:pPr>
            <w:r w:rsidRPr="008C498F">
              <w:rPr>
                <w:rFonts w:ascii="Times New Roman" w:hAnsi="Times New Roman"/>
              </w:rPr>
              <w:t>0</w:t>
            </w:r>
          </w:p>
        </w:tc>
      </w:tr>
    </w:tbl>
    <w:p w:rsidR="008C498F" w:rsidRPr="008C498F" w:rsidRDefault="008C498F" w:rsidP="008C498F">
      <w:pPr>
        <w:ind w:firstLine="709"/>
        <w:rPr>
          <w:rFonts w:ascii="Times New Roman" w:hAnsi="Times New Roman"/>
        </w:rPr>
      </w:pPr>
    </w:p>
    <w:p w:rsidR="008C498F" w:rsidRPr="008C498F" w:rsidRDefault="008C498F" w:rsidP="008C498F">
      <w:pPr>
        <w:ind w:firstLine="709"/>
        <w:jc w:val="right"/>
        <w:rPr>
          <w:rFonts w:ascii="Times New Roman" w:hAnsi="Times New Roman"/>
        </w:rPr>
      </w:pPr>
      <w:r w:rsidRPr="008C498F">
        <w:rPr>
          <w:rFonts w:ascii="Times New Roman" w:hAnsi="Times New Roman"/>
        </w:rPr>
        <w:br w:type="page"/>
      </w:r>
      <w:r w:rsidRPr="008C498F">
        <w:rPr>
          <w:rFonts w:ascii="Times New Roman" w:hAnsi="Times New Roman"/>
        </w:rPr>
        <w:lastRenderedPageBreak/>
        <w:t>Приложение 2</w:t>
      </w:r>
    </w:p>
    <w:p w:rsidR="008C498F" w:rsidRPr="008C498F" w:rsidRDefault="008C498F" w:rsidP="008C498F">
      <w:pPr>
        <w:ind w:firstLine="709"/>
        <w:jc w:val="right"/>
        <w:rPr>
          <w:rFonts w:ascii="Times New Roman" w:hAnsi="Times New Roman"/>
        </w:rPr>
      </w:pPr>
      <w:r w:rsidRPr="008C498F">
        <w:rPr>
          <w:rFonts w:ascii="Times New Roman" w:hAnsi="Times New Roman"/>
        </w:rPr>
        <w:t>к муниципальной программе</w:t>
      </w:r>
    </w:p>
    <w:p w:rsidR="008C498F" w:rsidRPr="008C498F" w:rsidRDefault="008C498F" w:rsidP="008C498F">
      <w:pPr>
        <w:ind w:firstLine="709"/>
        <w:rPr>
          <w:rFonts w:ascii="Times New Roman" w:hAnsi="Times New Roman"/>
        </w:rPr>
      </w:pPr>
    </w:p>
    <w:p w:rsidR="008C498F" w:rsidRPr="008C498F" w:rsidRDefault="008C498F" w:rsidP="008C498F">
      <w:pPr>
        <w:ind w:firstLine="0"/>
        <w:jc w:val="center"/>
        <w:rPr>
          <w:rFonts w:ascii="Times New Roman" w:hAnsi="Times New Roman"/>
        </w:rPr>
      </w:pPr>
      <w:r w:rsidRPr="008C498F">
        <w:rPr>
          <w:rFonts w:ascii="Times New Roman" w:hAnsi="Times New Roman"/>
        </w:rPr>
        <w:t>Расходы</w:t>
      </w:r>
    </w:p>
    <w:p w:rsidR="008C498F" w:rsidRPr="008C498F" w:rsidRDefault="008C498F" w:rsidP="008C498F">
      <w:pPr>
        <w:ind w:firstLine="0"/>
        <w:jc w:val="center"/>
        <w:rPr>
          <w:rFonts w:ascii="Times New Roman" w:hAnsi="Times New Roman"/>
        </w:rPr>
      </w:pPr>
      <w:r w:rsidRPr="008C498F">
        <w:rPr>
          <w:rFonts w:ascii="Times New Roman" w:hAnsi="Times New Roman"/>
        </w:rPr>
        <w:t>местного бюджета на реализацию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2017-2020 годы»</w:t>
      </w:r>
    </w:p>
    <w:tbl>
      <w:tblPr>
        <w:tblW w:w="10897" w:type="dxa"/>
        <w:tblInd w:w="-885" w:type="dxa"/>
        <w:tblLayout w:type="fixed"/>
        <w:tblLook w:val="04A0" w:firstRow="1" w:lastRow="0" w:firstColumn="1" w:lastColumn="0" w:noHBand="0" w:noVBand="1"/>
      </w:tblPr>
      <w:tblGrid>
        <w:gridCol w:w="1560"/>
        <w:gridCol w:w="2127"/>
        <w:gridCol w:w="1701"/>
        <w:gridCol w:w="850"/>
        <w:gridCol w:w="851"/>
        <w:gridCol w:w="708"/>
        <w:gridCol w:w="709"/>
        <w:gridCol w:w="709"/>
        <w:gridCol w:w="850"/>
        <w:gridCol w:w="832"/>
      </w:tblGrid>
      <w:tr w:rsidR="008C498F" w:rsidRPr="008C498F" w:rsidTr="00B12186">
        <w:trPr>
          <w:trHeight w:val="303"/>
        </w:trPr>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Статус</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Наименование муниципальной программы, подпрограммы, основного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Наименование ответственного исполнителя, исполнителя - главного распорядителя средств местного бюджета (далее - ГРБС)</w:t>
            </w:r>
          </w:p>
        </w:tc>
        <w:tc>
          <w:tcPr>
            <w:tcW w:w="5509" w:type="dxa"/>
            <w:gridSpan w:val="7"/>
            <w:tcBorders>
              <w:top w:val="single" w:sz="4" w:space="0" w:color="auto"/>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Расходы местного бюджета по годам реализации муниципальной программы, тыс. руб.</w:t>
            </w:r>
          </w:p>
        </w:tc>
      </w:tr>
      <w:tr w:rsidR="008C498F" w:rsidRPr="008C498F" w:rsidTr="00B12186">
        <w:trPr>
          <w:trHeight w:val="459"/>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4659" w:type="dxa"/>
            <w:gridSpan w:val="6"/>
            <w:tcBorders>
              <w:top w:val="single" w:sz="4" w:space="0" w:color="auto"/>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годам реализации программы</w:t>
            </w:r>
          </w:p>
        </w:tc>
      </w:tr>
      <w:tr w:rsidR="008C498F" w:rsidRPr="008C498F" w:rsidTr="00B12186">
        <w:trPr>
          <w:trHeight w:val="747"/>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2017</w:t>
            </w:r>
          </w:p>
        </w:tc>
        <w:tc>
          <w:tcPr>
            <w:tcW w:w="708"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2018</w:t>
            </w:r>
          </w:p>
        </w:tc>
        <w:tc>
          <w:tcPr>
            <w:tcW w:w="70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2019</w:t>
            </w:r>
          </w:p>
        </w:tc>
        <w:tc>
          <w:tcPr>
            <w:tcW w:w="709"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2020</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2021</w:t>
            </w:r>
          </w:p>
        </w:tc>
        <w:tc>
          <w:tcPr>
            <w:tcW w:w="832"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2022</w:t>
            </w:r>
          </w:p>
        </w:tc>
      </w:tr>
      <w:tr w:rsidR="008C498F" w:rsidRPr="008C498F" w:rsidTr="00B12186">
        <w:trPr>
          <w:trHeight w:val="322"/>
        </w:trPr>
        <w:tc>
          <w:tcPr>
            <w:tcW w:w="1560" w:type="dxa"/>
            <w:tcBorders>
              <w:top w:val="nil"/>
              <w:left w:val="single" w:sz="4" w:space="0" w:color="auto"/>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1</w:t>
            </w:r>
          </w:p>
        </w:tc>
        <w:tc>
          <w:tcPr>
            <w:tcW w:w="2127"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2</w:t>
            </w:r>
          </w:p>
        </w:tc>
        <w:tc>
          <w:tcPr>
            <w:tcW w:w="1701"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3</w:t>
            </w:r>
          </w:p>
        </w:tc>
        <w:tc>
          <w:tcPr>
            <w:tcW w:w="850"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4</w:t>
            </w:r>
          </w:p>
        </w:tc>
        <w:tc>
          <w:tcPr>
            <w:tcW w:w="851"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5</w:t>
            </w:r>
          </w:p>
        </w:tc>
        <w:tc>
          <w:tcPr>
            <w:tcW w:w="708"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6</w:t>
            </w:r>
          </w:p>
        </w:tc>
        <w:tc>
          <w:tcPr>
            <w:tcW w:w="709"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7</w:t>
            </w:r>
          </w:p>
        </w:tc>
        <w:tc>
          <w:tcPr>
            <w:tcW w:w="709"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8</w:t>
            </w:r>
          </w:p>
        </w:tc>
        <w:tc>
          <w:tcPr>
            <w:tcW w:w="850"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9</w:t>
            </w:r>
          </w:p>
        </w:tc>
        <w:tc>
          <w:tcPr>
            <w:tcW w:w="832" w:type="dxa"/>
            <w:tcBorders>
              <w:top w:val="nil"/>
              <w:left w:val="nil"/>
              <w:bottom w:val="single" w:sz="4" w:space="0" w:color="auto"/>
              <w:right w:val="single" w:sz="4" w:space="0" w:color="auto"/>
            </w:tcBorders>
            <w:shd w:val="clear" w:color="auto" w:fill="FFFFFF"/>
            <w:noWrap/>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10</w:t>
            </w:r>
          </w:p>
        </w:tc>
      </w:tr>
      <w:tr w:rsidR="008C498F" w:rsidRPr="008C498F" w:rsidTr="00B12186">
        <w:trPr>
          <w:trHeight w:val="465"/>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 xml:space="preserve">Муниципаль-ная </w:t>
            </w:r>
          </w:p>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программа</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«Комплексное развитие систем коммунальной инфраструктуры Филоновского сельского поселения Богучарского района Воронежской области на 2017-2020 годы»</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392,20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132,40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87,30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40,00</w:t>
            </w:r>
          </w:p>
        </w:tc>
      </w:tr>
      <w:tr w:rsidR="008C498F" w:rsidRPr="008C498F" w:rsidTr="00B12186">
        <w:trPr>
          <w:trHeight w:val="345"/>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392,20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132,40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87,30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40,00</w:t>
            </w:r>
          </w:p>
        </w:tc>
      </w:tr>
      <w:tr w:rsidR="008C498F" w:rsidRPr="008C498F" w:rsidTr="00B12186">
        <w:trPr>
          <w:trHeight w:val="755"/>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392,20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132,40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87,30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40,00</w:t>
            </w:r>
          </w:p>
        </w:tc>
      </w:tr>
      <w:tr w:rsidR="008C498F" w:rsidRPr="008C498F" w:rsidTr="00B12186">
        <w:trPr>
          <w:trHeight w:val="293"/>
        </w:trPr>
        <w:tc>
          <w:tcPr>
            <w:tcW w:w="1560" w:type="dxa"/>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w:t>
            </w:r>
          </w:p>
        </w:tc>
        <w:tc>
          <w:tcPr>
            <w:tcW w:w="2127"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c>
          <w:tcPr>
            <w:tcW w:w="832"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r>
      <w:tr w:rsidR="008C498F" w:rsidRPr="008C498F" w:rsidTr="00B12186">
        <w:trPr>
          <w:trHeight w:val="235"/>
        </w:trPr>
        <w:tc>
          <w:tcPr>
            <w:tcW w:w="1560"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Основное мероприятие 1.1</w:t>
            </w:r>
          </w:p>
        </w:tc>
        <w:tc>
          <w:tcPr>
            <w:tcW w:w="2127"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Установка блочно-модульной котельной для ДК с. Филоново (включая ПИР)</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8,50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8,00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r>
      <w:tr w:rsidR="008C498F" w:rsidRPr="008C498F" w:rsidTr="00B12186">
        <w:trPr>
          <w:trHeight w:val="271"/>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8,50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8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8,50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56"/>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Основное мероприятие 1.2</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Организация водоснабжения населения Филоновского сельского поселения</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203,70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107,40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61,80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19,50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5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203,70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107,40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61,80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19,50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76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203,70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107,40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61,80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19,50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15"/>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Мероприятие 1.2.1</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w:t>
            </w:r>
            <w:r w:rsidRPr="008C498F">
              <w:rPr>
                <w:rFonts w:ascii="Times New Roman" w:hAnsi="Times New Roman"/>
                <w:sz w:val="20"/>
                <w:szCs w:val="20"/>
              </w:rPr>
              <w:lastRenderedPageBreak/>
              <w:t>муниципальной собственности на бесхозяйные объекты недвижимого имущества.</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lastRenderedPageBreak/>
              <w:t>всего</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120,00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60,00</w:t>
            </w:r>
          </w:p>
        </w:tc>
        <w:tc>
          <w:tcPr>
            <w:tcW w:w="708"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60,00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7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120,00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60,00</w:t>
            </w:r>
          </w:p>
        </w:tc>
        <w:tc>
          <w:tcPr>
            <w:tcW w:w="708"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88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120,00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60,00</w:t>
            </w:r>
          </w:p>
        </w:tc>
        <w:tc>
          <w:tcPr>
            <w:tcW w:w="708"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525"/>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Мероприятие 1.2.2</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проектно-сметной документации на реконструкцию существующих водопроводов</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3,30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708"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1,80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r>
      <w:tr w:rsidR="008C498F" w:rsidRPr="008C498F" w:rsidTr="00B12186">
        <w:trPr>
          <w:trHeight w:val="443"/>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3,30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755"/>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3,30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43"/>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Мероприятие 1.2.3</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Реконструкция водопроводных сетей</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80,40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47,40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18,00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r>
      <w:tr w:rsidR="008C498F" w:rsidRPr="008C498F" w:rsidTr="00B12186">
        <w:trPr>
          <w:trHeight w:val="427"/>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80,40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70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80,40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47,40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10"/>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Мероприятие 1.2.4</w:t>
            </w:r>
          </w:p>
        </w:tc>
        <w:tc>
          <w:tcPr>
            <w:tcW w:w="2127"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инвестиционных программ организацией коммунального комплекса, осуществляющей услуги в сфере водоснабжения.</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1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968"/>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45"/>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Мероприятие 1.2.5</w:t>
            </w:r>
          </w:p>
        </w:tc>
        <w:tc>
          <w:tcPr>
            <w:tcW w:w="2127"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1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689"/>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10"/>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Основное мероприятие 1.3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Осуществление мероприятий по сбору, утилизации (захоронению) ТБО, КГО и других отходов.</w:t>
            </w:r>
          </w:p>
        </w:tc>
        <w:tc>
          <w:tcPr>
            <w:tcW w:w="1701"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8"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41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837"/>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476"/>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1.3.1</w:t>
            </w:r>
          </w:p>
        </w:tc>
        <w:tc>
          <w:tcPr>
            <w:tcW w:w="2127" w:type="dxa"/>
            <w:vMerge w:val="restart"/>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перспективных схем обращения с отходами Филоновского сельского поселения.</w:t>
            </w:r>
          </w:p>
        </w:tc>
        <w:tc>
          <w:tcPr>
            <w:tcW w:w="1701"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7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8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54"/>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1.3.2</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схемы санитарной очистки территории.</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7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853"/>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76"/>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1.3.3</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47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87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476"/>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1.3.4</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Повышение инвестиционной привлекательности коммунальной инфраструктуры</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7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8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76"/>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1.3.5</w:t>
            </w:r>
          </w:p>
        </w:tc>
        <w:tc>
          <w:tcPr>
            <w:tcW w:w="2127"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Формирование экологической культуры населения через систему экологического образования, просвещения, СМИ</w:t>
            </w: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7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8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2127"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8"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709"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32"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10"/>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Основное мероприятие 1.4</w:t>
            </w:r>
          </w:p>
        </w:tc>
        <w:tc>
          <w:tcPr>
            <w:tcW w:w="2127" w:type="dxa"/>
            <w:vMerge w:val="restart"/>
            <w:tcBorders>
              <w:top w:val="single" w:sz="4" w:space="0" w:color="auto"/>
              <w:left w:val="single" w:sz="4" w:space="0" w:color="auto"/>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Повышение эффективности использования коммунальных ресурсов потребителей</w:t>
            </w:r>
          </w:p>
        </w:tc>
        <w:tc>
          <w:tcPr>
            <w:tcW w:w="1701"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708"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709"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41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ГРБС:</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708"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709"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65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Администрация Филоновского сельского поселения</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708"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709"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709"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32"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bl>
    <w:p w:rsidR="008C498F" w:rsidRPr="008C498F" w:rsidRDefault="008C498F" w:rsidP="008C498F">
      <w:pPr>
        <w:ind w:firstLine="709"/>
        <w:jc w:val="right"/>
        <w:rPr>
          <w:rFonts w:ascii="Times New Roman" w:hAnsi="Times New Roman"/>
        </w:rPr>
      </w:pPr>
      <w:r w:rsidRPr="008C498F">
        <w:rPr>
          <w:rFonts w:ascii="Times New Roman" w:eastAsia="Calibri" w:hAnsi="Times New Roman"/>
          <w:lang w:eastAsia="en-US"/>
        </w:rPr>
        <w:br w:type="page"/>
      </w:r>
      <w:r w:rsidRPr="008C498F">
        <w:rPr>
          <w:rFonts w:ascii="Times New Roman" w:hAnsi="Times New Roman"/>
        </w:rPr>
        <w:lastRenderedPageBreak/>
        <w:t>Приложение 3</w:t>
      </w:r>
    </w:p>
    <w:p w:rsidR="008C498F" w:rsidRPr="008C498F" w:rsidRDefault="008C498F" w:rsidP="008C498F">
      <w:pPr>
        <w:ind w:firstLine="709"/>
        <w:jc w:val="right"/>
        <w:rPr>
          <w:rFonts w:ascii="Times New Roman" w:hAnsi="Times New Roman"/>
        </w:rPr>
      </w:pPr>
      <w:r w:rsidRPr="008C498F">
        <w:rPr>
          <w:rFonts w:ascii="Times New Roman" w:hAnsi="Times New Roman"/>
        </w:rPr>
        <w:t>к муниципальной программе</w:t>
      </w:r>
    </w:p>
    <w:p w:rsidR="008C498F" w:rsidRPr="008C498F" w:rsidRDefault="008C498F" w:rsidP="008C498F">
      <w:pPr>
        <w:ind w:firstLine="709"/>
        <w:jc w:val="right"/>
        <w:rPr>
          <w:rFonts w:ascii="Times New Roman" w:hAnsi="Times New Roman"/>
        </w:rPr>
      </w:pPr>
    </w:p>
    <w:p w:rsidR="008C498F" w:rsidRPr="008C498F" w:rsidRDefault="008C498F" w:rsidP="008C498F">
      <w:pPr>
        <w:ind w:firstLine="0"/>
        <w:jc w:val="center"/>
        <w:rPr>
          <w:rFonts w:ascii="Times New Roman" w:hAnsi="Times New Roman"/>
        </w:rPr>
      </w:pPr>
      <w:r w:rsidRPr="008C498F">
        <w:rPr>
          <w:rFonts w:ascii="Times New Roman" w:hAnsi="Times New Roman"/>
        </w:rPr>
        <w:t>Финансовое обеспечение</w:t>
      </w:r>
    </w:p>
    <w:p w:rsidR="008C498F" w:rsidRPr="008C498F" w:rsidRDefault="008C498F" w:rsidP="008C498F">
      <w:pPr>
        <w:ind w:firstLine="0"/>
        <w:jc w:val="center"/>
        <w:rPr>
          <w:rFonts w:ascii="Times New Roman" w:hAnsi="Times New Roman"/>
        </w:rPr>
      </w:pPr>
      <w:r w:rsidRPr="008C498F">
        <w:rPr>
          <w:rFonts w:ascii="Times New Roman" w:hAnsi="Times New Roman"/>
        </w:rPr>
        <w:t xml:space="preserve">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Филоновского сельского поселения Богучарского района Воронежской области на 2017-2022 годы</w:t>
      </w:r>
    </w:p>
    <w:tbl>
      <w:tblPr>
        <w:tblW w:w="10490" w:type="dxa"/>
        <w:tblInd w:w="-743" w:type="dxa"/>
        <w:tblLayout w:type="fixed"/>
        <w:tblLook w:val="04A0" w:firstRow="1" w:lastRow="0" w:firstColumn="1" w:lastColumn="0" w:noHBand="0" w:noVBand="1"/>
      </w:tblPr>
      <w:tblGrid>
        <w:gridCol w:w="1560"/>
        <w:gridCol w:w="1843"/>
        <w:gridCol w:w="1134"/>
        <w:gridCol w:w="850"/>
        <w:gridCol w:w="851"/>
        <w:gridCol w:w="850"/>
        <w:gridCol w:w="851"/>
        <w:gridCol w:w="850"/>
        <w:gridCol w:w="851"/>
        <w:gridCol w:w="850"/>
      </w:tblGrid>
      <w:tr w:rsidR="008C498F" w:rsidRPr="008C498F" w:rsidTr="00B12186">
        <w:trPr>
          <w:trHeight w:val="350"/>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Статус</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Наименование муниципальной программы, подпрограммы, основного мероприятия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Источники ресурсного обеспечения</w:t>
            </w:r>
          </w:p>
        </w:tc>
        <w:tc>
          <w:tcPr>
            <w:tcW w:w="5953" w:type="dxa"/>
            <w:gridSpan w:val="7"/>
            <w:tcBorders>
              <w:top w:val="single" w:sz="4" w:space="0" w:color="auto"/>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Оценка расходов по годам реализации муниципальной программы, тыс. руб.</w:t>
            </w:r>
          </w:p>
        </w:tc>
      </w:tr>
      <w:tr w:rsidR="008C498F" w:rsidRPr="008C498F" w:rsidTr="00B12186">
        <w:trPr>
          <w:trHeight w:val="266"/>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Всего</w:t>
            </w:r>
          </w:p>
        </w:tc>
        <w:tc>
          <w:tcPr>
            <w:tcW w:w="5103" w:type="dxa"/>
            <w:gridSpan w:val="6"/>
            <w:tcBorders>
              <w:top w:val="single" w:sz="4" w:space="0" w:color="auto"/>
              <w:left w:val="nil"/>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в том числе по годам реализации программы</w:t>
            </w:r>
          </w:p>
        </w:tc>
      </w:tr>
      <w:tr w:rsidR="008C498F" w:rsidRPr="008C498F" w:rsidTr="00B12186">
        <w:trPr>
          <w:trHeight w:val="283"/>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2017 год</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2018 год</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2019 год</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2020 год</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2021 год</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2022 год</w:t>
            </w:r>
          </w:p>
        </w:tc>
      </w:tr>
      <w:tr w:rsidR="008C498F" w:rsidRPr="008C498F" w:rsidTr="00B12186">
        <w:trPr>
          <w:trHeight w:val="228"/>
        </w:trPr>
        <w:tc>
          <w:tcPr>
            <w:tcW w:w="1560" w:type="dxa"/>
            <w:tcBorders>
              <w:top w:val="nil"/>
              <w:left w:val="single" w:sz="4" w:space="0" w:color="auto"/>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1</w:t>
            </w:r>
          </w:p>
        </w:tc>
        <w:tc>
          <w:tcPr>
            <w:tcW w:w="1843"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2</w:t>
            </w:r>
          </w:p>
        </w:tc>
        <w:tc>
          <w:tcPr>
            <w:tcW w:w="1134"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3</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4</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5</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6</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7</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8</w:t>
            </w:r>
          </w:p>
        </w:tc>
        <w:tc>
          <w:tcPr>
            <w:tcW w:w="851"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9</w:t>
            </w:r>
          </w:p>
        </w:tc>
        <w:tc>
          <w:tcPr>
            <w:tcW w:w="850" w:type="dxa"/>
            <w:tcBorders>
              <w:top w:val="nil"/>
              <w:left w:val="nil"/>
              <w:bottom w:val="single" w:sz="4" w:space="0" w:color="auto"/>
              <w:right w:val="single" w:sz="4" w:space="0" w:color="auto"/>
            </w:tcBorders>
            <w:shd w:val="clear" w:color="auto" w:fill="FFFFFF"/>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10</w:t>
            </w:r>
          </w:p>
        </w:tc>
      </w:tr>
      <w:tr w:rsidR="008C498F" w:rsidRPr="008C498F" w:rsidTr="00B12186">
        <w:trPr>
          <w:trHeight w:val="289"/>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Муници-пальная программа</w:t>
            </w:r>
          </w:p>
        </w:tc>
        <w:tc>
          <w:tcPr>
            <w:tcW w:w="1843"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«Комплексное развитие систем коммунальной инфраструктуры Филоновского сельского поселения Богучарского района Воронежской области на 2017-2022 годы»</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92500,0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47485,0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2385,00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27520,0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15030,0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40,00</w:t>
            </w:r>
          </w:p>
        </w:tc>
      </w:tr>
      <w:tr w:rsidR="008C498F" w:rsidRPr="008C498F" w:rsidTr="00B12186">
        <w:trPr>
          <w:trHeight w:val="166"/>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92107,8</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47352,6</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2297,70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27472,5</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14985,0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392,20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132,40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87,30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47,50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45,00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40,00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 xml:space="preserve">юридиче-ские лица </w:t>
            </w:r>
            <w:r w:rsidRPr="008C498F">
              <w:rPr>
                <w:rFonts w:ascii="Times New Roman" w:hAnsi="Times New Roman"/>
                <w:sz w:val="20"/>
                <w:szCs w:val="20"/>
                <w:vertAlign w:val="superscript"/>
              </w:rPr>
              <w:t>1</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r>
      <w:tr w:rsidR="008C498F" w:rsidRPr="008C498F" w:rsidTr="00B12186">
        <w:trPr>
          <w:trHeight w:val="3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0,00</w:t>
            </w:r>
          </w:p>
        </w:tc>
      </w:tr>
      <w:tr w:rsidR="008C498F" w:rsidRPr="008C498F" w:rsidTr="00B12186">
        <w:trPr>
          <w:trHeight w:val="77"/>
        </w:trPr>
        <w:tc>
          <w:tcPr>
            <w:tcW w:w="1560" w:type="dxa"/>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 том числе:</w:t>
            </w:r>
          </w:p>
        </w:tc>
        <w:tc>
          <w:tcPr>
            <w:tcW w:w="1843" w:type="dxa"/>
            <w:tcBorders>
              <w:top w:val="nil"/>
              <w:left w:val="nil"/>
              <w:bottom w:val="nil"/>
              <w:right w:val="single" w:sz="4" w:space="0" w:color="auto"/>
            </w:tcBorders>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p>
        </w:tc>
      </w:tr>
      <w:tr w:rsidR="008C498F" w:rsidRPr="008C498F" w:rsidTr="00B12186">
        <w:trPr>
          <w:trHeight w:val="304"/>
        </w:trPr>
        <w:tc>
          <w:tcPr>
            <w:tcW w:w="1560"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Основное мероприятие 1.1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Установка блочно-модульной котельной для ДК с. Филоново (включая ПИР)</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8500,00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500,00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8000,00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8491,50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499,50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7992,00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8,50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0,50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Основное мероприятие 1.2</w:t>
            </w:r>
          </w:p>
        </w:tc>
        <w:tc>
          <w:tcPr>
            <w:tcW w:w="1843"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 xml:space="preserve">Организация водоснабжения населения Филоновского </w:t>
            </w:r>
            <w:r w:rsidRPr="008C498F">
              <w:rPr>
                <w:rFonts w:ascii="Times New Roman" w:hAnsi="Times New Roman"/>
                <w:sz w:val="20"/>
                <w:szCs w:val="20"/>
              </w:rPr>
              <w:lastRenderedPageBreak/>
              <w:t>сельского поселения</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lastRenderedPageBreak/>
              <w:t>всего, в том числе:</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83820,0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47460,0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1860,0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19500,0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19"/>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single" w:sz="4" w:space="0" w:color="auto"/>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83616,30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47352,60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1798,20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19480,50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14985,00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203,70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107,40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61,80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19,50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145"/>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single" w:sz="4" w:space="0" w:color="auto"/>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1.2.1</w:t>
            </w:r>
          </w:p>
        </w:tc>
        <w:tc>
          <w:tcPr>
            <w:tcW w:w="1843"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120,00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120,00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60,00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nil"/>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single" w:sz="4" w:space="0" w:color="auto"/>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503"/>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1.2.2</w:t>
            </w:r>
          </w:p>
        </w:tc>
        <w:tc>
          <w:tcPr>
            <w:tcW w:w="1843"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проектно-сметной документации на реконструкцию существующих водопроводных сетей и сооружений</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3300,00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1800,00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41"/>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6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3296,70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1798,20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1498,50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3,30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 кие 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1.2.3</w:t>
            </w:r>
          </w:p>
        </w:tc>
        <w:tc>
          <w:tcPr>
            <w:tcW w:w="1843"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Реконструкция водопроводных сетей</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80400,0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47400,0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18000,0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80319,6</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47352,6</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17982,0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14985,0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80,40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47,40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18,00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15,00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1.2.4</w:t>
            </w:r>
          </w:p>
        </w:tc>
        <w:tc>
          <w:tcPr>
            <w:tcW w:w="1843"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инвестиционных программ организацией коммунального комплекса, осуществляющей услуги в сфере водоснабжения.</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162"/>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12"/>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1.2.5</w:t>
            </w:r>
          </w:p>
        </w:tc>
        <w:tc>
          <w:tcPr>
            <w:tcW w:w="1843"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65"/>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35"/>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19"/>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Основное мероприятие 1.3</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r w:rsidRPr="008C498F">
              <w:rPr>
                <w:rFonts w:ascii="Times New Roman" w:hAnsi="Times New Roman"/>
                <w:bCs/>
                <w:sz w:val="20"/>
                <w:szCs w:val="20"/>
              </w:rPr>
              <w:t>Осуществление мероприятий по сбору, утилизации (захоронению) ТБО, КГО и других отходов.</w:t>
            </w:r>
          </w:p>
        </w:tc>
        <w:tc>
          <w:tcPr>
            <w:tcW w:w="1134"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10,00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350"/>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04"/>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1.3.1</w:t>
            </w:r>
          </w:p>
        </w:tc>
        <w:tc>
          <w:tcPr>
            <w:tcW w:w="1843"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перспективных схем обращения с отходами Филоновского сельского поселения.</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1.3.2</w:t>
            </w:r>
          </w:p>
        </w:tc>
        <w:tc>
          <w:tcPr>
            <w:tcW w:w="1843"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схемы санитарной очистки территории.</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1.3.3</w:t>
            </w:r>
          </w:p>
        </w:tc>
        <w:tc>
          <w:tcPr>
            <w:tcW w:w="1843"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20,00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411"/>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20,00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35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5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350"/>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1.3.4</w:t>
            </w:r>
          </w:p>
        </w:tc>
        <w:tc>
          <w:tcPr>
            <w:tcW w:w="1843"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 xml:space="preserve">Повышение инвестиционной </w:t>
            </w:r>
            <w:r w:rsidRPr="008C498F">
              <w:rPr>
                <w:rFonts w:ascii="Times New Roman" w:hAnsi="Times New Roman"/>
                <w:sz w:val="20"/>
                <w:szCs w:val="20"/>
              </w:rPr>
              <w:lastRenderedPageBreak/>
              <w:t>привлекательности коммунальной инфраструктуры</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lastRenderedPageBreak/>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Мероприятие 1.3.5</w:t>
            </w:r>
          </w:p>
        </w:tc>
        <w:tc>
          <w:tcPr>
            <w:tcW w:w="1843" w:type="dxa"/>
            <w:vMerge w:val="restart"/>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Формирование экологической культуры населения через систему экологического образования, просвещения, СМИ</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Основное мероприятие 1.4</w:t>
            </w:r>
          </w:p>
        </w:tc>
        <w:tc>
          <w:tcPr>
            <w:tcW w:w="1843" w:type="dxa"/>
            <w:vMerge w:val="restart"/>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Повышение эффективности использования коммунальных ресурсов потребителей</w:t>
            </w: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всего, в том числе:</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15,00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феде-ральный бюджет</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област-ной бюджет</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single" w:sz="4" w:space="0" w:color="auto"/>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местный бюджет</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90,00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15,00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15,00</w:t>
            </w:r>
          </w:p>
        </w:tc>
        <w:tc>
          <w:tcPr>
            <w:tcW w:w="851"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0" w:type="dxa"/>
            <w:tcBorders>
              <w:top w:val="nil"/>
              <w:left w:val="nil"/>
              <w:bottom w:val="single" w:sz="4" w:space="0" w:color="auto"/>
              <w:right w:val="single" w:sz="4" w:space="0" w:color="auto"/>
            </w:tcBorders>
            <w:vAlign w:val="bottom"/>
            <w:hideMark/>
          </w:tcPr>
          <w:p w:rsidR="008C498F" w:rsidRPr="008C498F" w:rsidRDefault="008C498F" w:rsidP="00B12186">
            <w:pPr>
              <w:ind w:left="-57" w:right="-57" w:firstLine="0"/>
              <w:jc w:val="center"/>
              <w:rPr>
                <w:rFonts w:ascii="Times New Roman" w:hAnsi="Times New Roman"/>
                <w:bCs/>
                <w:sz w:val="20"/>
                <w:szCs w:val="20"/>
              </w:rPr>
            </w:pPr>
            <w:r w:rsidRPr="008C498F">
              <w:rPr>
                <w:rFonts w:ascii="Times New Roman" w:hAnsi="Times New Roman"/>
                <w:bCs/>
                <w:sz w:val="20"/>
                <w:szCs w:val="20"/>
              </w:rPr>
              <w:t>10,00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20,00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внебюд-жетные фонды</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юридичес-кие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r w:rsidR="008C498F" w:rsidRPr="008C498F" w:rsidTr="00B12186">
        <w:trPr>
          <w:trHeight w:val="289"/>
        </w:trPr>
        <w:tc>
          <w:tcPr>
            <w:tcW w:w="1560"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C498F" w:rsidRPr="008C498F" w:rsidRDefault="008C498F" w:rsidP="00B12186">
            <w:pPr>
              <w:ind w:firstLine="0"/>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vAlign w:val="bottom"/>
            <w:hideMark/>
          </w:tcPr>
          <w:p w:rsidR="008C498F" w:rsidRPr="008C498F" w:rsidRDefault="008C498F" w:rsidP="00B12186">
            <w:pPr>
              <w:ind w:firstLine="0"/>
              <w:jc w:val="center"/>
              <w:rPr>
                <w:rFonts w:ascii="Times New Roman" w:hAnsi="Times New Roman"/>
                <w:sz w:val="20"/>
                <w:szCs w:val="20"/>
              </w:rPr>
            </w:pPr>
            <w:r w:rsidRPr="008C498F">
              <w:rPr>
                <w:rFonts w:ascii="Times New Roman" w:hAnsi="Times New Roman"/>
                <w:sz w:val="20"/>
                <w:szCs w:val="20"/>
              </w:rPr>
              <w:t>физичес-кие лица</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1"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c>
          <w:tcPr>
            <w:tcW w:w="850" w:type="dxa"/>
            <w:tcBorders>
              <w:top w:val="nil"/>
              <w:left w:val="nil"/>
              <w:bottom w:val="single" w:sz="4" w:space="0" w:color="auto"/>
              <w:right w:val="single" w:sz="4" w:space="0" w:color="auto"/>
            </w:tcBorders>
            <w:noWrap/>
            <w:vAlign w:val="bottom"/>
            <w:hideMark/>
          </w:tcPr>
          <w:p w:rsidR="008C498F" w:rsidRPr="008C498F" w:rsidRDefault="008C498F" w:rsidP="00B12186">
            <w:pPr>
              <w:ind w:left="-57" w:right="-57" w:firstLine="0"/>
              <w:jc w:val="center"/>
              <w:rPr>
                <w:rFonts w:ascii="Times New Roman" w:hAnsi="Times New Roman"/>
                <w:sz w:val="20"/>
                <w:szCs w:val="20"/>
              </w:rPr>
            </w:pPr>
            <w:r w:rsidRPr="008C498F">
              <w:rPr>
                <w:rFonts w:ascii="Times New Roman" w:hAnsi="Times New Roman"/>
                <w:sz w:val="20"/>
                <w:szCs w:val="20"/>
              </w:rPr>
              <w:t>0,00</w:t>
            </w:r>
          </w:p>
        </w:tc>
      </w:tr>
    </w:tbl>
    <w:p w:rsidR="008C498F" w:rsidRPr="008C498F" w:rsidRDefault="008C498F" w:rsidP="008C498F">
      <w:pPr>
        <w:ind w:firstLine="709"/>
        <w:rPr>
          <w:rFonts w:ascii="Times New Roman" w:hAnsi="Times New Roman"/>
        </w:rPr>
      </w:pPr>
    </w:p>
    <w:p w:rsidR="00385249" w:rsidRPr="008C498F" w:rsidRDefault="00B24081">
      <w:pPr>
        <w:rPr>
          <w:rFonts w:ascii="Times New Roman" w:hAnsi="Times New Roman"/>
        </w:rPr>
      </w:pPr>
    </w:p>
    <w:sectPr w:rsidR="00385249" w:rsidRPr="008C498F" w:rsidSect="00421781">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81" w:rsidRDefault="00B24081" w:rsidP="008C498F">
      <w:r>
        <w:separator/>
      </w:r>
    </w:p>
  </w:endnote>
  <w:endnote w:type="continuationSeparator" w:id="0">
    <w:p w:rsidR="00B24081" w:rsidRDefault="00B24081" w:rsidP="008C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81" w:rsidRDefault="00B24081" w:rsidP="008C498F">
      <w:r>
        <w:separator/>
      </w:r>
    </w:p>
  </w:footnote>
  <w:footnote w:type="continuationSeparator" w:id="0">
    <w:p w:rsidR="00B24081" w:rsidRDefault="00B24081" w:rsidP="008C4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376"/>
    <w:multiLevelType w:val="multilevel"/>
    <w:tmpl w:val="F4061996"/>
    <w:lvl w:ilvl="0">
      <w:start w:val="3"/>
      <w:numFmt w:val="decimal"/>
      <w:lvlText w:val="%1."/>
      <w:lvlJc w:val="left"/>
      <w:pPr>
        <w:ind w:left="786"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EC6EC7"/>
    <w:multiLevelType w:val="multilevel"/>
    <w:tmpl w:val="DD3CFE9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C1952"/>
    <w:multiLevelType w:val="hybridMultilevel"/>
    <w:tmpl w:val="5F20E21E"/>
    <w:lvl w:ilvl="0" w:tplc="131C81B8">
      <w:start w:val="1"/>
      <w:numFmt w:val="decimal"/>
      <w:pStyle w:val="S0"/>
      <w:lvlText w:val="Таблица %1"/>
      <w:lvlJc w:val="left"/>
      <w:pPr>
        <w:tabs>
          <w:tab w:val="num" w:pos="720"/>
        </w:tabs>
        <w:ind w:left="720" w:hanging="360"/>
      </w:pPr>
      <w:rPr>
        <w:color w:val="auto"/>
      </w:rPr>
    </w:lvl>
    <w:lvl w:ilvl="1" w:tplc="73D87EA0">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FCF7A58"/>
    <w:multiLevelType w:val="hybridMultilevel"/>
    <w:tmpl w:val="6CA215CE"/>
    <w:lvl w:ilvl="0" w:tplc="E66C6B9C">
      <w:start w:val="1"/>
      <w:numFmt w:val="decimal"/>
      <w:pStyle w:val="a"/>
      <w:lvlText w:val="%1.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6904A4"/>
    <w:multiLevelType w:val="hybridMultilevel"/>
    <w:tmpl w:val="6B10E2C8"/>
    <w:lvl w:ilvl="0" w:tplc="599E6D2C">
      <w:start w:val="1"/>
      <w:numFmt w:val="decimal"/>
      <w:pStyle w:val="1"/>
      <w:lvlText w:val="%1."/>
      <w:lvlJc w:val="left"/>
      <w:pPr>
        <w:ind w:left="720" w:hanging="360"/>
      </w:pPr>
    </w:lvl>
    <w:lvl w:ilvl="1" w:tplc="4D12409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345307"/>
    <w:multiLevelType w:val="multilevel"/>
    <w:tmpl w:val="8668D03C"/>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440"/>
        </w:tabs>
        <w:ind w:left="144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webHidden w:val="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ABC594B"/>
    <w:multiLevelType w:val="multilevel"/>
    <w:tmpl w:val="CADE36F0"/>
    <w:lvl w:ilvl="0">
      <w:start w:val="1"/>
      <w:numFmt w:val="decimal"/>
      <w:lvlText w:val="%1."/>
      <w:lvlJc w:val="left"/>
      <w:pPr>
        <w:tabs>
          <w:tab w:val="num" w:pos="720"/>
        </w:tabs>
        <w:ind w:left="72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Restart w:val="0"/>
      <w:lvlText w:val="1.1.1.%4"/>
      <w:lvlJc w:val="left"/>
      <w:pPr>
        <w:tabs>
          <w:tab w:val="num" w:pos="1800"/>
        </w:tabs>
        <w:ind w:left="1728" w:hanging="648"/>
      </w:pPr>
    </w:lvl>
    <w:lvl w:ilvl="4">
      <w:start w:val="1"/>
      <w:numFmt w:val="none"/>
      <w:lvlText w:val=""/>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094085E"/>
    <w:multiLevelType w:val="hybridMultilevel"/>
    <w:tmpl w:val="2708E438"/>
    <w:lvl w:ilvl="0" w:tplc="AC082832">
      <w:start w:val="1"/>
      <w:numFmt w:val="russianLower"/>
      <w:pStyle w:val="a0"/>
      <w:lvlText w:val="%1)"/>
      <w:lvlJc w:val="left"/>
      <w:pPr>
        <w:tabs>
          <w:tab w:val="num" w:pos="1418"/>
        </w:tabs>
        <w:ind w:left="1418" w:hanging="681"/>
      </w:pPr>
    </w:lvl>
    <w:lvl w:ilvl="1" w:tplc="04190003">
      <w:start w:val="1"/>
      <w:numFmt w:val="decimal"/>
      <w:lvlText w:val="%2."/>
      <w:lvlJc w:val="left"/>
      <w:pPr>
        <w:tabs>
          <w:tab w:val="num" w:pos="1440"/>
        </w:tabs>
        <w:ind w:left="1440" w:hanging="360"/>
      </w:pPr>
    </w:lvl>
    <w:lvl w:ilvl="2" w:tplc="04190005">
      <w:start w:val="1"/>
      <w:numFmt w:val="decimal"/>
      <w:pStyle w:val="30"/>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392257A"/>
    <w:multiLevelType w:val="hybridMultilevel"/>
    <w:tmpl w:val="29D8BA02"/>
    <w:lvl w:ilvl="0" w:tplc="6E6486F4">
      <w:start w:val="1"/>
      <w:numFmt w:val="decimal"/>
      <w:pStyle w:val="10"/>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0D44DEE"/>
    <w:multiLevelType w:val="hybridMultilevel"/>
    <w:tmpl w:val="3EC810A0"/>
    <w:lvl w:ilvl="0" w:tplc="AC082832">
      <w:start w:val="3"/>
      <w:numFmt w:val="decimal"/>
      <w:pStyle w:val="21"/>
      <w:lvlText w:val="%1.1."/>
      <w:lvlJc w:val="left"/>
      <w:pPr>
        <w:ind w:left="71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26"/>
    <w:rsid w:val="004E77CC"/>
    <w:rsid w:val="005F08D2"/>
    <w:rsid w:val="008C498F"/>
    <w:rsid w:val="00AC0B0D"/>
    <w:rsid w:val="00B24081"/>
    <w:rsid w:val="00CA3226"/>
    <w:rsid w:val="00D2758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7769B-4FB8-4E69-805C-F40EE765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8C498F"/>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8C498F"/>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3"/>
    <w:qFormat/>
    <w:rsid w:val="008C498F"/>
    <w:pPr>
      <w:jc w:val="center"/>
      <w:outlineLvl w:val="1"/>
    </w:pPr>
    <w:rPr>
      <w:rFonts w:cs="Arial"/>
      <w:b/>
      <w:bCs/>
      <w:iCs/>
      <w:sz w:val="30"/>
      <w:szCs w:val="28"/>
    </w:rPr>
  </w:style>
  <w:style w:type="paragraph" w:styleId="31">
    <w:name w:val="heading 3"/>
    <w:aliases w:val="4 порядок,!Главы документа"/>
    <w:basedOn w:val="a2"/>
    <w:link w:val="32"/>
    <w:qFormat/>
    <w:rsid w:val="008C498F"/>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8C498F"/>
    <w:pPr>
      <w:outlineLvl w:val="3"/>
    </w:pPr>
    <w:rPr>
      <w:b/>
      <w:bCs/>
      <w:sz w:val="26"/>
      <w:szCs w:val="28"/>
    </w:rPr>
  </w:style>
  <w:style w:type="paragraph" w:styleId="5">
    <w:name w:val="heading 5"/>
    <w:aliases w:val="Заголовок 5 Знак1,Заголовок 5 Знак Знак"/>
    <w:basedOn w:val="a2"/>
    <w:next w:val="a2"/>
    <w:link w:val="50"/>
    <w:semiHidden/>
    <w:unhideWhenUsed/>
    <w:qFormat/>
    <w:rsid w:val="008C498F"/>
    <w:pPr>
      <w:keepNext/>
      <w:tabs>
        <w:tab w:val="num" w:pos="1008"/>
      </w:tabs>
      <w:spacing w:line="360" w:lineRule="auto"/>
      <w:ind w:left="1008" w:hanging="1008"/>
      <w:outlineLvl w:val="4"/>
    </w:pPr>
  </w:style>
  <w:style w:type="paragraph" w:styleId="6">
    <w:name w:val="heading 6"/>
    <w:aliases w:val="Заголовок налогов"/>
    <w:basedOn w:val="a2"/>
    <w:next w:val="a2"/>
    <w:link w:val="60"/>
    <w:semiHidden/>
    <w:unhideWhenUsed/>
    <w:qFormat/>
    <w:rsid w:val="008C498F"/>
    <w:pPr>
      <w:keepNext/>
      <w:tabs>
        <w:tab w:val="num" w:pos="1152"/>
      </w:tabs>
      <w:spacing w:line="360" w:lineRule="auto"/>
      <w:ind w:left="1152" w:hanging="1152"/>
      <w:jc w:val="right"/>
      <w:outlineLvl w:val="5"/>
    </w:pPr>
    <w:rPr>
      <w:color w:val="800000"/>
    </w:rPr>
  </w:style>
  <w:style w:type="paragraph" w:styleId="7">
    <w:name w:val="heading 7"/>
    <w:basedOn w:val="a2"/>
    <w:next w:val="a2"/>
    <w:link w:val="70"/>
    <w:uiPriority w:val="99"/>
    <w:semiHidden/>
    <w:unhideWhenUsed/>
    <w:qFormat/>
    <w:rsid w:val="008C498F"/>
    <w:pPr>
      <w:keepNext/>
      <w:tabs>
        <w:tab w:val="num" w:pos="1296"/>
      </w:tabs>
      <w:spacing w:line="360" w:lineRule="auto"/>
      <w:ind w:left="1296" w:hanging="1296"/>
      <w:outlineLvl w:val="6"/>
    </w:pPr>
  </w:style>
  <w:style w:type="paragraph" w:styleId="8">
    <w:name w:val="heading 8"/>
    <w:basedOn w:val="a2"/>
    <w:next w:val="a2"/>
    <w:link w:val="80"/>
    <w:uiPriority w:val="99"/>
    <w:semiHidden/>
    <w:unhideWhenUsed/>
    <w:qFormat/>
    <w:rsid w:val="008C498F"/>
    <w:pPr>
      <w:keepNext/>
      <w:tabs>
        <w:tab w:val="num" w:pos="1440"/>
      </w:tabs>
      <w:spacing w:line="360" w:lineRule="auto"/>
      <w:ind w:left="1440" w:hanging="1440"/>
      <w:outlineLvl w:val="7"/>
    </w:pPr>
    <w:rPr>
      <w:i/>
      <w:color w:val="008000"/>
      <w:u w:val="single"/>
    </w:rPr>
  </w:style>
  <w:style w:type="paragraph" w:styleId="9">
    <w:name w:val="heading 9"/>
    <w:basedOn w:val="a2"/>
    <w:next w:val="a2"/>
    <w:link w:val="90"/>
    <w:uiPriority w:val="99"/>
    <w:semiHidden/>
    <w:unhideWhenUsed/>
    <w:qFormat/>
    <w:rsid w:val="008C498F"/>
    <w:pPr>
      <w:keepNext/>
      <w:tabs>
        <w:tab w:val="num" w:pos="1584"/>
      </w:tabs>
      <w:spacing w:line="360" w:lineRule="auto"/>
      <w:ind w:left="1584" w:hanging="1584"/>
      <w:outlineLvl w:val="8"/>
    </w:pPr>
    <w:rPr>
      <w:b/>
      <w:i/>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basedOn w:val="a3"/>
    <w:link w:val="11"/>
    <w:rsid w:val="008C498F"/>
    <w:rPr>
      <w:rFonts w:ascii="Arial" w:eastAsia="Times New Roman" w:hAnsi="Arial" w:cs="Arial"/>
      <w:b/>
      <w:bCs/>
      <w:kern w:val="32"/>
      <w:sz w:val="32"/>
      <w:szCs w:val="32"/>
      <w:lang w:eastAsia="ru-RU"/>
    </w:rPr>
  </w:style>
  <w:style w:type="character" w:customStyle="1" w:styleId="23">
    <w:name w:val="Заголовок 2 Знак"/>
    <w:aliases w:val="Знак Знак2,Знак Знак Знак1,Знак1 Знак1"/>
    <w:basedOn w:val="a3"/>
    <w:link w:val="22"/>
    <w:rsid w:val="008C498F"/>
    <w:rPr>
      <w:rFonts w:ascii="Arial" w:eastAsia="Times New Roman" w:hAnsi="Arial" w:cs="Arial"/>
      <w:b/>
      <w:bCs/>
      <w:iCs/>
      <w:sz w:val="30"/>
      <w:szCs w:val="28"/>
      <w:lang w:eastAsia="ru-RU"/>
    </w:rPr>
  </w:style>
  <w:style w:type="character" w:customStyle="1" w:styleId="32">
    <w:name w:val="Заголовок 3 Знак"/>
    <w:aliases w:val="4 порядок Знак"/>
    <w:basedOn w:val="a3"/>
    <w:link w:val="31"/>
    <w:rsid w:val="008C498F"/>
    <w:rPr>
      <w:rFonts w:ascii="Arial" w:eastAsia="Times New Roman" w:hAnsi="Arial" w:cs="Arial"/>
      <w:b/>
      <w:bCs/>
      <w:sz w:val="28"/>
      <w:szCs w:val="26"/>
      <w:lang w:eastAsia="ru-RU"/>
    </w:rPr>
  </w:style>
  <w:style w:type="character" w:customStyle="1" w:styleId="40">
    <w:name w:val="Заголовок 4 Знак"/>
    <w:aliases w:val="Рекомендация Знак"/>
    <w:basedOn w:val="a3"/>
    <w:link w:val="4"/>
    <w:rsid w:val="008C498F"/>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semiHidden/>
    <w:rsid w:val="008C498F"/>
    <w:rPr>
      <w:rFonts w:ascii="Arial" w:eastAsia="Times New Roman" w:hAnsi="Arial" w:cs="Times New Roman"/>
      <w:sz w:val="24"/>
      <w:szCs w:val="24"/>
      <w:lang w:eastAsia="ru-RU"/>
    </w:rPr>
  </w:style>
  <w:style w:type="character" w:customStyle="1" w:styleId="60">
    <w:name w:val="Заголовок 6 Знак"/>
    <w:aliases w:val="Заголовок налогов Знак"/>
    <w:basedOn w:val="a3"/>
    <w:link w:val="6"/>
    <w:semiHidden/>
    <w:rsid w:val="008C498F"/>
    <w:rPr>
      <w:rFonts w:ascii="Arial" w:eastAsia="Times New Roman" w:hAnsi="Arial" w:cs="Times New Roman"/>
      <w:color w:val="800000"/>
      <w:sz w:val="24"/>
      <w:szCs w:val="24"/>
      <w:lang w:eastAsia="ru-RU"/>
    </w:rPr>
  </w:style>
  <w:style w:type="character" w:customStyle="1" w:styleId="70">
    <w:name w:val="Заголовок 7 Знак"/>
    <w:basedOn w:val="a3"/>
    <w:link w:val="7"/>
    <w:uiPriority w:val="99"/>
    <w:semiHidden/>
    <w:rsid w:val="008C498F"/>
    <w:rPr>
      <w:rFonts w:ascii="Arial" w:eastAsia="Times New Roman" w:hAnsi="Arial" w:cs="Times New Roman"/>
      <w:sz w:val="24"/>
      <w:szCs w:val="24"/>
      <w:lang w:eastAsia="ru-RU"/>
    </w:rPr>
  </w:style>
  <w:style w:type="character" w:customStyle="1" w:styleId="80">
    <w:name w:val="Заголовок 8 Знак"/>
    <w:basedOn w:val="a3"/>
    <w:link w:val="8"/>
    <w:uiPriority w:val="99"/>
    <w:semiHidden/>
    <w:rsid w:val="008C498F"/>
    <w:rPr>
      <w:rFonts w:ascii="Arial" w:eastAsia="Times New Roman" w:hAnsi="Arial" w:cs="Times New Roman"/>
      <w:i/>
      <w:color w:val="008000"/>
      <w:sz w:val="24"/>
      <w:szCs w:val="24"/>
      <w:u w:val="single"/>
      <w:lang w:eastAsia="ru-RU"/>
    </w:rPr>
  </w:style>
  <w:style w:type="character" w:customStyle="1" w:styleId="90">
    <w:name w:val="Заголовок 9 Знак"/>
    <w:basedOn w:val="a3"/>
    <w:link w:val="9"/>
    <w:uiPriority w:val="99"/>
    <w:semiHidden/>
    <w:rsid w:val="008C498F"/>
    <w:rPr>
      <w:rFonts w:ascii="Arial" w:eastAsia="Times New Roman" w:hAnsi="Arial" w:cs="Times New Roman"/>
      <w:b/>
      <w:i/>
      <w:sz w:val="24"/>
      <w:szCs w:val="24"/>
      <w:u w:val="single"/>
      <w:lang w:eastAsia="ru-RU"/>
    </w:rPr>
  </w:style>
  <w:style w:type="paragraph" w:customStyle="1" w:styleId="a6">
    <w:name w:val="Обычный.Название подразделения"/>
    <w:rsid w:val="008C498F"/>
    <w:pPr>
      <w:spacing w:after="0" w:line="240" w:lineRule="auto"/>
    </w:pPr>
    <w:rPr>
      <w:rFonts w:ascii="SchoolBook" w:eastAsia="Times New Roman" w:hAnsi="SchoolBook" w:cs="Times New Roman"/>
      <w:sz w:val="28"/>
      <w:szCs w:val="20"/>
      <w:lang w:eastAsia="ru-RU"/>
    </w:rPr>
  </w:style>
  <w:style w:type="paragraph" w:customStyle="1" w:styleId="Style4">
    <w:name w:val="Style4"/>
    <w:basedOn w:val="a2"/>
    <w:uiPriority w:val="99"/>
    <w:rsid w:val="008C498F"/>
    <w:pPr>
      <w:spacing w:line="322" w:lineRule="exact"/>
    </w:pPr>
    <w:rPr>
      <w:rFonts w:ascii="Calibri" w:hAnsi="Calibri" w:cs="Calibri"/>
    </w:rPr>
  </w:style>
  <w:style w:type="character" w:customStyle="1" w:styleId="FontStyle11">
    <w:name w:val="Font Style11"/>
    <w:basedOn w:val="a3"/>
    <w:uiPriority w:val="99"/>
    <w:rsid w:val="008C498F"/>
    <w:rPr>
      <w:rFonts w:ascii="Times New Roman" w:hAnsi="Times New Roman" w:cs="Times New Roman"/>
      <w:sz w:val="26"/>
      <w:szCs w:val="26"/>
    </w:rPr>
  </w:style>
  <w:style w:type="paragraph" w:styleId="a7">
    <w:name w:val="No Spacing"/>
    <w:aliases w:val="Перечисление"/>
    <w:link w:val="a8"/>
    <w:uiPriority w:val="1"/>
    <w:qFormat/>
    <w:rsid w:val="008C498F"/>
    <w:pPr>
      <w:spacing w:after="0" w:line="240" w:lineRule="auto"/>
    </w:pPr>
    <w:rPr>
      <w:rFonts w:ascii="Calibri" w:eastAsia="Calibri" w:hAnsi="Calibri" w:cs="Times New Roman"/>
    </w:rPr>
  </w:style>
  <w:style w:type="character" w:styleId="a9">
    <w:name w:val="Hyperlink"/>
    <w:basedOn w:val="a3"/>
    <w:rsid w:val="008C498F"/>
    <w:rPr>
      <w:color w:val="0000FF"/>
      <w:u w:val="none"/>
    </w:rPr>
  </w:style>
  <w:style w:type="character" w:styleId="aa">
    <w:name w:val="FollowedHyperlink"/>
    <w:basedOn w:val="a3"/>
    <w:uiPriority w:val="99"/>
    <w:semiHidden/>
    <w:unhideWhenUsed/>
    <w:rsid w:val="008C498F"/>
    <w:rPr>
      <w:color w:val="800080"/>
      <w:u w:val="single"/>
    </w:rPr>
  </w:style>
  <w:style w:type="character" w:customStyle="1" w:styleId="210">
    <w:name w:val="Заголовок 2 Знак1"/>
    <w:aliases w:val="Знак Знак1,Знак Знак Знак,Знак1 Знак"/>
    <w:rsid w:val="008C498F"/>
    <w:rPr>
      <w:rFonts w:ascii="Times New Roman" w:eastAsia="Times New Roman" w:hAnsi="Times New Roman" w:cs="Times New Roman"/>
      <w:b/>
      <w:sz w:val="24"/>
      <w:szCs w:val="20"/>
    </w:rPr>
  </w:style>
  <w:style w:type="character" w:customStyle="1" w:styleId="310">
    <w:name w:val="Заголовок 3 Знак1"/>
    <w:aliases w:val="4 порядок Знак1"/>
    <w:basedOn w:val="a3"/>
    <w:semiHidden/>
    <w:rsid w:val="008C498F"/>
    <w:rPr>
      <w:rFonts w:ascii="Cambria" w:eastAsia="Times New Roman" w:hAnsi="Cambria" w:cs="Times New Roman"/>
      <w:b/>
      <w:bCs/>
      <w:color w:val="4F81BD"/>
      <w:sz w:val="28"/>
      <w:szCs w:val="22"/>
      <w:lang w:eastAsia="en-US"/>
    </w:rPr>
  </w:style>
  <w:style w:type="character" w:customStyle="1" w:styleId="41">
    <w:name w:val="Заголовок 4 Знак1"/>
    <w:aliases w:val="Рекомендация Знак1"/>
    <w:basedOn w:val="a3"/>
    <w:semiHidden/>
    <w:rsid w:val="008C498F"/>
    <w:rPr>
      <w:rFonts w:ascii="Cambria" w:eastAsia="Times New Roman" w:hAnsi="Cambria" w:cs="Times New Roman"/>
      <w:b/>
      <w:bCs/>
      <w:i/>
      <w:iCs/>
      <w:color w:val="4F81BD"/>
      <w:sz w:val="28"/>
      <w:szCs w:val="22"/>
      <w:lang w:eastAsia="en-US"/>
    </w:rPr>
  </w:style>
  <w:style w:type="character" w:customStyle="1" w:styleId="52">
    <w:name w:val="Заголовок 5 Знак2"/>
    <w:aliases w:val="Заголовок 5 Знак1 Знак1,Заголовок 5 Знак Знак Знак1"/>
    <w:basedOn w:val="a3"/>
    <w:semiHidden/>
    <w:rsid w:val="008C498F"/>
    <w:rPr>
      <w:rFonts w:ascii="Cambria" w:eastAsia="Times New Roman" w:hAnsi="Cambria" w:cs="Times New Roman"/>
      <w:color w:val="243F60"/>
      <w:sz w:val="28"/>
      <w:szCs w:val="22"/>
      <w:lang w:eastAsia="en-US"/>
    </w:rPr>
  </w:style>
  <w:style w:type="character" w:customStyle="1" w:styleId="61">
    <w:name w:val="Заголовок 6 Знак1"/>
    <w:aliases w:val="Заголовок налогов Знак1"/>
    <w:basedOn w:val="a3"/>
    <w:semiHidden/>
    <w:rsid w:val="008C498F"/>
    <w:rPr>
      <w:rFonts w:ascii="Cambria" w:eastAsia="Times New Roman" w:hAnsi="Cambria" w:cs="Times New Roman"/>
      <w:i/>
      <w:iCs/>
      <w:color w:val="243F60"/>
      <w:sz w:val="28"/>
      <w:szCs w:val="22"/>
      <w:lang w:eastAsia="en-US"/>
    </w:rPr>
  </w:style>
  <w:style w:type="character" w:styleId="ab">
    <w:name w:val="Strong"/>
    <w:uiPriority w:val="99"/>
    <w:qFormat/>
    <w:rsid w:val="008C498F"/>
    <w:rPr>
      <w:rFonts w:ascii="Franklin Gothic Medium" w:hAnsi="Franklin Gothic Medium" w:hint="default"/>
      <w:b w:val="0"/>
      <w:bCs w:val="0"/>
      <w:sz w:val="22"/>
    </w:rPr>
  </w:style>
  <w:style w:type="paragraph" w:styleId="ac">
    <w:name w:val="Normal (Web)"/>
    <w:basedOn w:val="a2"/>
    <w:uiPriority w:val="99"/>
    <w:semiHidden/>
    <w:unhideWhenUsed/>
    <w:rsid w:val="008C498F"/>
    <w:pPr>
      <w:spacing w:before="100" w:beforeAutospacing="1" w:after="100" w:afterAutospacing="1"/>
    </w:pPr>
  </w:style>
  <w:style w:type="paragraph" w:styleId="13">
    <w:name w:val="toc 1"/>
    <w:basedOn w:val="a2"/>
    <w:next w:val="a2"/>
    <w:autoRedefine/>
    <w:uiPriority w:val="39"/>
    <w:semiHidden/>
    <w:unhideWhenUsed/>
    <w:rsid w:val="008C498F"/>
    <w:pPr>
      <w:tabs>
        <w:tab w:val="left" w:pos="567"/>
        <w:tab w:val="right" w:leader="dot" w:pos="9639"/>
      </w:tabs>
      <w:spacing w:before="120" w:after="120"/>
      <w:ind w:left="567" w:hanging="567"/>
    </w:pPr>
    <w:rPr>
      <w:rFonts w:eastAsia="Calibri"/>
      <w:sz w:val="22"/>
      <w:szCs w:val="22"/>
      <w:lang w:eastAsia="en-US"/>
    </w:rPr>
  </w:style>
  <w:style w:type="paragraph" w:styleId="24">
    <w:name w:val="toc 2"/>
    <w:basedOn w:val="a2"/>
    <w:next w:val="a2"/>
    <w:autoRedefine/>
    <w:uiPriority w:val="39"/>
    <w:semiHidden/>
    <w:unhideWhenUsed/>
    <w:rsid w:val="008C498F"/>
    <w:pPr>
      <w:tabs>
        <w:tab w:val="left" w:pos="284"/>
        <w:tab w:val="right" w:leader="dot" w:pos="9639"/>
      </w:tabs>
      <w:ind w:left="851" w:hanging="567"/>
    </w:pPr>
    <w:rPr>
      <w:rFonts w:eastAsia="Calibri"/>
      <w:sz w:val="22"/>
      <w:szCs w:val="22"/>
      <w:lang w:eastAsia="en-US"/>
    </w:rPr>
  </w:style>
  <w:style w:type="paragraph" w:styleId="33">
    <w:name w:val="toc 3"/>
    <w:basedOn w:val="a2"/>
    <w:next w:val="a2"/>
    <w:autoRedefine/>
    <w:uiPriority w:val="39"/>
    <w:semiHidden/>
    <w:unhideWhenUsed/>
    <w:rsid w:val="008C498F"/>
    <w:pPr>
      <w:spacing w:line="276" w:lineRule="auto"/>
      <w:ind w:left="567"/>
    </w:pPr>
    <w:rPr>
      <w:rFonts w:eastAsia="Calibri"/>
      <w:sz w:val="28"/>
      <w:szCs w:val="22"/>
      <w:lang w:eastAsia="en-US"/>
    </w:rPr>
  </w:style>
  <w:style w:type="character" w:customStyle="1" w:styleId="ad">
    <w:name w:val="Текст сноски Знак"/>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3"/>
    <w:link w:val="ae"/>
    <w:semiHidden/>
    <w:locked/>
    <w:rsid w:val="008C498F"/>
    <w:rPr>
      <w:rFonts w:ascii="Times New Roman" w:eastAsia="Times New Roman" w:hAnsi="Times New Roman" w:cs="Times New Roman"/>
      <w:sz w:val="20"/>
      <w:szCs w:val="20"/>
      <w:lang w:eastAsia="ru-RU"/>
    </w:rPr>
  </w:style>
  <w:style w:type="paragraph" w:styleId="a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2"/>
    <w:link w:val="ad"/>
    <w:semiHidden/>
    <w:unhideWhenUsed/>
    <w:rsid w:val="008C498F"/>
    <w:rPr>
      <w:rFonts w:ascii="Times New Roman" w:hAnsi="Times New Roman"/>
      <w:sz w:val="20"/>
      <w:szCs w:val="20"/>
    </w:rPr>
  </w:style>
  <w:style w:type="character" w:customStyle="1" w:styleId="14">
    <w:name w:val="Текст сноски Знак1"/>
    <w:basedOn w:val="a3"/>
    <w:uiPriority w:val="99"/>
    <w:semiHidden/>
    <w:rsid w:val="008C498F"/>
    <w:rPr>
      <w:rFonts w:ascii="Arial" w:eastAsia="Times New Roman" w:hAnsi="Arial" w:cs="Times New Roman"/>
      <w:sz w:val="20"/>
      <w:szCs w:val="20"/>
      <w:lang w:eastAsia="ru-RU"/>
    </w:rPr>
  </w:style>
  <w:style w:type="character" w:customStyle="1" w:styleId="25">
    <w:name w:val="Текст сноски Знак2"/>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semiHidden/>
    <w:rsid w:val="008C498F"/>
    <w:rPr>
      <w:rFonts w:eastAsia="Calibri"/>
      <w:lang w:eastAsia="en-US"/>
    </w:rPr>
  </w:style>
  <w:style w:type="paragraph" w:styleId="af">
    <w:name w:val="header"/>
    <w:basedOn w:val="a2"/>
    <w:link w:val="af0"/>
    <w:uiPriority w:val="99"/>
    <w:semiHidden/>
    <w:unhideWhenUsed/>
    <w:rsid w:val="008C498F"/>
    <w:pPr>
      <w:tabs>
        <w:tab w:val="center" w:pos="4677"/>
        <w:tab w:val="right" w:pos="9355"/>
      </w:tabs>
      <w:spacing w:after="120" w:line="276" w:lineRule="auto"/>
    </w:pPr>
    <w:rPr>
      <w:rFonts w:ascii="Calibri" w:eastAsia="Calibri" w:hAnsi="Calibri"/>
      <w:sz w:val="22"/>
      <w:szCs w:val="22"/>
      <w:lang w:eastAsia="en-US"/>
    </w:rPr>
  </w:style>
  <w:style w:type="character" w:customStyle="1" w:styleId="af0">
    <w:name w:val="Верхний колонтитул Знак"/>
    <w:basedOn w:val="a3"/>
    <w:link w:val="af"/>
    <w:uiPriority w:val="99"/>
    <w:semiHidden/>
    <w:rsid w:val="008C498F"/>
    <w:rPr>
      <w:rFonts w:ascii="Calibri" w:eastAsia="Calibri" w:hAnsi="Calibri" w:cs="Times New Roman"/>
    </w:rPr>
  </w:style>
  <w:style w:type="paragraph" w:styleId="af1">
    <w:name w:val="footer"/>
    <w:basedOn w:val="a2"/>
    <w:link w:val="af2"/>
    <w:uiPriority w:val="99"/>
    <w:semiHidden/>
    <w:unhideWhenUsed/>
    <w:rsid w:val="008C498F"/>
    <w:pPr>
      <w:tabs>
        <w:tab w:val="center" w:pos="4677"/>
        <w:tab w:val="right" w:pos="9355"/>
      </w:tabs>
      <w:spacing w:after="120" w:line="276" w:lineRule="auto"/>
    </w:pPr>
    <w:rPr>
      <w:rFonts w:ascii="Calibri" w:eastAsia="Calibri" w:hAnsi="Calibri"/>
      <w:sz w:val="22"/>
      <w:szCs w:val="22"/>
      <w:lang w:eastAsia="en-US"/>
    </w:rPr>
  </w:style>
  <w:style w:type="character" w:customStyle="1" w:styleId="af2">
    <w:name w:val="Нижний колонтитул Знак"/>
    <w:basedOn w:val="a3"/>
    <w:link w:val="af1"/>
    <w:uiPriority w:val="99"/>
    <w:semiHidden/>
    <w:rsid w:val="008C498F"/>
    <w:rPr>
      <w:rFonts w:ascii="Calibri" w:eastAsia="Calibri" w:hAnsi="Calibri" w:cs="Times New Roman"/>
    </w:rPr>
  </w:style>
  <w:style w:type="paragraph" w:styleId="af3">
    <w:name w:val="caption"/>
    <w:aliases w:val="+Название объекта"/>
    <w:basedOn w:val="a2"/>
    <w:next w:val="a2"/>
    <w:uiPriority w:val="99"/>
    <w:semiHidden/>
    <w:unhideWhenUsed/>
    <w:qFormat/>
    <w:rsid w:val="008C498F"/>
    <w:pPr>
      <w:keepNext/>
      <w:keepLines/>
      <w:spacing w:before="200" w:after="200"/>
      <w:jc w:val="right"/>
    </w:pPr>
    <w:rPr>
      <w:bCs/>
      <w:szCs w:val="18"/>
      <w:lang w:eastAsia="en-US"/>
    </w:rPr>
  </w:style>
  <w:style w:type="paragraph" w:styleId="a0">
    <w:name w:val="Body Text"/>
    <w:aliases w:val="TabelTekst,text,Body Text2,Char,Body Text2 Char Char Char Char Char Char Char Char Char,Main text,Body Text Char2 Char,Body Text Char1 Char Char,Body Text Char Char Char Char,TabelTekst Char Char Char Char"/>
    <w:basedOn w:val="a2"/>
    <w:link w:val="af4"/>
    <w:uiPriority w:val="99"/>
    <w:unhideWhenUsed/>
    <w:rsid w:val="008C498F"/>
    <w:pPr>
      <w:numPr>
        <w:numId w:val="1"/>
      </w:numPr>
      <w:spacing w:before="120" w:after="120"/>
      <w:ind w:left="0" w:firstLine="709"/>
    </w:pPr>
  </w:style>
  <w:style w:type="character" w:customStyle="1" w:styleId="af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0"/>
    <w:uiPriority w:val="99"/>
    <w:rsid w:val="008C498F"/>
    <w:rPr>
      <w:rFonts w:ascii="Arial" w:eastAsia="Times New Roman" w:hAnsi="Arial" w:cs="Times New Roman"/>
      <w:sz w:val="24"/>
      <w:szCs w:val="24"/>
      <w:lang w:eastAsia="ru-RU"/>
    </w:rPr>
  </w:style>
  <w:style w:type="paragraph" w:styleId="af5">
    <w:name w:val="List"/>
    <w:aliases w:val="List Char"/>
    <w:basedOn w:val="a0"/>
    <w:uiPriority w:val="99"/>
    <w:semiHidden/>
    <w:unhideWhenUsed/>
    <w:rsid w:val="008C498F"/>
    <w:pPr>
      <w:ind w:left="1440" w:hanging="360"/>
    </w:pPr>
    <w:rPr>
      <w:spacing w:val="-5"/>
      <w:sz w:val="22"/>
      <w:szCs w:val="22"/>
      <w:lang w:eastAsia="en-US"/>
    </w:rPr>
  </w:style>
  <w:style w:type="paragraph" w:styleId="af6">
    <w:name w:val="List Bullet"/>
    <w:aliases w:val="Маркированный"/>
    <w:basedOn w:val="a2"/>
    <w:uiPriority w:val="99"/>
    <w:semiHidden/>
    <w:unhideWhenUsed/>
    <w:rsid w:val="008C498F"/>
    <w:pPr>
      <w:spacing w:after="120" w:line="276" w:lineRule="auto"/>
      <w:ind w:left="1429" w:hanging="360"/>
      <w:contextualSpacing/>
    </w:pPr>
    <w:rPr>
      <w:rFonts w:eastAsia="Calibri"/>
      <w:sz w:val="28"/>
      <w:szCs w:val="22"/>
      <w:lang w:eastAsia="en-US"/>
    </w:rPr>
  </w:style>
  <w:style w:type="paragraph" w:styleId="26">
    <w:name w:val="List 2"/>
    <w:basedOn w:val="a2"/>
    <w:uiPriority w:val="99"/>
    <w:semiHidden/>
    <w:unhideWhenUsed/>
    <w:rsid w:val="008C498F"/>
    <w:pPr>
      <w:spacing w:after="120" w:line="276" w:lineRule="auto"/>
      <w:ind w:left="566" w:hanging="283"/>
      <w:contextualSpacing/>
    </w:pPr>
    <w:rPr>
      <w:rFonts w:eastAsia="Calibri"/>
      <w:sz w:val="28"/>
      <w:szCs w:val="22"/>
      <w:lang w:eastAsia="en-US"/>
    </w:rPr>
  </w:style>
  <w:style w:type="character" w:customStyle="1" w:styleId="af7">
    <w:name w:val="Название Знак"/>
    <w:aliases w:val="Çàãîëîâîê Знак"/>
    <w:basedOn w:val="a3"/>
    <w:link w:val="af8"/>
    <w:locked/>
    <w:rsid w:val="008C498F"/>
    <w:rPr>
      <w:rFonts w:ascii="Cambria" w:hAnsi="Cambria"/>
      <w:b/>
      <w:bCs/>
      <w:kern w:val="28"/>
      <w:sz w:val="32"/>
      <w:szCs w:val="32"/>
    </w:rPr>
  </w:style>
  <w:style w:type="paragraph" w:styleId="af8">
    <w:name w:val="Title"/>
    <w:aliases w:val="Çàãîëîâîê"/>
    <w:basedOn w:val="a2"/>
    <w:next w:val="a2"/>
    <w:link w:val="af7"/>
    <w:qFormat/>
    <w:rsid w:val="008C498F"/>
    <w:pPr>
      <w:spacing w:before="240" w:after="60" w:line="276" w:lineRule="auto"/>
      <w:jc w:val="center"/>
      <w:outlineLvl w:val="0"/>
    </w:pPr>
    <w:rPr>
      <w:rFonts w:ascii="Cambria" w:eastAsiaTheme="minorHAnsi" w:hAnsi="Cambria" w:cstheme="minorBidi"/>
      <w:b/>
      <w:bCs/>
      <w:kern w:val="28"/>
      <w:sz w:val="32"/>
      <w:szCs w:val="32"/>
      <w:lang w:eastAsia="en-US"/>
    </w:rPr>
  </w:style>
  <w:style w:type="character" w:customStyle="1" w:styleId="15">
    <w:name w:val="Название Знак1"/>
    <w:aliases w:val="Çàãîëîâîê Знак1"/>
    <w:basedOn w:val="a3"/>
    <w:rsid w:val="008C498F"/>
    <w:rPr>
      <w:rFonts w:asciiTheme="majorHAnsi" w:eastAsiaTheme="majorEastAsia" w:hAnsiTheme="majorHAnsi" w:cstheme="majorBidi"/>
      <w:spacing w:val="-10"/>
      <w:kern w:val="28"/>
      <w:sz w:val="56"/>
      <w:szCs w:val="56"/>
      <w:lang w:eastAsia="ru-RU"/>
    </w:rPr>
  </w:style>
  <w:style w:type="paragraph" w:styleId="af9">
    <w:name w:val="Signature"/>
    <w:basedOn w:val="a2"/>
    <w:link w:val="afa"/>
    <w:uiPriority w:val="99"/>
    <w:semiHidden/>
    <w:unhideWhenUsed/>
    <w:rsid w:val="008C498F"/>
    <w:pPr>
      <w:spacing w:line="360" w:lineRule="auto"/>
      <w:ind w:left="4252" w:firstLine="709"/>
    </w:pPr>
    <w:rPr>
      <w:spacing w:val="-5"/>
      <w:lang w:eastAsia="en-US"/>
    </w:rPr>
  </w:style>
  <w:style w:type="character" w:customStyle="1" w:styleId="afa">
    <w:name w:val="Подпись Знак"/>
    <w:basedOn w:val="a3"/>
    <w:link w:val="af9"/>
    <w:uiPriority w:val="99"/>
    <w:semiHidden/>
    <w:rsid w:val="008C498F"/>
    <w:rPr>
      <w:rFonts w:ascii="Arial" w:eastAsia="Times New Roman" w:hAnsi="Arial" w:cs="Times New Roman"/>
      <w:spacing w:val="-5"/>
      <w:sz w:val="24"/>
      <w:szCs w:val="24"/>
    </w:rPr>
  </w:style>
  <w:style w:type="paragraph" w:styleId="afb">
    <w:name w:val="Body Text Indent"/>
    <w:basedOn w:val="a2"/>
    <w:link w:val="afc"/>
    <w:uiPriority w:val="99"/>
    <w:semiHidden/>
    <w:unhideWhenUsed/>
    <w:rsid w:val="008C498F"/>
    <w:pPr>
      <w:spacing w:after="120" w:line="276" w:lineRule="auto"/>
      <w:ind w:left="283"/>
    </w:pPr>
    <w:rPr>
      <w:rFonts w:ascii="Calibri" w:eastAsia="Calibri" w:hAnsi="Calibri"/>
      <w:sz w:val="22"/>
      <w:szCs w:val="22"/>
      <w:lang w:eastAsia="en-US"/>
    </w:rPr>
  </w:style>
  <w:style w:type="character" w:customStyle="1" w:styleId="afc">
    <w:name w:val="Основной текст с отступом Знак"/>
    <w:basedOn w:val="a3"/>
    <w:link w:val="afb"/>
    <w:uiPriority w:val="99"/>
    <w:semiHidden/>
    <w:rsid w:val="008C498F"/>
    <w:rPr>
      <w:rFonts w:ascii="Calibri" w:eastAsia="Calibri" w:hAnsi="Calibri" w:cs="Times New Roman"/>
    </w:rPr>
  </w:style>
  <w:style w:type="paragraph" w:styleId="27">
    <w:name w:val="Body Text 2"/>
    <w:basedOn w:val="a2"/>
    <w:link w:val="28"/>
    <w:uiPriority w:val="99"/>
    <w:semiHidden/>
    <w:unhideWhenUsed/>
    <w:rsid w:val="008C498F"/>
    <w:pPr>
      <w:spacing w:after="120" w:line="480" w:lineRule="auto"/>
    </w:pPr>
    <w:rPr>
      <w:rFonts w:eastAsia="Calibri"/>
      <w:sz w:val="28"/>
      <w:szCs w:val="22"/>
      <w:lang w:eastAsia="en-US"/>
    </w:rPr>
  </w:style>
  <w:style w:type="character" w:customStyle="1" w:styleId="28">
    <w:name w:val="Основной текст 2 Знак"/>
    <w:basedOn w:val="a3"/>
    <w:link w:val="27"/>
    <w:uiPriority w:val="99"/>
    <w:semiHidden/>
    <w:rsid w:val="008C498F"/>
    <w:rPr>
      <w:rFonts w:ascii="Arial" w:eastAsia="Calibri" w:hAnsi="Arial" w:cs="Times New Roman"/>
      <w:sz w:val="28"/>
    </w:rPr>
  </w:style>
  <w:style w:type="paragraph" w:styleId="34">
    <w:name w:val="Body Text 3"/>
    <w:basedOn w:val="a2"/>
    <w:link w:val="35"/>
    <w:uiPriority w:val="99"/>
    <w:semiHidden/>
    <w:unhideWhenUsed/>
    <w:rsid w:val="008C498F"/>
    <w:pPr>
      <w:spacing w:after="120"/>
    </w:pPr>
    <w:rPr>
      <w:sz w:val="16"/>
      <w:szCs w:val="16"/>
    </w:rPr>
  </w:style>
  <w:style w:type="character" w:customStyle="1" w:styleId="35">
    <w:name w:val="Основной текст 3 Знак"/>
    <w:basedOn w:val="a3"/>
    <w:link w:val="34"/>
    <w:uiPriority w:val="99"/>
    <w:semiHidden/>
    <w:rsid w:val="008C498F"/>
    <w:rPr>
      <w:rFonts w:ascii="Arial" w:eastAsia="Times New Roman" w:hAnsi="Arial" w:cs="Times New Roman"/>
      <w:sz w:val="16"/>
      <w:szCs w:val="16"/>
      <w:lang w:eastAsia="ru-RU"/>
    </w:rPr>
  </w:style>
  <w:style w:type="paragraph" w:styleId="29">
    <w:name w:val="Body Text Indent 2"/>
    <w:basedOn w:val="a2"/>
    <w:link w:val="2a"/>
    <w:uiPriority w:val="99"/>
    <w:semiHidden/>
    <w:unhideWhenUsed/>
    <w:rsid w:val="008C498F"/>
    <w:pPr>
      <w:spacing w:after="120" w:line="480" w:lineRule="auto"/>
      <w:ind w:left="283"/>
    </w:pPr>
    <w:rPr>
      <w:rFonts w:eastAsia="Calibri"/>
      <w:sz w:val="28"/>
      <w:szCs w:val="22"/>
      <w:lang w:eastAsia="en-US"/>
    </w:rPr>
  </w:style>
  <w:style w:type="character" w:customStyle="1" w:styleId="2a">
    <w:name w:val="Основной текст с отступом 2 Знак"/>
    <w:basedOn w:val="a3"/>
    <w:link w:val="29"/>
    <w:uiPriority w:val="99"/>
    <w:semiHidden/>
    <w:rsid w:val="008C498F"/>
    <w:rPr>
      <w:rFonts w:ascii="Arial" w:eastAsia="Calibri" w:hAnsi="Arial" w:cs="Times New Roman"/>
      <w:sz w:val="28"/>
    </w:rPr>
  </w:style>
  <w:style w:type="paragraph" w:styleId="36">
    <w:name w:val="Body Text Indent 3"/>
    <w:basedOn w:val="a2"/>
    <w:link w:val="37"/>
    <w:uiPriority w:val="99"/>
    <w:semiHidden/>
    <w:unhideWhenUsed/>
    <w:rsid w:val="008C498F"/>
    <w:pPr>
      <w:spacing w:after="120"/>
      <w:ind w:left="283"/>
    </w:pPr>
    <w:rPr>
      <w:sz w:val="16"/>
      <w:szCs w:val="16"/>
    </w:rPr>
  </w:style>
  <w:style w:type="character" w:customStyle="1" w:styleId="37">
    <w:name w:val="Основной текст с отступом 3 Знак"/>
    <w:basedOn w:val="a3"/>
    <w:link w:val="36"/>
    <w:uiPriority w:val="99"/>
    <w:semiHidden/>
    <w:rsid w:val="008C498F"/>
    <w:rPr>
      <w:rFonts w:ascii="Arial" w:eastAsia="Times New Roman" w:hAnsi="Arial" w:cs="Times New Roman"/>
      <w:sz w:val="16"/>
      <w:szCs w:val="16"/>
      <w:lang w:eastAsia="ru-RU"/>
    </w:rPr>
  </w:style>
  <w:style w:type="paragraph" w:styleId="afd">
    <w:name w:val="Plain Text"/>
    <w:basedOn w:val="a2"/>
    <w:link w:val="afe"/>
    <w:uiPriority w:val="99"/>
    <w:semiHidden/>
    <w:unhideWhenUsed/>
    <w:rsid w:val="008C498F"/>
    <w:pPr>
      <w:spacing w:after="120" w:line="276" w:lineRule="auto"/>
    </w:pPr>
    <w:rPr>
      <w:rFonts w:ascii="Courier New" w:eastAsia="Calibri" w:hAnsi="Courier New"/>
      <w:lang w:eastAsia="en-US"/>
    </w:rPr>
  </w:style>
  <w:style w:type="character" w:customStyle="1" w:styleId="afe">
    <w:name w:val="Текст Знак"/>
    <w:basedOn w:val="a3"/>
    <w:link w:val="afd"/>
    <w:uiPriority w:val="99"/>
    <w:semiHidden/>
    <w:rsid w:val="008C498F"/>
    <w:rPr>
      <w:rFonts w:ascii="Courier New" w:eastAsia="Calibri" w:hAnsi="Courier New" w:cs="Times New Roman"/>
      <w:sz w:val="24"/>
      <w:szCs w:val="24"/>
    </w:rPr>
  </w:style>
  <w:style w:type="paragraph" w:styleId="aff">
    <w:name w:val="Balloon Text"/>
    <w:basedOn w:val="a2"/>
    <w:link w:val="16"/>
    <w:uiPriority w:val="99"/>
    <w:semiHidden/>
    <w:unhideWhenUsed/>
    <w:rsid w:val="008C498F"/>
    <w:pPr>
      <w:suppressAutoHyphens/>
    </w:pPr>
    <w:rPr>
      <w:rFonts w:ascii="Tahoma" w:hAnsi="Tahoma" w:cs="Tahoma"/>
      <w:sz w:val="16"/>
      <w:szCs w:val="16"/>
      <w:lang w:eastAsia="ar-SA"/>
    </w:rPr>
  </w:style>
  <w:style w:type="character" w:customStyle="1" w:styleId="aff0">
    <w:name w:val="Текст выноски Знак"/>
    <w:basedOn w:val="a3"/>
    <w:uiPriority w:val="99"/>
    <w:semiHidden/>
    <w:rsid w:val="008C498F"/>
    <w:rPr>
      <w:rFonts w:ascii="Segoe UI" w:eastAsia="Times New Roman" w:hAnsi="Segoe UI" w:cs="Segoe UI"/>
      <w:sz w:val="18"/>
      <w:szCs w:val="18"/>
      <w:lang w:eastAsia="ru-RU"/>
    </w:rPr>
  </w:style>
  <w:style w:type="character" w:customStyle="1" w:styleId="a8">
    <w:name w:val="Без интервала Знак"/>
    <w:aliases w:val="Перечисление Знак"/>
    <w:link w:val="a7"/>
    <w:uiPriority w:val="1"/>
    <w:locked/>
    <w:rsid w:val="008C498F"/>
    <w:rPr>
      <w:rFonts w:ascii="Calibri" w:eastAsia="Calibri" w:hAnsi="Calibri" w:cs="Times New Roman"/>
    </w:rPr>
  </w:style>
  <w:style w:type="character" w:customStyle="1" w:styleId="aff1">
    <w:name w:val="Абзац списка Знак"/>
    <w:link w:val="aff2"/>
    <w:uiPriority w:val="34"/>
    <w:locked/>
    <w:rsid w:val="008C498F"/>
    <w:rPr>
      <w:sz w:val="26"/>
      <w:szCs w:val="24"/>
    </w:rPr>
  </w:style>
  <w:style w:type="paragraph" w:styleId="aff2">
    <w:name w:val="List Paragraph"/>
    <w:basedOn w:val="a2"/>
    <w:link w:val="aff1"/>
    <w:uiPriority w:val="34"/>
    <w:qFormat/>
    <w:rsid w:val="008C498F"/>
    <w:pPr>
      <w:ind w:left="720"/>
      <w:contextualSpacing/>
    </w:pPr>
    <w:rPr>
      <w:rFonts w:asciiTheme="minorHAnsi" w:eastAsiaTheme="minorHAnsi" w:hAnsiTheme="minorHAnsi" w:cstheme="minorBidi"/>
      <w:sz w:val="26"/>
      <w:lang w:eastAsia="en-US"/>
    </w:rPr>
  </w:style>
  <w:style w:type="character" w:customStyle="1" w:styleId="ConsPlusNormal">
    <w:name w:val="ConsPlusNormal Знак"/>
    <w:link w:val="ConsPlusNormal0"/>
    <w:uiPriority w:val="99"/>
    <w:locked/>
    <w:rsid w:val="008C498F"/>
    <w:rPr>
      <w:rFonts w:ascii="Arial" w:hAnsi="Arial" w:cs="Arial"/>
    </w:rPr>
  </w:style>
  <w:style w:type="paragraph" w:customStyle="1" w:styleId="ConsPlusNormal0">
    <w:name w:val="ConsPlusNormal"/>
    <w:link w:val="ConsPlusNormal"/>
    <w:uiPriority w:val="99"/>
    <w:rsid w:val="008C498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8C49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C49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C49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C49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Обычный2"/>
    <w:uiPriority w:val="99"/>
    <w:rsid w:val="008C498F"/>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40">
    <w:name w:val="Текст 14(основной) Знак"/>
    <w:link w:val="141"/>
    <w:locked/>
    <w:rsid w:val="008C498F"/>
    <w:rPr>
      <w:sz w:val="24"/>
      <w:szCs w:val="28"/>
    </w:rPr>
  </w:style>
  <w:style w:type="paragraph" w:customStyle="1" w:styleId="141">
    <w:name w:val="Текст 14(основной)"/>
    <w:basedOn w:val="a2"/>
    <w:link w:val="140"/>
    <w:autoRedefine/>
    <w:rsid w:val="008C498F"/>
    <w:pPr>
      <w:spacing w:after="120" w:line="276" w:lineRule="auto"/>
    </w:pPr>
    <w:rPr>
      <w:rFonts w:asciiTheme="minorHAnsi" w:eastAsiaTheme="minorHAnsi" w:hAnsiTheme="minorHAnsi" w:cstheme="minorBidi"/>
      <w:szCs w:val="28"/>
      <w:lang w:eastAsia="en-US"/>
    </w:rPr>
  </w:style>
  <w:style w:type="character" w:customStyle="1" w:styleId="142">
    <w:name w:val="Текст 14(поцентру) Знак Знак"/>
    <w:link w:val="143"/>
    <w:locked/>
    <w:rsid w:val="008C498F"/>
    <w:rPr>
      <w:sz w:val="28"/>
      <w:szCs w:val="24"/>
    </w:rPr>
  </w:style>
  <w:style w:type="paragraph" w:customStyle="1" w:styleId="143">
    <w:name w:val="Текст 14(поцентру) Знак"/>
    <w:basedOn w:val="a2"/>
    <w:link w:val="142"/>
    <w:rsid w:val="008C498F"/>
    <w:pPr>
      <w:spacing w:line="360" w:lineRule="auto"/>
      <w:ind w:left="708" w:firstLine="708"/>
      <w:jc w:val="center"/>
    </w:pPr>
    <w:rPr>
      <w:rFonts w:asciiTheme="minorHAnsi" w:eastAsiaTheme="minorHAnsi" w:hAnsiTheme="minorHAnsi" w:cstheme="minorBidi"/>
      <w:sz w:val="28"/>
      <w:lang w:eastAsia="en-US"/>
    </w:rPr>
  </w:style>
  <w:style w:type="paragraph" w:customStyle="1" w:styleId="aff3">
    <w:name w:val="паспорт"/>
    <w:basedOn w:val="ConsPlusTitle"/>
    <w:next w:val="a0"/>
    <w:autoRedefine/>
    <w:uiPriority w:val="99"/>
    <w:rsid w:val="008C498F"/>
    <w:pPr>
      <w:widowControl/>
      <w:spacing w:after="200" w:line="276" w:lineRule="auto"/>
      <w:jc w:val="center"/>
    </w:pPr>
    <w:rPr>
      <w:rFonts w:ascii="Times New Roman" w:hAnsi="Times New Roman"/>
      <w:sz w:val="28"/>
    </w:rPr>
  </w:style>
  <w:style w:type="paragraph" w:customStyle="1" w:styleId="1">
    <w:name w:val="раз 1"/>
    <w:basedOn w:val="a2"/>
    <w:next w:val="a0"/>
    <w:autoRedefine/>
    <w:uiPriority w:val="99"/>
    <w:rsid w:val="008C498F"/>
    <w:pPr>
      <w:numPr>
        <w:numId w:val="2"/>
      </w:numPr>
      <w:spacing w:after="120" w:line="276" w:lineRule="auto"/>
      <w:ind w:left="0" w:firstLine="0"/>
      <w:outlineLvl w:val="2"/>
    </w:pPr>
    <w:rPr>
      <w:rFonts w:eastAsia="Calibri"/>
      <w:b/>
      <w:sz w:val="28"/>
      <w:lang w:eastAsia="en-US"/>
    </w:rPr>
  </w:style>
  <w:style w:type="paragraph" w:customStyle="1" w:styleId="a">
    <w:name w:val="подраз"/>
    <w:basedOn w:val="a2"/>
    <w:next w:val="a0"/>
    <w:autoRedefine/>
    <w:uiPriority w:val="99"/>
    <w:rsid w:val="008C498F"/>
    <w:pPr>
      <w:numPr>
        <w:numId w:val="3"/>
      </w:numPr>
      <w:spacing w:before="200" w:after="120" w:line="276" w:lineRule="auto"/>
    </w:pPr>
    <w:rPr>
      <w:rFonts w:eastAsia="Calibri"/>
      <w:b/>
      <w:sz w:val="28"/>
      <w:lang w:eastAsia="en-US"/>
    </w:rPr>
  </w:style>
  <w:style w:type="paragraph" w:customStyle="1" w:styleId="aff4">
    <w:name w:val="заглав"/>
    <w:basedOn w:val="ConsPlusTitle"/>
    <w:uiPriority w:val="99"/>
    <w:qFormat/>
    <w:rsid w:val="008C498F"/>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uiPriority w:val="99"/>
    <w:qFormat/>
    <w:rsid w:val="008C498F"/>
    <w:pPr>
      <w:numPr>
        <w:numId w:val="4"/>
      </w:numPr>
      <w:spacing w:before="200" w:after="200"/>
      <w:ind w:left="397" w:hanging="397"/>
    </w:pPr>
    <w:rPr>
      <w:b/>
      <w:caps/>
    </w:rPr>
  </w:style>
  <w:style w:type="paragraph" w:customStyle="1" w:styleId="21">
    <w:name w:val="2_1"/>
    <w:basedOn w:val="a2"/>
    <w:next w:val="a2"/>
    <w:uiPriority w:val="99"/>
    <w:qFormat/>
    <w:rsid w:val="008C498F"/>
    <w:pPr>
      <w:numPr>
        <w:numId w:val="5"/>
      </w:numPr>
      <w:spacing w:before="120" w:after="120" w:line="276" w:lineRule="auto"/>
    </w:pPr>
    <w:rPr>
      <w:rFonts w:eastAsia="Calibri"/>
      <w:b/>
      <w:sz w:val="28"/>
      <w:szCs w:val="22"/>
      <w:lang w:eastAsia="en-US"/>
    </w:rPr>
  </w:style>
  <w:style w:type="paragraph" w:customStyle="1" w:styleId="220">
    <w:name w:val="2_2"/>
    <w:basedOn w:val="a2"/>
    <w:next w:val="a2"/>
    <w:uiPriority w:val="99"/>
    <w:qFormat/>
    <w:rsid w:val="008C498F"/>
    <w:pPr>
      <w:spacing w:before="120" w:after="120" w:line="276" w:lineRule="auto"/>
    </w:pPr>
    <w:rPr>
      <w:rFonts w:eastAsia="Calibri"/>
      <w:b/>
      <w:sz w:val="28"/>
      <w:lang w:eastAsia="en-US"/>
    </w:rPr>
  </w:style>
  <w:style w:type="paragraph" w:customStyle="1" w:styleId="2">
    <w:name w:val="2 уровень"/>
    <w:basedOn w:val="a2"/>
    <w:uiPriority w:val="99"/>
    <w:rsid w:val="008C498F"/>
    <w:pPr>
      <w:numPr>
        <w:ilvl w:val="1"/>
        <w:numId w:val="6"/>
      </w:numPr>
      <w:spacing w:after="120" w:line="276" w:lineRule="auto"/>
    </w:pPr>
    <w:rPr>
      <w:rFonts w:eastAsia="Calibri"/>
      <w:sz w:val="28"/>
      <w:szCs w:val="22"/>
      <w:lang w:eastAsia="en-US"/>
    </w:rPr>
  </w:style>
  <w:style w:type="paragraph" w:customStyle="1" w:styleId="3">
    <w:name w:val="3 уровень"/>
    <w:basedOn w:val="a2"/>
    <w:uiPriority w:val="99"/>
    <w:rsid w:val="008C498F"/>
    <w:pPr>
      <w:numPr>
        <w:ilvl w:val="2"/>
        <w:numId w:val="6"/>
      </w:numPr>
      <w:spacing w:after="120" w:line="276" w:lineRule="auto"/>
    </w:pPr>
    <w:rPr>
      <w:rFonts w:eastAsia="Calibri"/>
      <w:sz w:val="28"/>
      <w:szCs w:val="22"/>
      <w:lang w:eastAsia="en-US"/>
    </w:rPr>
  </w:style>
  <w:style w:type="paragraph" w:customStyle="1" w:styleId="230">
    <w:name w:val="2_3"/>
    <w:basedOn w:val="3"/>
    <w:uiPriority w:val="99"/>
    <w:qFormat/>
    <w:rsid w:val="008C498F"/>
    <w:pPr>
      <w:spacing w:before="120"/>
      <w:ind w:left="1985" w:hanging="851"/>
    </w:pPr>
    <w:rPr>
      <w:b/>
      <w:sz w:val="24"/>
    </w:rPr>
  </w:style>
  <w:style w:type="paragraph" w:customStyle="1" w:styleId="CM74">
    <w:name w:val="CM74"/>
    <w:basedOn w:val="a2"/>
    <w:next w:val="a2"/>
    <w:uiPriority w:val="99"/>
    <w:rsid w:val="008C498F"/>
    <w:rPr>
      <w:rFonts w:ascii="TTE1A887F8t00" w:hAnsi="TTE1A887F8t00"/>
    </w:rPr>
  </w:style>
  <w:style w:type="paragraph" w:customStyle="1" w:styleId="17">
    <w:name w:val="Маркированный1"/>
    <w:uiPriority w:val="99"/>
    <w:rsid w:val="008C498F"/>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5">
    <w:name w:val="Стиль Основа + влево"/>
    <w:basedOn w:val="a2"/>
    <w:uiPriority w:val="99"/>
    <w:rsid w:val="008C498F"/>
    <w:pPr>
      <w:spacing w:before="120"/>
      <w:ind w:firstLine="720"/>
    </w:pPr>
  </w:style>
  <w:style w:type="paragraph" w:customStyle="1" w:styleId="20">
    <w:name w:val="Маркированный2"/>
    <w:uiPriority w:val="99"/>
    <w:rsid w:val="008C498F"/>
    <w:pPr>
      <w:numPr>
        <w:numId w:val="7"/>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uiPriority w:val="99"/>
    <w:rsid w:val="008C498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rPr>
  </w:style>
  <w:style w:type="paragraph" w:customStyle="1" w:styleId="enkoMain">
    <w:name w:val="enko_Main"/>
    <w:autoRedefine/>
    <w:uiPriority w:val="99"/>
    <w:qFormat/>
    <w:rsid w:val="008C498F"/>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uiPriority w:val="99"/>
    <w:qFormat/>
    <w:rsid w:val="008C498F"/>
    <w:pPr>
      <w:keepNext/>
      <w:spacing w:before="60" w:after="60"/>
      <w:ind w:firstLine="709"/>
    </w:pPr>
    <w:rPr>
      <w:rFonts w:ascii="Bookman Old Style" w:hAnsi="Bookman Old Style"/>
      <w:u w:val="single"/>
    </w:rPr>
  </w:style>
  <w:style w:type="character" w:customStyle="1" w:styleId="aff6">
    <w:name w:val="+таб Знак"/>
    <w:link w:val="aff7"/>
    <w:locked/>
    <w:rsid w:val="008C498F"/>
    <w:rPr>
      <w:rFonts w:ascii="Calibri" w:eastAsia="Calibri" w:hAnsi="Calibri" w:cs="Calibri"/>
    </w:rPr>
  </w:style>
  <w:style w:type="paragraph" w:customStyle="1" w:styleId="aff7">
    <w:name w:val="+таб"/>
    <w:basedOn w:val="a2"/>
    <w:link w:val="aff6"/>
    <w:qFormat/>
    <w:rsid w:val="008C498F"/>
    <w:pPr>
      <w:jc w:val="center"/>
    </w:pPr>
    <w:rPr>
      <w:rFonts w:ascii="Calibri" w:eastAsia="Calibri" w:hAnsi="Calibri" w:cs="Calibri"/>
      <w:sz w:val="22"/>
      <w:szCs w:val="22"/>
      <w:lang w:eastAsia="en-US"/>
    </w:rPr>
  </w:style>
  <w:style w:type="character" w:customStyle="1" w:styleId="aff8">
    <w:name w:val="+Таб Знак"/>
    <w:link w:val="aff9"/>
    <w:locked/>
    <w:rsid w:val="008C498F"/>
    <w:rPr>
      <w:rFonts w:ascii="Calibri" w:eastAsia="Calibri" w:hAnsi="Calibri" w:cs="Calibri"/>
    </w:rPr>
  </w:style>
  <w:style w:type="paragraph" w:customStyle="1" w:styleId="aff9">
    <w:name w:val="+Таб"/>
    <w:basedOn w:val="a2"/>
    <w:link w:val="aff8"/>
    <w:qFormat/>
    <w:rsid w:val="008C498F"/>
    <w:pPr>
      <w:jc w:val="center"/>
    </w:pPr>
    <w:rPr>
      <w:rFonts w:ascii="Calibri" w:eastAsia="Calibri" w:hAnsi="Calibri" w:cs="Calibri"/>
      <w:sz w:val="22"/>
      <w:szCs w:val="22"/>
      <w:lang w:eastAsia="en-US"/>
    </w:rPr>
  </w:style>
  <w:style w:type="paragraph" w:customStyle="1" w:styleId="18">
    <w:name w:val="Знак Знак1 Знак Знак"/>
    <w:basedOn w:val="a2"/>
    <w:uiPriority w:val="99"/>
    <w:rsid w:val="008C498F"/>
    <w:pPr>
      <w:spacing w:before="100" w:beforeAutospacing="1" w:after="100" w:afterAutospacing="1"/>
    </w:pPr>
    <w:rPr>
      <w:rFonts w:ascii="Tahoma" w:hAnsi="Tahoma"/>
      <w:lang w:val="en-US" w:eastAsia="en-US"/>
    </w:rPr>
  </w:style>
  <w:style w:type="paragraph" w:customStyle="1" w:styleId="affa">
    <w:name w:val="Содержимое таблицы"/>
    <w:basedOn w:val="a2"/>
    <w:uiPriority w:val="99"/>
    <w:rsid w:val="008C498F"/>
    <w:pPr>
      <w:suppressLineNumbers/>
      <w:suppressAutoHyphens/>
    </w:pPr>
    <w:rPr>
      <w:rFonts w:eastAsia="Arial Unicode MS"/>
      <w:kern w:val="2"/>
      <w:lang w:eastAsia="ar-SA"/>
    </w:rPr>
  </w:style>
  <w:style w:type="paragraph" w:customStyle="1" w:styleId="consplusnormal1">
    <w:name w:val="consplusnormal"/>
    <w:basedOn w:val="a2"/>
    <w:uiPriority w:val="99"/>
    <w:rsid w:val="008C498F"/>
    <w:pPr>
      <w:spacing w:before="100" w:beforeAutospacing="1" w:after="100" w:afterAutospacing="1"/>
    </w:pPr>
  </w:style>
  <w:style w:type="paragraph" w:customStyle="1" w:styleId="TableParagraph">
    <w:name w:val="Table Paragraph"/>
    <w:basedOn w:val="a2"/>
    <w:uiPriority w:val="1"/>
    <w:qFormat/>
    <w:rsid w:val="008C498F"/>
  </w:style>
  <w:style w:type="paragraph" w:customStyle="1" w:styleId="affb">
    <w:name w:val="Заголовок таблицы"/>
    <w:basedOn w:val="affa"/>
    <w:uiPriority w:val="99"/>
    <w:rsid w:val="008C498F"/>
    <w:pPr>
      <w:jc w:val="center"/>
    </w:pPr>
    <w:rPr>
      <w:rFonts w:eastAsia="Times New Roman"/>
      <w:b/>
      <w:bCs/>
      <w:i/>
      <w:iCs/>
      <w:kern w:val="0"/>
    </w:rPr>
  </w:style>
  <w:style w:type="paragraph" w:customStyle="1" w:styleId="affc">
    <w:name w:val="Текст записки"/>
    <w:basedOn w:val="a2"/>
    <w:uiPriority w:val="99"/>
    <w:qFormat/>
    <w:rsid w:val="008C498F"/>
    <w:pPr>
      <w:spacing w:after="120" w:line="276" w:lineRule="auto"/>
    </w:pPr>
    <w:rPr>
      <w:rFonts w:eastAsia="Calibri"/>
      <w:szCs w:val="28"/>
      <w:lang w:eastAsia="en-US"/>
    </w:rPr>
  </w:style>
  <w:style w:type="character" w:customStyle="1" w:styleId="-0630">
    <w:name w:val="Текст записке-нумерация + многоуровневый Слева:  063 см ... Знак"/>
    <w:link w:val="-063"/>
    <w:uiPriority w:val="99"/>
    <w:locked/>
    <w:rsid w:val="008C498F"/>
    <w:rPr>
      <w:sz w:val="24"/>
      <w:szCs w:val="24"/>
      <w:lang w:val="x-none" w:eastAsia="x-none"/>
    </w:rPr>
  </w:style>
  <w:style w:type="paragraph" w:customStyle="1" w:styleId="-063">
    <w:name w:val="Текст записке-нумерация + многоуровневый Слева:  063 см ..."/>
    <w:basedOn w:val="a2"/>
    <w:next w:val="afd"/>
    <w:link w:val="-0630"/>
    <w:uiPriority w:val="99"/>
    <w:rsid w:val="008C498F"/>
    <w:pPr>
      <w:numPr>
        <w:numId w:val="14"/>
      </w:numPr>
      <w:spacing w:line="276" w:lineRule="auto"/>
      <w:ind w:left="714" w:hanging="357"/>
    </w:pPr>
    <w:rPr>
      <w:rFonts w:asciiTheme="minorHAnsi" w:eastAsiaTheme="minorHAnsi" w:hAnsiTheme="minorHAnsi" w:cstheme="minorBidi"/>
      <w:lang w:val="x-none" w:eastAsia="x-none"/>
    </w:rPr>
  </w:style>
  <w:style w:type="paragraph" w:customStyle="1" w:styleId="center1">
    <w:name w:val="center1"/>
    <w:basedOn w:val="a2"/>
    <w:uiPriority w:val="99"/>
    <w:rsid w:val="008C498F"/>
    <w:pPr>
      <w:spacing w:before="100" w:beforeAutospacing="1" w:after="100" w:afterAutospacing="1"/>
    </w:pPr>
  </w:style>
  <w:style w:type="paragraph" w:customStyle="1" w:styleId="affd">
    <w:name w:val="????????"/>
    <w:basedOn w:val="a2"/>
    <w:uiPriority w:val="99"/>
    <w:rsid w:val="008C498F"/>
    <w:pPr>
      <w:suppressLineNumbers/>
      <w:suppressAutoHyphens/>
      <w:overflowPunct w:val="0"/>
      <w:spacing w:before="120" w:after="120"/>
    </w:pPr>
    <w:rPr>
      <w:i/>
    </w:rPr>
  </w:style>
  <w:style w:type="paragraph" w:customStyle="1" w:styleId="19">
    <w:name w:val="Красная строка1"/>
    <w:basedOn w:val="a0"/>
    <w:uiPriority w:val="99"/>
    <w:rsid w:val="008C498F"/>
    <w:pPr>
      <w:numPr>
        <w:numId w:val="0"/>
      </w:numPr>
      <w:spacing w:before="0"/>
      <w:jc w:val="left"/>
    </w:pPr>
    <w:rPr>
      <w:sz w:val="20"/>
      <w:szCs w:val="20"/>
    </w:rPr>
  </w:style>
  <w:style w:type="character" w:customStyle="1" w:styleId="affe">
    <w:name w:val="Обычный в таблице Знак"/>
    <w:link w:val="afff"/>
    <w:locked/>
    <w:rsid w:val="008C498F"/>
    <w:rPr>
      <w:sz w:val="24"/>
      <w:szCs w:val="24"/>
    </w:rPr>
  </w:style>
  <w:style w:type="paragraph" w:customStyle="1" w:styleId="afff">
    <w:name w:val="Обычный в таблице"/>
    <w:basedOn w:val="a2"/>
    <w:link w:val="affe"/>
    <w:rsid w:val="008C498F"/>
    <w:pPr>
      <w:spacing w:line="360" w:lineRule="auto"/>
      <w:ind w:hanging="6"/>
      <w:jc w:val="center"/>
    </w:pPr>
    <w:rPr>
      <w:rFonts w:asciiTheme="minorHAnsi" w:eastAsiaTheme="minorHAnsi" w:hAnsiTheme="minorHAnsi" w:cstheme="minorBidi"/>
      <w:lang w:eastAsia="en-US"/>
    </w:rPr>
  </w:style>
  <w:style w:type="paragraph" w:customStyle="1" w:styleId="30">
    <w:name w:val="3 порядок"/>
    <w:basedOn w:val="31"/>
    <w:next w:val="33"/>
    <w:uiPriority w:val="99"/>
    <w:rsid w:val="008C498F"/>
    <w:pPr>
      <w:keepNext/>
      <w:keepLines/>
      <w:numPr>
        <w:ilvl w:val="2"/>
        <w:numId w:val="1"/>
      </w:numPr>
      <w:snapToGrid w:val="0"/>
      <w:spacing w:before="120" w:after="120"/>
      <w:ind w:hanging="180"/>
      <w:jc w:val="center"/>
    </w:pPr>
    <w:rPr>
      <w:i/>
      <w:iCs/>
      <w:kern w:val="24"/>
    </w:rPr>
  </w:style>
  <w:style w:type="paragraph" w:customStyle="1" w:styleId="afff0">
    <w:name w:val="Заголовок"/>
    <w:basedOn w:val="a2"/>
    <w:next w:val="a0"/>
    <w:uiPriority w:val="99"/>
    <w:rsid w:val="008C498F"/>
    <w:pPr>
      <w:keepNext/>
      <w:suppressAutoHyphens/>
      <w:spacing w:before="240" w:after="120"/>
    </w:pPr>
    <w:rPr>
      <w:rFonts w:eastAsia="Lucida Sans Unicode" w:cs="Tahoma"/>
      <w:sz w:val="28"/>
      <w:szCs w:val="28"/>
      <w:lang w:eastAsia="ar-SA"/>
    </w:rPr>
  </w:style>
  <w:style w:type="paragraph" w:customStyle="1" w:styleId="1a">
    <w:name w:val="Название1"/>
    <w:basedOn w:val="a2"/>
    <w:uiPriority w:val="99"/>
    <w:rsid w:val="008C498F"/>
    <w:pPr>
      <w:suppressLineNumbers/>
      <w:suppressAutoHyphens/>
      <w:spacing w:before="120" w:after="120"/>
    </w:pPr>
    <w:rPr>
      <w:rFonts w:cs="Tahoma"/>
      <w:i/>
      <w:iCs/>
      <w:lang w:eastAsia="ar-SA"/>
    </w:rPr>
  </w:style>
  <w:style w:type="paragraph" w:customStyle="1" w:styleId="1b">
    <w:name w:val="Указатель1"/>
    <w:basedOn w:val="a2"/>
    <w:uiPriority w:val="99"/>
    <w:rsid w:val="008C498F"/>
    <w:pPr>
      <w:suppressLineNumbers/>
      <w:suppressAutoHyphens/>
    </w:pPr>
    <w:rPr>
      <w:rFonts w:cs="Tahoma"/>
      <w:lang w:eastAsia="ar-SA"/>
    </w:rPr>
  </w:style>
  <w:style w:type="paragraph" w:customStyle="1" w:styleId="afff1">
    <w:name w:val="Содержимое врезки"/>
    <w:basedOn w:val="a0"/>
    <w:uiPriority w:val="99"/>
    <w:rsid w:val="008C498F"/>
    <w:pPr>
      <w:numPr>
        <w:numId w:val="0"/>
      </w:numPr>
      <w:suppressAutoHyphens/>
      <w:spacing w:before="0"/>
      <w:jc w:val="left"/>
    </w:pPr>
    <w:rPr>
      <w:lang w:eastAsia="ar-SA"/>
    </w:rPr>
  </w:style>
  <w:style w:type="character" w:customStyle="1" w:styleId="S6">
    <w:name w:val="S_Отступ Знак"/>
    <w:link w:val="S7"/>
    <w:locked/>
    <w:rsid w:val="008C498F"/>
    <w:rPr>
      <w:sz w:val="24"/>
      <w:szCs w:val="24"/>
    </w:rPr>
  </w:style>
  <w:style w:type="paragraph" w:customStyle="1" w:styleId="S7">
    <w:name w:val="S_Отступ"/>
    <w:basedOn w:val="a2"/>
    <w:link w:val="S6"/>
    <w:autoRedefine/>
    <w:qFormat/>
    <w:rsid w:val="008C498F"/>
    <w:pPr>
      <w:spacing w:before="100" w:beforeAutospacing="1"/>
      <w:ind w:firstLine="709"/>
    </w:pPr>
    <w:rPr>
      <w:rFonts w:asciiTheme="minorHAnsi" w:eastAsiaTheme="minorHAnsi" w:hAnsiTheme="minorHAnsi" w:cstheme="minorBidi"/>
      <w:lang w:eastAsia="en-US"/>
    </w:rPr>
  </w:style>
  <w:style w:type="paragraph" w:customStyle="1" w:styleId="S">
    <w:name w:val="S_Маркированый"/>
    <w:basedOn w:val="a2"/>
    <w:autoRedefine/>
    <w:uiPriority w:val="99"/>
    <w:qFormat/>
    <w:rsid w:val="008C498F"/>
    <w:pPr>
      <w:numPr>
        <w:numId w:val="8"/>
      </w:numPr>
      <w:shd w:val="clear" w:color="auto" w:fill="FFFFFF"/>
      <w:ind w:left="697" w:hanging="357"/>
    </w:pPr>
  </w:style>
  <w:style w:type="character" w:customStyle="1" w:styleId="S8">
    <w:name w:val="S_Обычный Знак"/>
    <w:link w:val="S9"/>
    <w:locked/>
    <w:rsid w:val="008C498F"/>
    <w:rPr>
      <w:sz w:val="24"/>
      <w:szCs w:val="24"/>
    </w:rPr>
  </w:style>
  <w:style w:type="paragraph" w:customStyle="1" w:styleId="S9">
    <w:name w:val="S_Обычный"/>
    <w:basedOn w:val="a2"/>
    <w:link w:val="S8"/>
    <w:qFormat/>
    <w:rsid w:val="008C498F"/>
    <w:pPr>
      <w:ind w:firstLine="709"/>
    </w:pPr>
    <w:rPr>
      <w:rFonts w:asciiTheme="minorHAnsi" w:eastAsiaTheme="minorHAnsi" w:hAnsiTheme="minorHAnsi" w:cstheme="minorBidi"/>
      <w:lang w:eastAsia="en-US"/>
    </w:rPr>
  </w:style>
  <w:style w:type="paragraph" w:customStyle="1" w:styleId="afff2">
    <w:name w:val="Текст новый"/>
    <w:basedOn w:val="a2"/>
    <w:uiPriority w:val="99"/>
    <w:qFormat/>
    <w:rsid w:val="008C498F"/>
    <w:pPr>
      <w:spacing w:after="200" w:line="276" w:lineRule="auto"/>
      <w:ind w:firstLine="709"/>
    </w:pPr>
    <w:rPr>
      <w:rFonts w:ascii="Bookman Old Style" w:hAnsi="Bookman Old Style"/>
    </w:rPr>
  </w:style>
  <w:style w:type="character" w:customStyle="1" w:styleId="Sa">
    <w:name w:val="S_Маркированный Знак"/>
    <w:link w:val="Sb"/>
    <w:locked/>
    <w:rsid w:val="008C498F"/>
    <w:rPr>
      <w:sz w:val="24"/>
      <w:szCs w:val="24"/>
    </w:rPr>
  </w:style>
  <w:style w:type="paragraph" w:customStyle="1" w:styleId="Sb">
    <w:name w:val="S_Маркированный"/>
    <w:basedOn w:val="af6"/>
    <w:link w:val="Sa"/>
    <w:autoRedefine/>
    <w:qFormat/>
    <w:rsid w:val="008C498F"/>
    <w:pPr>
      <w:tabs>
        <w:tab w:val="left" w:pos="992"/>
      </w:tabs>
      <w:spacing w:after="0" w:line="360" w:lineRule="auto"/>
      <w:ind w:left="0" w:firstLine="709"/>
    </w:pPr>
    <w:rPr>
      <w:rFonts w:asciiTheme="minorHAnsi" w:eastAsiaTheme="minorHAnsi" w:hAnsiTheme="minorHAnsi" w:cstheme="minorBidi"/>
      <w:sz w:val="24"/>
      <w:szCs w:val="24"/>
    </w:rPr>
  </w:style>
  <w:style w:type="paragraph" w:customStyle="1" w:styleId="Style14">
    <w:name w:val="Style14"/>
    <w:basedOn w:val="a2"/>
    <w:uiPriority w:val="99"/>
    <w:rsid w:val="008C498F"/>
    <w:pPr>
      <w:spacing w:line="254" w:lineRule="exact"/>
      <w:jc w:val="center"/>
    </w:pPr>
    <w:rPr>
      <w:rFonts w:cs="Arial"/>
    </w:rPr>
  </w:style>
  <w:style w:type="paragraph" w:customStyle="1" w:styleId="Style2">
    <w:name w:val="Style2"/>
    <w:basedOn w:val="a2"/>
    <w:uiPriority w:val="99"/>
    <w:rsid w:val="008C498F"/>
  </w:style>
  <w:style w:type="paragraph" w:customStyle="1" w:styleId="S5">
    <w:name w:val="S_рисунок"/>
    <w:basedOn w:val="a2"/>
    <w:autoRedefine/>
    <w:uiPriority w:val="99"/>
    <w:rsid w:val="008C498F"/>
    <w:pPr>
      <w:keepNext/>
      <w:keepLines/>
      <w:numPr>
        <w:numId w:val="9"/>
      </w:numPr>
      <w:suppressAutoHyphens/>
      <w:ind w:left="357" w:hanging="357"/>
      <w:jc w:val="center"/>
    </w:pPr>
  </w:style>
  <w:style w:type="character" w:customStyle="1" w:styleId="Sc">
    <w:name w:val="S_Таблица Знак Знак"/>
    <w:link w:val="S0"/>
    <w:uiPriority w:val="99"/>
    <w:locked/>
    <w:rsid w:val="008C498F"/>
    <w:rPr>
      <w:sz w:val="24"/>
      <w:szCs w:val="24"/>
      <w:lang w:val="x-none" w:eastAsia="x-none"/>
    </w:rPr>
  </w:style>
  <w:style w:type="paragraph" w:customStyle="1" w:styleId="S0">
    <w:name w:val="S_Таблица"/>
    <w:basedOn w:val="a2"/>
    <w:link w:val="Sc"/>
    <w:autoRedefine/>
    <w:uiPriority w:val="99"/>
    <w:rsid w:val="008C498F"/>
    <w:pPr>
      <w:keepNext/>
      <w:keepLines/>
      <w:numPr>
        <w:numId w:val="10"/>
      </w:numPr>
      <w:tabs>
        <w:tab w:val="num" w:pos="0"/>
      </w:tabs>
      <w:spacing w:before="120" w:line="360" w:lineRule="auto"/>
      <w:ind w:left="0" w:firstLine="0"/>
      <w:jc w:val="right"/>
    </w:pPr>
    <w:rPr>
      <w:rFonts w:asciiTheme="minorHAnsi" w:eastAsiaTheme="minorHAnsi" w:hAnsiTheme="minorHAnsi" w:cstheme="minorBidi"/>
      <w:lang w:val="x-none" w:eastAsia="x-none"/>
    </w:rPr>
  </w:style>
  <w:style w:type="paragraph" w:customStyle="1" w:styleId="S1">
    <w:name w:val="S_Заголовок 1"/>
    <w:basedOn w:val="a2"/>
    <w:uiPriority w:val="99"/>
    <w:rsid w:val="008C498F"/>
    <w:pPr>
      <w:numPr>
        <w:numId w:val="11"/>
      </w:numPr>
      <w:spacing w:line="360" w:lineRule="auto"/>
      <w:jc w:val="center"/>
    </w:pPr>
    <w:rPr>
      <w:b/>
      <w:caps/>
    </w:rPr>
  </w:style>
  <w:style w:type="paragraph" w:customStyle="1" w:styleId="S2">
    <w:name w:val="S_Заголовок 2"/>
    <w:basedOn w:val="22"/>
    <w:autoRedefine/>
    <w:uiPriority w:val="99"/>
    <w:rsid w:val="008C498F"/>
    <w:pPr>
      <w:numPr>
        <w:ilvl w:val="1"/>
        <w:numId w:val="11"/>
      </w:numPr>
      <w:tabs>
        <w:tab w:val="num" w:pos="0"/>
      </w:tabs>
      <w:spacing w:line="360" w:lineRule="auto"/>
      <w:ind w:left="0" w:firstLine="0"/>
    </w:pPr>
    <w:rPr>
      <w:rFonts w:ascii="Times New Roman" w:hAnsi="Times New Roman" w:cs="Times New Roman"/>
      <w:bCs w:val="0"/>
      <w:sz w:val="24"/>
      <w:szCs w:val="24"/>
      <w:u w:val="single"/>
    </w:rPr>
  </w:style>
  <w:style w:type="character" w:customStyle="1" w:styleId="S30">
    <w:name w:val="S_Заголовок 3 Знак"/>
    <w:link w:val="S3"/>
    <w:uiPriority w:val="99"/>
    <w:locked/>
    <w:rsid w:val="008C498F"/>
    <w:rPr>
      <w:sz w:val="24"/>
      <w:szCs w:val="24"/>
      <w:u w:val="single"/>
      <w:lang w:val="x-none" w:eastAsia="x-none"/>
    </w:rPr>
  </w:style>
  <w:style w:type="paragraph" w:customStyle="1" w:styleId="S3">
    <w:name w:val="S_Заголовок 3"/>
    <w:basedOn w:val="31"/>
    <w:link w:val="S30"/>
    <w:uiPriority w:val="99"/>
    <w:rsid w:val="008C498F"/>
    <w:pPr>
      <w:numPr>
        <w:ilvl w:val="2"/>
        <w:numId w:val="11"/>
      </w:numPr>
      <w:jc w:val="left"/>
    </w:pPr>
    <w:rPr>
      <w:rFonts w:asciiTheme="minorHAnsi" w:eastAsiaTheme="minorHAnsi" w:hAnsiTheme="minorHAnsi" w:cstheme="minorBidi"/>
      <w:b w:val="0"/>
      <w:bCs w:val="0"/>
      <w:sz w:val="24"/>
      <w:szCs w:val="24"/>
      <w:u w:val="single"/>
      <w:lang w:val="x-none" w:eastAsia="x-none"/>
    </w:rPr>
  </w:style>
  <w:style w:type="paragraph" w:customStyle="1" w:styleId="S4">
    <w:name w:val="S_Заголовок 4"/>
    <w:basedOn w:val="4"/>
    <w:autoRedefine/>
    <w:uiPriority w:val="99"/>
    <w:rsid w:val="008C498F"/>
    <w:pPr>
      <w:numPr>
        <w:ilvl w:val="3"/>
        <w:numId w:val="11"/>
      </w:numPr>
      <w:ind w:left="0" w:firstLine="1134"/>
    </w:pPr>
    <w:rPr>
      <w:b w:val="0"/>
      <w:bCs w:val="0"/>
      <w:i/>
      <w:sz w:val="24"/>
      <w:szCs w:val="24"/>
    </w:rPr>
  </w:style>
  <w:style w:type="paragraph" w:customStyle="1" w:styleId="Sd">
    <w:name w:val="S_Титульный"/>
    <w:basedOn w:val="a2"/>
    <w:uiPriority w:val="99"/>
    <w:rsid w:val="008C498F"/>
    <w:pPr>
      <w:spacing w:line="360" w:lineRule="auto"/>
      <w:ind w:left="3060"/>
      <w:jc w:val="right"/>
    </w:pPr>
    <w:rPr>
      <w:b/>
      <w:caps/>
    </w:rPr>
  </w:style>
  <w:style w:type="character" w:customStyle="1" w:styleId="Se">
    <w:name w:val="S_Обычный с подчеркиванием Знак"/>
    <w:link w:val="Sf"/>
    <w:locked/>
    <w:rsid w:val="008C498F"/>
    <w:rPr>
      <w:sz w:val="24"/>
      <w:szCs w:val="24"/>
      <w:u w:val="single"/>
    </w:rPr>
  </w:style>
  <w:style w:type="paragraph" w:customStyle="1" w:styleId="Sf">
    <w:name w:val="S_Обычный с подчеркиванием"/>
    <w:basedOn w:val="a2"/>
    <w:link w:val="Se"/>
    <w:rsid w:val="008C498F"/>
    <w:pPr>
      <w:spacing w:line="360" w:lineRule="auto"/>
      <w:ind w:firstLine="709"/>
    </w:pPr>
    <w:rPr>
      <w:rFonts w:asciiTheme="minorHAnsi" w:eastAsiaTheme="minorHAnsi" w:hAnsiTheme="minorHAnsi" w:cstheme="minorBidi"/>
      <w:u w:val="single"/>
      <w:lang w:eastAsia="en-US"/>
    </w:rPr>
  </w:style>
  <w:style w:type="paragraph" w:customStyle="1" w:styleId="1c">
    <w:name w:val="Обычный1"/>
    <w:uiPriority w:val="99"/>
    <w:rsid w:val="008C498F"/>
    <w:pPr>
      <w:widowControl w:val="0"/>
      <w:snapToGrid w:val="0"/>
      <w:spacing w:after="0" w:line="240" w:lineRule="auto"/>
    </w:pPr>
    <w:rPr>
      <w:rFonts w:ascii="Arial" w:eastAsia="Times New Roman" w:hAnsi="Arial" w:cs="Times New Roman"/>
      <w:sz w:val="20"/>
      <w:szCs w:val="20"/>
      <w:lang w:eastAsia="ru-RU"/>
    </w:rPr>
  </w:style>
  <w:style w:type="character" w:customStyle="1" w:styleId="afff3">
    <w:name w:val="+ПодЗаг Знак"/>
    <w:link w:val="afff4"/>
    <w:locked/>
    <w:rsid w:val="008C498F"/>
    <w:rPr>
      <w:bCs/>
      <w:i/>
      <w:iCs/>
      <w:snapToGrid w:val="0"/>
      <w:kern w:val="24"/>
      <w:sz w:val="24"/>
      <w:u w:val="single"/>
    </w:rPr>
  </w:style>
  <w:style w:type="paragraph" w:customStyle="1" w:styleId="afff4">
    <w:name w:val="+ПодЗаг"/>
    <w:basedOn w:val="30"/>
    <w:link w:val="afff3"/>
    <w:qFormat/>
    <w:rsid w:val="008C498F"/>
    <w:pPr>
      <w:numPr>
        <w:ilvl w:val="0"/>
        <w:numId w:val="0"/>
      </w:numPr>
      <w:ind w:left="852"/>
      <w:jc w:val="left"/>
    </w:pPr>
    <w:rPr>
      <w:rFonts w:asciiTheme="minorHAnsi" w:eastAsiaTheme="minorHAnsi" w:hAnsiTheme="minorHAnsi" w:cstheme="minorBidi"/>
      <w:b w:val="0"/>
      <w:snapToGrid w:val="0"/>
      <w:sz w:val="24"/>
      <w:szCs w:val="22"/>
      <w:u w:val="single"/>
      <w:lang w:eastAsia="en-US"/>
    </w:rPr>
  </w:style>
  <w:style w:type="paragraph" w:customStyle="1" w:styleId="311">
    <w:name w:val="Основной текст 31"/>
    <w:basedOn w:val="a2"/>
    <w:uiPriority w:val="99"/>
    <w:rsid w:val="008C498F"/>
    <w:pPr>
      <w:suppressAutoHyphens/>
      <w:spacing w:after="120"/>
    </w:pPr>
    <w:rPr>
      <w:sz w:val="16"/>
      <w:szCs w:val="16"/>
      <w:lang w:eastAsia="ar-SA"/>
    </w:rPr>
  </w:style>
  <w:style w:type="paragraph" w:customStyle="1" w:styleId="Style20">
    <w:name w:val="Style20"/>
    <w:basedOn w:val="a2"/>
    <w:uiPriority w:val="99"/>
    <w:rsid w:val="008C498F"/>
    <w:pPr>
      <w:suppressAutoHyphens/>
      <w:spacing w:before="200"/>
      <w:ind w:left="788" w:hanging="431"/>
    </w:pPr>
    <w:rPr>
      <w:rFonts w:eastAsia="Arial Unicode MS"/>
      <w:kern w:val="3"/>
      <w:lang w:eastAsia="zh-CN" w:bidi="hi-IN"/>
    </w:rPr>
  </w:style>
  <w:style w:type="paragraph" w:customStyle="1" w:styleId="afff5">
    <w:name w:val="+Название таблиц"/>
    <w:basedOn w:val="a2"/>
    <w:uiPriority w:val="99"/>
    <w:qFormat/>
    <w:rsid w:val="008C498F"/>
    <w:pPr>
      <w:keepNext/>
      <w:keepLines/>
      <w:spacing w:before="200" w:after="200" w:line="276" w:lineRule="auto"/>
      <w:jc w:val="right"/>
    </w:pPr>
    <w:rPr>
      <w:rFonts w:eastAsia="Calibri"/>
      <w:szCs w:val="22"/>
      <w:lang w:eastAsia="en-US"/>
    </w:rPr>
  </w:style>
  <w:style w:type="paragraph" w:customStyle="1" w:styleId="xl24">
    <w:name w:val="xl24"/>
    <w:basedOn w:val="a2"/>
    <w:uiPriority w:val="99"/>
    <w:rsid w:val="008C498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d">
    <w:name w:val="Без интервала1"/>
    <w:uiPriority w:val="99"/>
    <w:rsid w:val="008C498F"/>
    <w:pPr>
      <w:suppressAutoHyphens/>
      <w:spacing w:after="0" w:line="100" w:lineRule="atLeast"/>
    </w:pPr>
    <w:rPr>
      <w:rFonts w:ascii="Times New Roman" w:eastAsia="SimSun" w:hAnsi="Times New Roman" w:cs="Mangal"/>
      <w:kern w:val="2"/>
      <w:sz w:val="24"/>
      <w:szCs w:val="24"/>
      <w:lang w:eastAsia="hi-IN" w:bidi="hi-IN"/>
    </w:rPr>
  </w:style>
  <w:style w:type="paragraph" w:customStyle="1" w:styleId="1e">
    <w:name w:val="Абзац списка1"/>
    <w:aliases w:val="Абзац списка11"/>
    <w:basedOn w:val="a2"/>
    <w:uiPriority w:val="34"/>
    <w:qFormat/>
    <w:rsid w:val="008C498F"/>
    <w:pPr>
      <w:spacing w:after="200" w:line="276" w:lineRule="auto"/>
      <w:ind w:left="720"/>
      <w:contextualSpacing/>
    </w:pPr>
    <w:rPr>
      <w:rFonts w:ascii="Calibri" w:eastAsia="Calibri" w:hAnsi="Calibri"/>
      <w:lang w:eastAsia="en-US"/>
    </w:rPr>
  </w:style>
  <w:style w:type="paragraph" w:customStyle="1" w:styleId="Default">
    <w:name w:val="Default"/>
    <w:uiPriority w:val="99"/>
    <w:qFormat/>
    <w:rsid w:val="008C49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a2"/>
    <w:rsid w:val="008C498F"/>
    <w:pPr>
      <w:spacing w:before="100" w:beforeAutospacing="1" w:after="100" w:afterAutospacing="1"/>
    </w:pPr>
    <w:rPr>
      <w:sz w:val="18"/>
      <w:szCs w:val="18"/>
    </w:rPr>
  </w:style>
  <w:style w:type="paragraph" w:customStyle="1" w:styleId="xl67">
    <w:name w:val="xl67"/>
    <w:basedOn w:val="a2"/>
    <w:rsid w:val="008C498F"/>
    <w:pPr>
      <w:shd w:val="clear" w:color="auto" w:fill="FFFFFF"/>
      <w:spacing w:before="100" w:beforeAutospacing="1" w:after="100" w:afterAutospacing="1"/>
    </w:pPr>
  </w:style>
  <w:style w:type="paragraph" w:customStyle="1" w:styleId="xl68">
    <w:name w:val="xl68"/>
    <w:basedOn w:val="a2"/>
    <w:rsid w:val="008C49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69">
    <w:name w:val="xl69"/>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3">
    <w:name w:val="xl73"/>
    <w:basedOn w:val="a2"/>
    <w:rsid w:val="008C498F"/>
    <w:pPr>
      <w:pBdr>
        <w:left w:val="single" w:sz="4" w:space="0" w:color="auto"/>
        <w:right w:val="single" w:sz="4" w:space="0" w:color="auto"/>
      </w:pBdr>
      <w:spacing w:before="100" w:beforeAutospacing="1" w:after="100" w:afterAutospacing="1"/>
      <w:jc w:val="center"/>
    </w:pPr>
  </w:style>
  <w:style w:type="paragraph" w:customStyle="1" w:styleId="xl74">
    <w:name w:val="xl74"/>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5">
    <w:name w:val="xl75"/>
    <w:basedOn w:val="a2"/>
    <w:rsid w:val="008C49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76">
    <w:name w:val="xl76"/>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2"/>
    <w:rsid w:val="008C498F"/>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8">
    <w:name w:val="xl78"/>
    <w:basedOn w:val="a2"/>
    <w:rsid w:val="008C498F"/>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79">
    <w:name w:val="xl79"/>
    <w:basedOn w:val="a2"/>
    <w:rsid w:val="008C498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1">
    <w:name w:val="xl81"/>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2">
    <w:name w:val="xl82"/>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2"/>
    <w:rsid w:val="008C498F"/>
    <w:pPr>
      <w:pBdr>
        <w:top w:val="single" w:sz="4" w:space="0" w:color="auto"/>
        <w:left w:val="single" w:sz="4" w:space="0" w:color="auto"/>
        <w:right w:val="single" w:sz="4" w:space="0" w:color="auto"/>
      </w:pBdr>
      <w:spacing w:before="100" w:beforeAutospacing="1" w:after="100" w:afterAutospacing="1"/>
    </w:pPr>
  </w:style>
  <w:style w:type="paragraph" w:customStyle="1" w:styleId="xl84">
    <w:name w:val="xl84"/>
    <w:basedOn w:val="a2"/>
    <w:rsid w:val="008C498F"/>
    <w:pPr>
      <w:pBdr>
        <w:left w:val="single" w:sz="4" w:space="0" w:color="auto"/>
        <w:right w:val="single" w:sz="4" w:space="0" w:color="auto"/>
      </w:pBdr>
      <w:spacing w:before="100" w:beforeAutospacing="1" w:after="100" w:afterAutospacing="1"/>
    </w:pPr>
  </w:style>
  <w:style w:type="paragraph" w:customStyle="1" w:styleId="xl85">
    <w:name w:val="xl85"/>
    <w:basedOn w:val="a2"/>
    <w:rsid w:val="008C498F"/>
    <w:pPr>
      <w:pBdr>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2"/>
    <w:rsid w:val="008C498F"/>
    <w:pPr>
      <w:pBdr>
        <w:top w:val="single" w:sz="4" w:space="0" w:color="auto"/>
        <w:left w:val="single" w:sz="4" w:space="0" w:color="auto"/>
        <w:right w:val="single" w:sz="4" w:space="0" w:color="auto"/>
      </w:pBdr>
      <w:spacing w:before="100" w:beforeAutospacing="1" w:after="100" w:afterAutospacing="1"/>
    </w:pPr>
  </w:style>
  <w:style w:type="paragraph" w:customStyle="1" w:styleId="xl87">
    <w:name w:val="xl87"/>
    <w:basedOn w:val="a2"/>
    <w:rsid w:val="008C498F"/>
    <w:pPr>
      <w:pBdr>
        <w:left w:val="single" w:sz="4" w:space="0" w:color="auto"/>
        <w:right w:val="single" w:sz="4" w:space="0" w:color="auto"/>
      </w:pBdr>
      <w:spacing w:before="100" w:beforeAutospacing="1" w:after="100" w:afterAutospacing="1"/>
    </w:pPr>
  </w:style>
  <w:style w:type="paragraph" w:customStyle="1" w:styleId="xl88">
    <w:name w:val="xl88"/>
    <w:basedOn w:val="a2"/>
    <w:rsid w:val="008C498F"/>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2"/>
    <w:rsid w:val="008C498F"/>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92">
    <w:name w:val="xl92"/>
    <w:basedOn w:val="a2"/>
    <w:rsid w:val="008C498F"/>
    <w:pPr>
      <w:pBdr>
        <w:left w:val="single" w:sz="4" w:space="0" w:color="auto"/>
        <w:right w:val="single" w:sz="4" w:space="0" w:color="auto"/>
      </w:pBdr>
      <w:spacing w:before="100" w:beforeAutospacing="1" w:after="100" w:afterAutospacing="1"/>
    </w:pPr>
    <w:rPr>
      <w:b/>
      <w:bCs/>
    </w:rPr>
  </w:style>
  <w:style w:type="paragraph" w:customStyle="1" w:styleId="xl93">
    <w:name w:val="xl93"/>
    <w:basedOn w:val="a2"/>
    <w:rsid w:val="008C498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2"/>
    <w:rsid w:val="008C498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5">
    <w:name w:val="xl95"/>
    <w:basedOn w:val="a2"/>
    <w:rsid w:val="008C498F"/>
    <w:pPr>
      <w:pBdr>
        <w:left w:val="single" w:sz="4" w:space="0" w:color="auto"/>
        <w:right w:val="single" w:sz="4" w:space="0" w:color="auto"/>
      </w:pBdr>
      <w:spacing w:before="100" w:beforeAutospacing="1" w:after="100" w:afterAutospacing="1"/>
      <w:jc w:val="center"/>
    </w:pPr>
    <w:rPr>
      <w:b/>
      <w:bCs/>
    </w:rPr>
  </w:style>
  <w:style w:type="paragraph" w:customStyle="1" w:styleId="xl96">
    <w:name w:val="xl96"/>
    <w:basedOn w:val="a2"/>
    <w:rsid w:val="008C498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2"/>
    <w:rsid w:val="008C498F"/>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8">
    <w:name w:val="xl98"/>
    <w:basedOn w:val="a2"/>
    <w:rsid w:val="008C498F"/>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2"/>
    <w:rsid w:val="008C498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0">
    <w:name w:val="xl100"/>
    <w:basedOn w:val="a2"/>
    <w:rsid w:val="008C498F"/>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1">
    <w:name w:val="xl101"/>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2"/>
    <w:rsid w:val="008C498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3">
    <w:name w:val="xl103"/>
    <w:basedOn w:val="a2"/>
    <w:rsid w:val="008C498F"/>
    <w:pPr>
      <w:pBdr>
        <w:left w:val="single" w:sz="4" w:space="0" w:color="auto"/>
        <w:right w:val="single" w:sz="4" w:space="0" w:color="auto"/>
      </w:pBdr>
      <w:spacing w:before="100" w:beforeAutospacing="1" w:after="100" w:afterAutospacing="1"/>
    </w:pPr>
    <w:rPr>
      <w:sz w:val="22"/>
      <w:szCs w:val="22"/>
    </w:rPr>
  </w:style>
  <w:style w:type="paragraph" w:customStyle="1" w:styleId="xl104">
    <w:name w:val="xl104"/>
    <w:basedOn w:val="a2"/>
    <w:rsid w:val="008C498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2"/>
    <w:rsid w:val="008C498F"/>
    <w:pPr>
      <w:pBdr>
        <w:left w:val="single" w:sz="4" w:space="0" w:color="auto"/>
        <w:right w:val="single" w:sz="4" w:space="0" w:color="auto"/>
      </w:pBdr>
      <w:spacing w:before="100" w:beforeAutospacing="1" w:after="100" w:afterAutospacing="1"/>
    </w:pPr>
    <w:rPr>
      <w:sz w:val="22"/>
      <w:szCs w:val="22"/>
    </w:rPr>
  </w:style>
  <w:style w:type="paragraph" w:customStyle="1" w:styleId="xl106">
    <w:name w:val="xl106"/>
    <w:basedOn w:val="a2"/>
    <w:rsid w:val="008C498F"/>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07">
    <w:name w:val="xl107"/>
    <w:basedOn w:val="a2"/>
    <w:rsid w:val="008C498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8">
    <w:name w:val="xl108"/>
    <w:basedOn w:val="a2"/>
    <w:rsid w:val="008C498F"/>
    <w:pPr>
      <w:pBdr>
        <w:left w:val="single" w:sz="4" w:space="0" w:color="auto"/>
        <w:right w:val="single" w:sz="4" w:space="0" w:color="auto"/>
      </w:pBdr>
      <w:spacing w:before="100" w:beforeAutospacing="1" w:after="100" w:afterAutospacing="1"/>
    </w:pPr>
    <w:rPr>
      <w:b/>
      <w:bCs/>
    </w:rPr>
  </w:style>
  <w:style w:type="paragraph" w:customStyle="1" w:styleId="xl109">
    <w:name w:val="xl109"/>
    <w:basedOn w:val="a2"/>
    <w:rsid w:val="008C498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2"/>
    <w:rsid w:val="008C498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2"/>
    <w:rsid w:val="008C49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character" w:styleId="afff6">
    <w:name w:val="footnote reference"/>
    <w:semiHidden/>
    <w:unhideWhenUsed/>
    <w:rsid w:val="008C498F"/>
    <w:rPr>
      <w:vertAlign w:val="superscript"/>
    </w:rPr>
  </w:style>
  <w:style w:type="character" w:customStyle="1" w:styleId="apple-converted-space">
    <w:name w:val="apple-converted-space"/>
    <w:basedOn w:val="a3"/>
    <w:rsid w:val="008C498F"/>
  </w:style>
  <w:style w:type="character" w:customStyle="1" w:styleId="firmdescription">
    <w:name w:val="firm_description"/>
    <w:basedOn w:val="a3"/>
    <w:rsid w:val="008C498F"/>
  </w:style>
  <w:style w:type="character" w:customStyle="1" w:styleId="Absatz-Standardschriftart">
    <w:name w:val="Absatz-Standardschriftart"/>
    <w:rsid w:val="008C498F"/>
  </w:style>
  <w:style w:type="character" w:customStyle="1" w:styleId="WW-Absatz-Standardschriftart">
    <w:name w:val="WW-Absatz-Standardschriftart"/>
    <w:rsid w:val="008C498F"/>
  </w:style>
  <w:style w:type="character" w:customStyle="1" w:styleId="WW8Num2z0">
    <w:name w:val="WW8Num2z0"/>
    <w:rsid w:val="008C498F"/>
    <w:rPr>
      <w:rFonts w:ascii="Symbol" w:hAnsi="Symbol" w:hint="default"/>
    </w:rPr>
  </w:style>
  <w:style w:type="character" w:customStyle="1" w:styleId="WW-Absatz-Standardschriftart1">
    <w:name w:val="WW-Absatz-Standardschriftart1"/>
    <w:rsid w:val="008C498F"/>
  </w:style>
  <w:style w:type="character" w:customStyle="1" w:styleId="WW-Absatz-Standardschriftart11">
    <w:name w:val="WW-Absatz-Standardschriftart11"/>
    <w:rsid w:val="008C498F"/>
  </w:style>
  <w:style w:type="character" w:customStyle="1" w:styleId="WW8Num4z0">
    <w:name w:val="WW8Num4z0"/>
    <w:rsid w:val="008C498F"/>
    <w:rPr>
      <w:rFonts w:ascii="Symbol" w:hAnsi="Symbol" w:hint="default"/>
    </w:rPr>
  </w:style>
  <w:style w:type="character" w:customStyle="1" w:styleId="WW8Num7z0">
    <w:name w:val="WW8Num7z0"/>
    <w:rsid w:val="008C498F"/>
    <w:rPr>
      <w:rFonts w:ascii="Symbol" w:hAnsi="Symbol" w:hint="default"/>
    </w:rPr>
  </w:style>
  <w:style w:type="character" w:customStyle="1" w:styleId="1f">
    <w:name w:val="Основной шрифт абзаца1"/>
    <w:rsid w:val="008C498F"/>
  </w:style>
  <w:style w:type="character" w:customStyle="1" w:styleId="afff7">
    <w:name w:val="Символ нумерации"/>
    <w:rsid w:val="008C498F"/>
  </w:style>
  <w:style w:type="character" w:customStyle="1" w:styleId="16">
    <w:name w:val="Текст выноски Знак1"/>
    <w:basedOn w:val="a3"/>
    <w:link w:val="aff"/>
    <w:uiPriority w:val="99"/>
    <w:semiHidden/>
    <w:locked/>
    <w:rsid w:val="008C498F"/>
    <w:rPr>
      <w:rFonts w:ascii="Tahoma" w:eastAsia="Times New Roman" w:hAnsi="Tahoma" w:cs="Tahoma"/>
      <w:sz w:val="16"/>
      <w:szCs w:val="16"/>
      <w:lang w:eastAsia="ar-SA"/>
    </w:rPr>
  </w:style>
  <w:style w:type="character" w:customStyle="1" w:styleId="S10">
    <w:name w:val="S_Маркированный Знак1"/>
    <w:rsid w:val="008C498F"/>
    <w:rPr>
      <w:rFonts w:ascii="Calibri" w:eastAsia="Calibri" w:hAnsi="Calibri" w:cs="Calibri" w:hint="default"/>
      <w:sz w:val="24"/>
      <w:szCs w:val="24"/>
      <w:lang w:eastAsia="en-US" w:bidi="en-US"/>
    </w:rPr>
  </w:style>
  <w:style w:type="character" w:customStyle="1" w:styleId="FontStyle12">
    <w:name w:val="Font Style12"/>
    <w:rsid w:val="008C498F"/>
    <w:rPr>
      <w:rFonts w:ascii="Times New Roman" w:hAnsi="Times New Roman" w:cs="Times New Roman" w:hint="default"/>
      <w:sz w:val="28"/>
    </w:rPr>
  </w:style>
  <w:style w:type="character" w:customStyle="1" w:styleId="apple-style-span">
    <w:name w:val="apple-style-span"/>
    <w:basedOn w:val="a3"/>
    <w:rsid w:val="008C498F"/>
  </w:style>
  <w:style w:type="character" w:customStyle="1" w:styleId="afff8">
    <w:name w:val="Цветовое выделение"/>
    <w:rsid w:val="008C498F"/>
    <w:rPr>
      <w:b/>
      <w:bCs/>
      <w:color w:val="000080"/>
    </w:rPr>
  </w:style>
  <w:style w:type="table" w:styleId="afff9">
    <w:name w:val="Table Grid"/>
    <w:basedOn w:val="a4"/>
    <w:rsid w:val="008C49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a">
    <w:name w:val="Таблицы"/>
    <w:basedOn w:val="afff9"/>
    <w:uiPriority w:val="99"/>
    <w:rsid w:val="008C498F"/>
    <w:pPr>
      <w:jc w:val="center"/>
    </w:pPr>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numbering" w:customStyle="1" w:styleId="-">
    <w:name w:val="Текст в записке-нумерация"/>
    <w:rsid w:val="008C498F"/>
    <w:pPr>
      <w:numPr>
        <w:numId w:val="14"/>
      </w:numPr>
    </w:pPr>
  </w:style>
  <w:style w:type="numbering" w:customStyle="1" w:styleId="a1">
    <w:name w:val="Нумерация в тексте"/>
    <w:rsid w:val="008C498F"/>
    <w:pPr>
      <w:numPr>
        <w:numId w:val="15"/>
      </w:numPr>
    </w:pPr>
  </w:style>
  <w:style w:type="paragraph" w:customStyle="1" w:styleId="xl112">
    <w:name w:val="xl112"/>
    <w:basedOn w:val="a2"/>
    <w:rsid w:val="008C498F"/>
    <w:pPr>
      <w:pBdr>
        <w:left w:val="single" w:sz="4" w:space="0" w:color="auto"/>
        <w:right w:val="single" w:sz="4" w:space="0" w:color="auto"/>
      </w:pBdr>
      <w:spacing w:before="100" w:beforeAutospacing="1" w:after="100" w:afterAutospacing="1"/>
      <w:textAlignment w:val="center"/>
    </w:pPr>
  </w:style>
  <w:style w:type="paragraph" w:customStyle="1" w:styleId="xl113">
    <w:name w:val="xl113"/>
    <w:basedOn w:val="a2"/>
    <w:rsid w:val="008C498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2"/>
    <w:rsid w:val="008C498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15">
    <w:name w:val="xl115"/>
    <w:basedOn w:val="a2"/>
    <w:rsid w:val="008C498F"/>
    <w:pPr>
      <w:pBdr>
        <w:left w:val="single" w:sz="4" w:space="0" w:color="auto"/>
        <w:right w:val="single" w:sz="4" w:space="0" w:color="auto"/>
      </w:pBdr>
      <w:spacing w:before="100" w:beforeAutospacing="1" w:after="100" w:afterAutospacing="1"/>
      <w:textAlignment w:val="center"/>
    </w:pPr>
    <w:rPr>
      <w:b/>
      <w:bCs/>
    </w:rPr>
  </w:style>
  <w:style w:type="paragraph" w:customStyle="1" w:styleId="xl116">
    <w:name w:val="xl116"/>
    <w:basedOn w:val="a2"/>
    <w:rsid w:val="008C498F"/>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styleId="HTML">
    <w:name w:val="HTML Variable"/>
    <w:aliases w:val="!Ссылки в документе"/>
    <w:basedOn w:val="a3"/>
    <w:rsid w:val="008C498F"/>
    <w:rPr>
      <w:rFonts w:ascii="Arial" w:hAnsi="Arial"/>
      <w:b w:val="0"/>
      <w:i w:val="0"/>
      <w:iCs/>
      <w:color w:val="0000FF"/>
      <w:sz w:val="24"/>
      <w:u w:val="none"/>
    </w:rPr>
  </w:style>
  <w:style w:type="paragraph" w:styleId="afffb">
    <w:name w:val="annotation text"/>
    <w:aliases w:val="!Равноширинный текст документа"/>
    <w:basedOn w:val="a2"/>
    <w:link w:val="afffc"/>
    <w:semiHidden/>
    <w:rsid w:val="008C498F"/>
    <w:rPr>
      <w:rFonts w:ascii="Courier" w:hAnsi="Courier"/>
      <w:sz w:val="22"/>
      <w:szCs w:val="20"/>
    </w:rPr>
  </w:style>
  <w:style w:type="character" w:customStyle="1" w:styleId="afffc">
    <w:name w:val="Текст примечания Знак"/>
    <w:basedOn w:val="a3"/>
    <w:link w:val="afffb"/>
    <w:semiHidden/>
    <w:rsid w:val="008C498F"/>
    <w:rPr>
      <w:rFonts w:ascii="Courier" w:eastAsia="Times New Roman" w:hAnsi="Courier" w:cs="Times New Roman"/>
      <w:szCs w:val="20"/>
      <w:lang w:eastAsia="ru-RU"/>
    </w:rPr>
  </w:style>
  <w:style w:type="paragraph" w:customStyle="1" w:styleId="Title">
    <w:name w:val="Title!Название НПА"/>
    <w:basedOn w:val="a2"/>
    <w:rsid w:val="008C498F"/>
    <w:pPr>
      <w:spacing w:before="240" w:after="60"/>
      <w:jc w:val="center"/>
      <w:outlineLvl w:val="0"/>
    </w:pPr>
    <w:rPr>
      <w:rFonts w:cs="Arial"/>
      <w:b/>
      <w:bCs/>
      <w:kern w:val="28"/>
      <w:sz w:val="32"/>
      <w:szCs w:val="32"/>
    </w:rPr>
  </w:style>
  <w:style w:type="paragraph" w:customStyle="1" w:styleId="Application">
    <w:name w:val="Application!Приложение"/>
    <w:rsid w:val="008C498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C498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C498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C498F"/>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14711</Words>
  <Characters>83858</Characters>
  <Application>Microsoft Office Word</Application>
  <DocSecurity>0</DocSecurity>
  <Lines>698</Lines>
  <Paragraphs>196</Paragraphs>
  <ScaleCrop>false</ScaleCrop>
  <Company/>
  <LinksUpToDate>false</LinksUpToDate>
  <CharactersWithSpaces>98373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2021-03-11T13:17:00Z</dcterms:created>
  <dcterms:modified xsi:type="dcterms:W3CDTF">2021-03-11T13:17:00Z</dcterms:modified>
</cp:coreProperties>
</file>