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E7" w:rsidRPr="0006772E" w:rsidRDefault="006926E7" w:rsidP="006926E7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-1270</wp:posOffset>
            </wp:positionV>
            <wp:extent cx="676275" cy="828675"/>
            <wp:effectExtent l="0" t="0" r="9525" b="9525"/>
            <wp:wrapNone/>
            <wp:docPr id="3" name="Рисунок 3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6E7" w:rsidRPr="0006772E" w:rsidRDefault="006926E7" w:rsidP="006926E7">
      <w:pPr>
        <w:ind w:firstLine="0"/>
        <w:jc w:val="center"/>
        <w:rPr>
          <w:rFonts w:cs="Arial"/>
        </w:rPr>
      </w:pPr>
    </w:p>
    <w:p w:rsidR="006926E7" w:rsidRPr="0006772E" w:rsidRDefault="006926E7" w:rsidP="006926E7">
      <w:pPr>
        <w:ind w:firstLine="0"/>
        <w:jc w:val="center"/>
        <w:rPr>
          <w:rFonts w:cs="Arial"/>
        </w:rPr>
      </w:pPr>
    </w:p>
    <w:p w:rsidR="006926E7" w:rsidRDefault="006926E7" w:rsidP="006926E7">
      <w:pPr>
        <w:jc w:val="center"/>
        <w:rPr>
          <w:rFonts w:cs="Arial"/>
        </w:rPr>
      </w:pPr>
    </w:p>
    <w:p w:rsidR="006926E7" w:rsidRPr="0006772E" w:rsidRDefault="006926E7" w:rsidP="006926E7">
      <w:pPr>
        <w:ind w:firstLine="0"/>
        <w:jc w:val="center"/>
        <w:rPr>
          <w:rFonts w:cs="Arial"/>
        </w:rPr>
      </w:pPr>
    </w:p>
    <w:p w:rsidR="006926E7" w:rsidRPr="0006772E" w:rsidRDefault="006926E7" w:rsidP="006926E7">
      <w:pPr>
        <w:ind w:firstLine="0"/>
        <w:jc w:val="center"/>
        <w:rPr>
          <w:rFonts w:cs="Arial"/>
        </w:rPr>
      </w:pPr>
      <w:r w:rsidRPr="0006772E">
        <w:rPr>
          <w:rFonts w:cs="Arial"/>
        </w:rPr>
        <w:t>АДМИНИСТРАЦИЯ</w:t>
      </w:r>
    </w:p>
    <w:p w:rsidR="006926E7" w:rsidRPr="0006772E" w:rsidRDefault="006926E7" w:rsidP="006926E7">
      <w:pPr>
        <w:ind w:firstLine="0"/>
        <w:jc w:val="center"/>
        <w:rPr>
          <w:rFonts w:cs="Arial"/>
        </w:rPr>
      </w:pPr>
      <w:r w:rsidRPr="0006772E">
        <w:rPr>
          <w:rFonts w:cs="Arial"/>
        </w:rPr>
        <w:t>ЛУГОВСКОГО СЕЛЬСКОГО ПОСЕЛЕНИЯ</w:t>
      </w:r>
    </w:p>
    <w:p w:rsidR="006926E7" w:rsidRPr="0006772E" w:rsidRDefault="006926E7" w:rsidP="006926E7">
      <w:pPr>
        <w:ind w:firstLine="0"/>
        <w:jc w:val="center"/>
        <w:rPr>
          <w:rFonts w:cs="Arial"/>
        </w:rPr>
      </w:pPr>
      <w:r w:rsidRPr="0006772E">
        <w:rPr>
          <w:rFonts w:cs="Arial"/>
        </w:rPr>
        <w:t>БОГУЧАРСКОГО МУНИЦИПАЛЬНОГО РАЙОНА</w:t>
      </w:r>
    </w:p>
    <w:p w:rsidR="006926E7" w:rsidRPr="0006772E" w:rsidRDefault="006926E7" w:rsidP="006926E7">
      <w:pPr>
        <w:ind w:firstLine="0"/>
        <w:jc w:val="center"/>
        <w:rPr>
          <w:rFonts w:cs="Arial"/>
        </w:rPr>
      </w:pPr>
      <w:r w:rsidRPr="0006772E">
        <w:rPr>
          <w:rFonts w:cs="Arial"/>
        </w:rPr>
        <w:t>ВОРОНЕЖСКОЙ ОБЛАСТИ</w:t>
      </w:r>
    </w:p>
    <w:p w:rsidR="006926E7" w:rsidRPr="0006772E" w:rsidRDefault="006926E7" w:rsidP="006926E7">
      <w:pPr>
        <w:ind w:firstLine="0"/>
        <w:jc w:val="center"/>
        <w:rPr>
          <w:rFonts w:cs="Arial"/>
        </w:rPr>
      </w:pPr>
      <w:r w:rsidRPr="0006772E">
        <w:rPr>
          <w:rFonts w:cs="Arial"/>
        </w:rPr>
        <w:t>ПОСТАНОВЛЕНИЕ</w:t>
      </w:r>
    </w:p>
    <w:p w:rsidR="006926E7" w:rsidRPr="0006772E" w:rsidRDefault="006926E7" w:rsidP="006926E7">
      <w:pPr>
        <w:ind w:firstLine="0"/>
        <w:rPr>
          <w:rFonts w:cs="Arial"/>
          <w:lang w:eastAsia="ar-SA"/>
        </w:rPr>
      </w:pPr>
    </w:p>
    <w:p w:rsidR="006926E7" w:rsidRPr="0006772E" w:rsidRDefault="006926E7" w:rsidP="006926E7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6772E">
        <w:rPr>
          <w:rFonts w:ascii="Arial" w:hAnsi="Arial" w:cs="Arial"/>
          <w:sz w:val="24"/>
          <w:szCs w:val="24"/>
        </w:rPr>
        <w:t>от «16» декабря 2020 г. № 51</w:t>
      </w:r>
    </w:p>
    <w:bookmarkEnd w:id="0"/>
    <w:p w:rsidR="006926E7" w:rsidRPr="0006772E" w:rsidRDefault="006926E7" w:rsidP="006926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772E">
        <w:rPr>
          <w:rFonts w:ascii="Arial" w:hAnsi="Arial" w:cs="Arial"/>
          <w:sz w:val="24"/>
          <w:szCs w:val="24"/>
        </w:rPr>
        <w:t>с. Луговое</w:t>
      </w:r>
    </w:p>
    <w:p w:rsidR="006926E7" w:rsidRPr="0006772E" w:rsidRDefault="006926E7" w:rsidP="006926E7">
      <w:pPr>
        <w:ind w:firstLine="0"/>
        <w:rPr>
          <w:rFonts w:cs="Arial"/>
        </w:rPr>
      </w:pPr>
    </w:p>
    <w:p w:rsidR="006926E7" w:rsidRPr="0006772E" w:rsidRDefault="006926E7" w:rsidP="006926E7">
      <w:pPr>
        <w:pStyle w:val="Title"/>
        <w:spacing w:before="0" w:after="0"/>
        <w:ind w:firstLine="0"/>
      </w:pPr>
      <w:r w:rsidRPr="0006772E">
        <w:t>Об утверждении муниципальной программы «Экономическое развитие Луговского сельского поселения Богучарского муниципального района Воронежской области»</w:t>
      </w:r>
    </w:p>
    <w:p w:rsidR="006926E7" w:rsidRDefault="006926E7" w:rsidP="006926E7">
      <w:pPr>
        <w:ind w:firstLine="709"/>
        <w:rPr>
          <w:rFonts w:cs="Arial"/>
        </w:rPr>
      </w:pPr>
    </w:p>
    <w:p w:rsidR="006926E7" w:rsidRDefault="006926E7" w:rsidP="006926E7">
      <w:pPr>
        <w:ind w:firstLine="0"/>
        <w:jc w:val="center"/>
        <w:rPr>
          <w:rFonts w:cs="Arial"/>
        </w:rPr>
      </w:pPr>
      <w:r>
        <w:rPr>
          <w:rFonts w:cs="Arial"/>
        </w:rPr>
        <w:t>(в редакции постановлений от 27.01.2021 № 7, от 27.12.2021 № 60, от 29.12.2022 № 45, от 29.12.2023 № 62, от 28.12.2024 № 70, от 28.12.2024 № 70)</w:t>
      </w:r>
    </w:p>
    <w:p w:rsidR="006926E7" w:rsidRPr="0006772E" w:rsidRDefault="006926E7" w:rsidP="006926E7">
      <w:pPr>
        <w:ind w:firstLine="709"/>
        <w:rPr>
          <w:rFonts w:cs="Arial"/>
        </w:rPr>
      </w:pPr>
    </w:p>
    <w:p w:rsidR="006926E7" w:rsidRDefault="006926E7" w:rsidP="006926E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06772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Луговского сельского поселения Богучарского муниципального района Воронежской области (далее – Луговское сельское поселение), администрация Луговского сельского поселения Богучарского муниципального района Воронежской области </w:t>
      </w:r>
    </w:p>
    <w:p w:rsidR="006926E7" w:rsidRPr="0006772E" w:rsidRDefault="006926E7" w:rsidP="006926E7">
      <w:pPr>
        <w:pStyle w:val="af"/>
        <w:jc w:val="center"/>
        <w:rPr>
          <w:rFonts w:ascii="Arial" w:hAnsi="Arial" w:cs="Arial"/>
          <w:sz w:val="24"/>
          <w:szCs w:val="24"/>
        </w:rPr>
      </w:pPr>
      <w:r w:rsidRPr="0006772E">
        <w:rPr>
          <w:rFonts w:ascii="Arial" w:hAnsi="Arial" w:cs="Arial"/>
          <w:sz w:val="24"/>
          <w:szCs w:val="24"/>
        </w:rPr>
        <w:t>ПОСТАНОВЛЯЕТ:</w:t>
      </w:r>
    </w:p>
    <w:p w:rsidR="006926E7" w:rsidRPr="0006772E" w:rsidRDefault="006926E7" w:rsidP="006926E7">
      <w:pPr>
        <w:ind w:firstLine="709"/>
        <w:rPr>
          <w:rFonts w:cs="Arial"/>
        </w:rPr>
      </w:pPr>
      <w:r w:rsidRPr="0006772E">
        <w:rPr>
          <w:rFonts w:cs="Arial"/>
        </w:rPr>
        <w:t>1.</w:t>
      </w:r>
      <w:r>
        <w:rPr>
          <w:rFonts w:cs="Arial"/>
        </w:rPr>
        <w:t xml:space="preserve"> </w:t>
      </w:r>
      <w:r w:rsidRPr="0006772E">
        <w:rPr>
          <w:rFonts w:cs="Arial"/>
        </w:rPr>
        <w:t>Утвердить муниципальную программу Луговского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 согласно приложению.</w:t>
      </w:r>
    </w:p>
    <w:p w:rsidR="006926E7" w:rsidRPr="0006772E" w:rsidRDefault="006926E7" w:rsidP="006926E7">
      <w:pPr>
        <w:ind w:firstLine="709"/>
        <w:rPr>
          <w:rFonts w:cs="Arial"/>
        </w:rPr>
      </w:pPr>
      <w:r w:rsidRPr="0006772E">
        <w:rPr>
          <w:rFonts w:cs="Arial"/>
        </w:rPr>
        <w:t>2. Постановление администрации Луговского сельского поселения</w:t>
      </w:r>
      <w:r w:rsidRPr="0006772E">
        <w:rPr>
          <w:rFonts w:cs="Arial"/>
          <w:bCs/>
        </w:rPr>
        <w:t xml:space="preserve"> Богучарского муниципального района Воронежской области от 23.01.2019 № 1 </w:t>
      </w:r>
      <w:r w:rsidRPr="0006772E">
        <w:rPr>
          <w:rFonts w:cs="Arial"/>
        </w:rPr>
        <w:t xml:space="preserve">«О деятельности администрации Луговского сельского поселения по решению вопросов местного значения» признать утратившим силу с 01.01.2021. </w:t>
      </w:r>
    </w:p>
    <w:p w:rsidR="006926E7" w:rsidRPr="0006772E" w:rsidRDefault="006926E7" w:rsidP="006926E7">
      <w:pPr>
        <w:ind w:firstLine="709"/>
        <w:rPr>
          <w:rFonts w:cs="Arial"/>
        </w:rPr>
      </w:pPr>
      <w:r w:rsidRPr="0006772E">
        <w:rPr>
          <w:rFonts w:cs="Arial"/>
        </w:rPr>
        <w:t>3. Контроль за исполнением настоящего постановления оставляю за собой.</w:t>
      </w:r>
    </w:p>
    <w:p w:rsidR="006926E7" w:rsidRPr="0006772E" w:rsidRDefault="006926E7" w:rsidP="006926E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6926E7" w:rsidRPr="00D27464" w:rsidTr="00BF64B6">
        <w:tc>
          <w:tcPr>
            <w:tcW w:w="3285" w:type="dxa"/>
            <w:shd w:val="clear" w:color="auto" w:fill="auto"/>
          </w:tcPr>
          <w:p w:rsidR="006926E7" w:rsidRPr="00D27464" w:rsidRDefault="006926E7" w:rsidP="00BF64B6">
            <w:pPr>
              <w:tabs>
                <w:tab w:val="left" w:pos="1260"/>
              </w:tabs>
              <w:ind w:firstLine="0"/>
              <w:rPr>
                <w:rFonts w:cs="Arial"/>
              </w:rPr>
            </w:pPr>
            <w:r w:rsidRPr="00D27464">
              <w:rPr>
                <w:rFonts w:cs="Arial"/>
              </w:rPr>
              <w:t>Глава Луговского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6926E7" w:rsidRPr="00D27464" w:rsidRDefault="006926E7" w:rsidP="00BF64B6">
            <w:pPr>
              <w:tabs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6926E7" w:rsidRPr="00D27464" w:rsidRDefault="006926E7" w:rsidP="00BF64B6">
            <w:pPr>
              <w:ind w:firstLine="0"/>
              <w:rPr>
                <w:rFonts w:cs="Arial"/>
              </w:rPr>
            </w:pPr>
            <w:r w:rsidRPr="00D27464">
              <w:rPr>
                <w:rFonts w:cs="Arial"/>
              </w:rPr>
              <w:t>В.М. Ващенко</w:t>
            </w:r>
          </w:p>
        </w:tc>
      </w:tr>
    </w:tbl>
    <w:p w:rsidR="006926E7" w:rsidRDefault="006926E7" w:rsidP="006926E7">
      <w:pPr>
        <w:tabs>
          <w:tab w:val="left" w:pos="1260"/>
        </w:tabs>
        <w:ind w:firstLine="0"/>
        <w:rPr>
          <w:rFonts w:cs="Arial"/>
        </w:rPr>
      </w:pPr>
    </w:p>
    <w:p w:rsidR="006926E7" w:rsidRPr="0006772E" w:rsidRDefault="006926E7" w:rsidP="006926E7">
      <w:pPr>
        <w:tabs>
          <w:tab w:val="left" w:pos="1260"/>
        </w:tabs>
        <w:ind w:left="3969" w:firstLine="0"/>
        <w:jc w:val="left"/>
        <w:rPr>
          <w:rFonts w:cs="Arial"/>
        </w:rPr>
      </w:pPr>
      <w:r>
        <w:rPr>
          <w:rFonts w:cs="Arial"/>
        </w:rPr>
        <w:br w:type="page"/>
      </w:r>
      <w:r w:rsidRPr="0006772E">
        <w:rPr>
          <w:rFonts w:cs="Arial"/>
        </w:rPr>
        <w:lastRenderedPageBreak/>
        <w:t xml:space="preserve">Приложение </w:t>
      </w:r>
    </w:p>
    <w:p w:rsidR="006926E7" w:rsidRPr="0006772E" w:rsidRDefault="006926E7" w:rsidP="006926E7">
      <w:pPr>
        <w:ind w:left="3969" w:firstLine="0"/>
        <w:jc w:val="left"/>
        <w:rPr>
          <w:rFonts w:cs="Arial"/>
        </w:rPr>
      </w:pPr>
      <w:r w:rsidRPr="0006772E">
        <w:rPr>
          <w:rFonts w:cs="Arial"/>
        </w:rPr>
        <w:t>к постановлению администрации</w:t>
      </w:r>
    </w:p>
    <w:p w:rsidR="006926E7" w:rsidRPr="0006772E" w:rsidRDefault="006926E7" w:rsidP="006926E7">
      <w:pPr>
        <w:ind w:left="3969" w:firstLine="0"/>
        <w:jc w:val="left"/>
        <w:rPr>
          <w:rFonts w:cs="Arial"/>
        </w:rPr>
      </w:pPr>
      <w:r w:rsidRPr="0006772E">
        <w:rPr>
          <w:rFonts w:cs="Arial"/>
        </w:rPr>
        <w:t>Луговского сельского поселения</w:t>
      </w:r>
    </w:p>
    <w:p w:rsidR="006926E7" w:rsidRDefault="006926E7" w:rsidP="006926E7">
      <w:pPr>
        <w:ind w:left="3969" w:firstLine="0"/>
        <w:jc w:val="left"/>
        <w:rPr>
          <w:rFonts w:cs="Arial"/>
        </w:rPr>
      </w:pPr>
      <w:r w:rsidRPr="0006772E">
        <w:rPr>
          <w:rFonts w:cs="Arial"/>
        </w:rPr>
        <w:t>от 16.12.2020 № 51</w:t>
      </w:r>
    </w:p>
    <w:p w:rsidR="006926E7" w:rsidRPr="0006772E" w:rsidRDefault="006926E7" w:rsidP="006926E7">
      <w:pPr>
        <w:ind w:left="3969" w:firstLine="0"/>
        <w:jc w:val="left"/>
        <w:rPr>
          <w:rFonts w:cs="Arial"/>
        </w:rPr>
      </w:pPr>
      <w:r>
        <w:rPr>
          <w:rFonts w:cs="Arial"/>
        </w:rPr>
        <w:t>(приложение в ред. пост. от 28.12.2024 № 70)</w:t>
      </w:r>
    </w:p>
    <w:p w:rsidR="006926E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67945</wp:posOffset>
            </wp:positionV>
            <wp:extent cx="666750" cy="828675"/>
            <wp:effectExtent l="0" t="0" r="0" b="9525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6E7" w:rsidRPr="00A918D7" w:rsidRDefault="006926E7" w:rsidP="006926E7">
      <w:pPr>
        <w:jc w:val="center"/>
        <w:rPr>
          <w:rFonts w:cs="Arial"/>
        </w:rPr>
      </w:pPr>
    </w:p>
    <w:p w:rsidR="006926E7" w:rsidRPr="00A918D7" w:rsidRDefault="006926E7" w:rsidP="006926E7">
      <w:pPr>
        <w:jc w:val="center"/>
        <w:rPr>
          <w:rFonts w:cs="Arial"/>
        </w:rPr>
      </w:pPr>
    </w:p>
    <w:p w:rsidR="006926E7" w:rsidRPr="00A918D7" w:rsidRDefault="006926E7" w:rsidP="006926E7">
      <w:pPr>
        <w:jc w:val="center"/>
        <w:rPr>
          <w:rFonts w:cs="Arial"/>
        </w:rPr>
      </w:pPr>
    </w:p>
    <w:p w:rsidR="006926E7" w:rsidRPr="006926E7" w:rsidRDefault="006926E7" w:rsidP="006926E7">
      <w:pPr>
        <w:jc w:val="center"/>
        <w:rPr>
          <w:rFonts w:cs="Arial"/>
        </w:rPr>
      </w:pPr>
    </w:p>
    <w:p w:rsidR="006926E7" w:rsidRPr="00A918D7" w:rsidRDefault="006926E7" w:rsidP="006926E7">
      <w:pPr>
        <w:jc w:val="center"/>
        <w:rPr>
          <w:rFonts w:cs="Arial"/>
        </w:rPr>
      </w:pPr>
      <w:r w:rsidRPr="00A918D7">
        <w:rPr>
          <w:rFonts w:cs="Arial"/>
        </w:rPr>
        <w:t>АДМИНИСТРАЦИЯ</w:t>
      </w:r>
    </w:p>
    <w:p w:rsidR="006926E7" w:rsidRPr="00A918D7" w:rsidRDefault="006926E7" w:rsidP="006926E7">
      <w:pPr>
        <w:jc w:val="center"/>
        <w:rPr>
          <w:rFonts w:cs="Arial"/>
        </w:rPr>
      </w:pPr>
      <w:r w:rsidRPr="00A918D7">
        <w:rPr>
          <w:rFonts w:cs="Arial"/>
        </w:rPr>
        <w:t>ЛУГОВСКОГО СЕЛЬСКОГО ПОСЕЛЕНИЯ</w:t>
      </w:r>
    </w:p>
    <w:p w:rsidR="006926E7" w:rsidRPr="00A918D7" w:rsidRDefault="006926E7" w:rsidP="006926E7">
      <w:pPr>
        <w:jc w:val="center"/>
        <w:rPr>
          <w:rFonts w:cs="Arial"/>
        </w:rPr>
      </w:pPr>
      <w:r w:rsidRPr="00A918D7">
        <w:rPr>
          <w:rFonts w:cs="Arial"/>
        </w:rPr>
        <w:t>БОГУЧАРСКОГО МУНИЦИПАЛЬНОГО РАЙОНА</w:t>
      </w:r>
    </w:p>
    <w:p w:rsidR="006926E7" w:rsidRPr="00A918D7" w:rsidRDefault="006926E7" w:rsidP="006926E7">
      <w:pPr>
        <w:jc w:val="center"/>
        <w:rPr>
          <w:rFonts w:cs="Arial"/>
        </w:rPr>
      </w:pPr>
      <w:r w:rsidRPr="00A918D7">
        <w:rPr>
          <w:rFonts w:cs="Arial"/>
        </w:rPr>
        <w:t>ВОРОНЕЖСКОЙ ОБЛАСТИ</w:t>
      </w:r>
    </w:p>
    <w:p w:rsidR="006926E7" w:rsidRPr="00A918D7" w:rsidRDefault="006926E7" w:rsidP="006926E7">
      <w:pPr>
        <w:jc w:val="center"/>
        <w:rPr>
          <w:rFonts w:cs="Arial"/>
        </w:rPr>
      </w:pPr>
      <w:r w:rsidRPr="00A918D7">
        <w:rPr>
          <w:rFonts w:cs="Arial"/>
        </w:rPr>
        <w:t>ПОСТАНОВЛЕНИЕ</w:t>
      </w:r>
    </w:p>
    <w:p w:rsidR="006926E7" w:rsidRPr="00A918D7" w:rsidRDefault="006926E7" w:rsidP="006926E7">
      <w:pPr>
        <w:tabs>
          <w:tab w:val="left" w:pos="1172"/>
        </w:tabs>
        <w:rPr>
          <w:rFonts w:cs="Arial"/>
        </w:rPr>
      </w:pPr>
    </w:p>
    <w:p w:rsidR="006926E7" w:rsidRPr="00A918D7" w:rsidRDefault="006926E7" w:rsidP="006926E7">
      <w:pPr>
        <w:tabs>
          <w:tab w:val="left" w:pos="1172"/>
        </w:tabs>
        <w:rPr>
          <w:rFonts w:cs="Arial"/>
        </w:rPr>
      </w:pPr>
      <w:r w:rsidRPr="00A918D7">
        <w:rPr>
          <w:rFonts w:cs="Arial"/>
        </w:rPr>
        <w:t>от</w:t>
      </w:r>
      <w:r>
        <w:rPr>
          <w:rFonts w:cs="Arial"/>
        </w:rPr>
        <w:t xml:space="preserve"> </w:t>
      </w:r>
      <w:r w:rsidRPr="00A918D7">
        <w:rPr>
          <w:rFonts w:cs="Arial"/>
        </w:rPr>
        <w:t>«28»</w:t>
      </w:r>
      <w:r>
        <w:rPr>
          <w:rFonts w:cs="Arial"/>
        </w:rPr>
        <w:t xml:space="preserve"> </w:t>
      </w:r>
      <w:r w:rsidRPr="00A918D7">
        <w:rPr>
          <w:rFonts w:cs="Arial"/>
        </w:rPr>
        <w:t>декабря</w:t>
      </w:r>
      <w:r>
        <w:rPr>
          <w:rFonts w:cs="Arial"/>
        </w:rPr>
        <w:t xml:space="preserve"> </w:t>
      </w:r>
      <w:r w:rsidRPr="00A918D7">
        <w:rPr>
          <w:rFonts w:cs="Arial"/>
        </w:rPr>
        <w:t>2024 г. №</w:t>
      </w:r>
      <w:r>
        <w:rPr>
          <w:rFonts w:cs="Arial"/>
        </w:rPr>
        <w:t xml:space="preserve"> </w:t>
      </w:r>
      <w:r w:rsidRPr="00A918D7">
        <w:rPr>
          <w:rFonts w:cs="Arial"/>
        </w:rPr>
        <w:t>70</w:t>
      </w:r>
    </w:p>
    <w:p w:rsidR="006926E7" w:rsidRPr="00A918D7" w:rsidRDefault="006926E7" w:rsidP="006926E7">
      <w:pPr>
        <w:tabs>
          <w:tab w:val="left" w:pos="1172"/>
        </w:tabs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с. Луговое</w:t>
      </w:r>
    </w:p>
    <w:p w:rsidR="006926E7" w:rsidRPr="00A918D7" w:rsidRDefault="006926E7" w:rsidP="006926E7">
      <w:pPr>
        <w:rPr>
          <w:rFonts w:cs="Arial"/>
        </w:rPr>
      </w:pPr>
    </w:p>
    <w:p w:rsidR="006926E7" w:rsidRPr="00A918D7" w:rsidRDefault="006926E7" w:rsidP="006926E7">
      <w:pPr>
        <w:tabs>
          <w:tab w:val="left" w:pos="180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A918D7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Луговского сельского поселения Богучарского муниципального района Воронежской области от 16.12.2020 № 51 «Об утверждении муниципальной программы «Экономическое развитие Луговского сельского поселения Богучарского муниципального района Воронежской области»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918D7">
        <w:rPr>
          <w:rFonts w:ascii="Arial" w:hAnsi="Arial" w:cs="Arial"/>
          <w:sz w:val="24"/>
          <w:szCs w:val="24"/>
        </w:rPr>
        <w:t>В соответствии с Федеральным 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A918D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A918D7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A918D7">
        <w:rPr>
          <w:rFonts w:ascii="Arial" w:hAnsi="Arial" w:cs="Arial"/>
          <w:sz w:val="24"/>
          <w:szCs w:val="24"/>
        </w:rPr>
        <w:t>№ 131-ФЗ</w:t>
      </w:r>
      <w:r>
        <w:rPr>
          <w:rFonts w:ascii="Arial" w:hAnsi="Arial" w:cs="Arial"/>
          <w:sz w:val="24"/>
          <w:szCs w:val="24"/>
        </w:rPr>
        <w:t xml:space="preserve"> </w:t>
      </w:r>
      <w:r w:rsidRPr="00A918D7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A918D7">
        <w:rPr>
          <w:rFonts w:ascii="Arial" w:hAnsi="Arial" w:cs="Arial"/>
          <w:sz w:val="24"/>
          <w:szCs w:val="24"/>
        </w:rPr>
        <w:t>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Луговского сельского поселения Богучарского муниципального района Воронежской области (далее – Луговское сельское поселение), администрация Луговского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918D7">
        <w:rPr>
          <w:rFonts w:ascii="Arial" w:hAnsi="Arial" w:cs="Arial"/>
          <w:sz w:val="24"/>
          <w:szCs w:val="24"/>
        </w:rPr>
        <w:t>сельского поселения Богучарского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26E7" w:rsidRPr="00A918D7" w:rsidRDefault="006926E7" w:rsidP="006926E7">
      <w:pPr>
        <w:pStyle w:val="af"/>
        <w:jc w:val="center"/>
        <w:rPr>
          <w:rFonts w:ascii="Arial" w:hAnsi="Arial" w:cs="Arial"/>
          <w:spacing w:val="20"/>
          <w:sz w:val="24"/>
          <w:szCs w:val="24"/>
        </w:rPr>
      </w:pPr>
      <w:r w:rsidRPr="00A918D7">
        <w:rPr>
          <w:rFonts w:ascii="Arial" w:hAnsi="Arial" w:cs="Arial"/>
          <w:spacing w:val="20"/>
          <w:sz w:val="24"/>
          <w:szCs w:val="24"/>
        </w:rPr>
        <w:t>ПОСТАНОВЛЯЕТ:</w:t>
      </w:r>
    </w:p>
    <w:p w:rsidR="006926E7" w:rsidRPr="00A918D7" w:rsidRDefault="006926E7" w:rsidP="006926E7">
      <w:pPr>
        <w:ind w:firstLine="709"/>
        <w:rPr>
          <w:rFonts w:cs="Arial"/>
          <w:color w:val="FF0000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1. Внести следующие изменения в постановление администрации Луговского сельского поселения Богучарского муниципального района Воронежской области</w:t>
      </w:r>
      <w:r>
        <w:rPr>
          <w:rFonts w:cs="Arial"/>
        </w:rPr>
        <w:t xml:space="preserve"> </w:t>
      </w:r>
      <w:r w:rsidRPr="00A918D7">
        <w:rPr>
          <w:rFonts w:cs="Arial"/>
        </w:rPr>
        <w:t>от 16.12.2020 № 51 «Экономическое развитие Луговского сельского поселения</w:t>
      </w:r>
      <w:r>
        <w:rPr>
          <w:rFonts w:cs="Arial"/>
        </w:rPr>
        <w:t xml:space="preserve"> </w:t>
      </w:r>
      <w:r w:rsidRPr="00A918D7">
        <w:rPr>
          <w:rFonts w:cs="Arial"/>
        </w:rPr>
        <w:t>Богучарского муниципального района Воронежской области»:</w:t>
      </w:r>
    </w:p>
    <w:p w:rsidR="006926E7" w:rsidRPr="00A918D7" w:rsidRDefault="006926E7" w:rsidP="006926E7">
      <w:pPr>
        <w:ind w:firstLine="709"/>
        <w:rPr>
          <w:rFonts w:cs="Arial"/>
          <w:color w:val="FF0000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1.1. Приложение к постановлению изложить в новой редакции согласно приложению к настоящему постановлению.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2. Контроль за исполнением настоящего постановления оставляю за собой.</w:t>
      </w:r>
    </w:p>
    <w:p w:rsidR="006926E7" w:rsidRPr="00A918D7" w:rsidRDefault="006926E7" w:rsidP="006926E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6926E7" w:rsidRPr="00777201" w:rsidTr="00BF64B6">
        <w:tc>
          <w:tcPr>
            <w:tcW w:w="3285" w:type="dxa"/>
            <w:shd w:val="clear" w:color="auto" w:fill="auto"/>
          </w:tcPr>
          <w:p w:rsidR="006926E7" w:rsidRPr="00777201" w:rsidRDefault="006926E7" w:rsidP="00BF64B6">
            <w:pPr>
              <w:rPr>
                <w:rFonts w:cs="Arial"/>
              </w:rPr>
            </w:pPr>
            <w:r w:rsidRPr="00777201">
              <w:rPr>
                <w:rFonts w:cs="Arial"/>
              </w:rPr>
              <w:t>Глава Луговского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6926E7" w:rsidRPr="00777201" w:rsidRDefault="006926E7" w:rsidP="00BF64B6">
            <w:pPr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6926E7" w:rsidRPr="00777201" w:rsidRDefault="006926E7" w:rsidP="00BF64B6">
            <w:pPr>
              <w:rPr>
                <w:rFonts w:cs="Arial"/>
              </w:rPr>
            </w:pPr>
            <w:r w:rsidRPr="00777201">
              <w:rPr>
                <w:rFonts w:cs="Arial"/>
              </w:rPr>
              <w:t>В. М. Ващенко</w:t>
            </w:r>
          </w:p>
        </w:tc>
      </w:tr>
    </w:tbl>
    <w:p w:rsidR="006926E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left="3969"/>
        <w:jc w:val="left"/>
        <w:rPr>
          <w:rFonts w:cs="Arial"/>
        </w:rPr>
      </w:pPr>
      <w:r>
        <w:rPr>
          <w:rFonts w:cs="Arial"/>
        </w:rPr>
        <w:br w:type="page"/>
      </w:r>
      <w:r w:rsidRPr="00A918D7">
        <w:rPr>
          <w:rFonts w:cs="Arial"/>
        </w:rPr>
        <w:lastRenderedPageBreak/>
        <w:t xml:space="preserve">Приложение 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>к постановлению администрации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>Луговского сельского поселения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>от 28 декабря 2024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№ 70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Муниципальная программа Луговского сельского поселения Богучарского муниципального района Воронежской области «Экономическое развитие Луговского сельского поселения</w:t>
      </w:r>
      <w:r>
        <w:rPr>
          <w:rFonts w:cs="Arial"/>
        </w:rPr>
        <w:t xml:space="preserve"> </w:t>
      </w:r>
      <w:r w:rsidRPr="00A918D7">
        <w:rPr>
          <w:rFonts w:cs="Arial"/>
        </w:rPr>
        <w:t>Богучарского муниципального района Воронежской области»</w:t>
      </w:r>
    </w:p>
    <w:p w:rsidR="006926E7" w:rsidRPr="00A918D7" w:rsidRDefault="006926E7" w:rsidP="006926E7">
      <w:pPr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8"/>
        <w:gridCol w:w="4869"/>
      </w:tblGrid>
      <w:tr w:rsidR="006926E7" w:rsidRPr="00A918D7" w:rsidTr="00BF64B6">
        <w:trPr>
          <w:jc w:val="right"/>
        </w:trPr>
        <w:tc>
          <w:tcPr>
            <w:tcW w:w="512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</w:tc>
      </w:tr>
      <w:tr w:rsidR="006926E7" w:rsidRPr="00A918D7" w:rsidTr="00BF64B6">
        <w:trPr>
          <w:jc w:val="right"/>
        </w:trPr>
        <w:tc>
          <w:tcPr>
            <w:tcW w:w="5120" w:type="dxa"/>
            <w:vAlign w:val="bottom"/>
          </w:tcPr>
          <w:p w:rsidR="006926E7" w:rsidRPr="00A918D7" w:rsidRDefault="006926E7" w:rsidP="00BF64B6">
            <w:pPr>
              <w:rPr>
                <w:rFonts w:cs="Arial"/>
                <w:bCs/>
              </w:rPr>
            </w:pPr>
            <w:r w:rsidRPr="00A918D7">
              <w:rPr>
                <w:rFonts w:cs="Arial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Декабрь 2024 г.</w:t>
            </w:r>
          </w:p>
        </w:tc>
      </w:tr>
      <w:tr w:rsidR="006926E7" w:rsidRPr="00A918D7" w:rsidTr="00BF64B6">
        <w:trPr>
          <w:jc w:val="right"/>
        </w:trPr>
        <w:tc>
          <w:tcPr>
            <w:tcW w:w="512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Глава Луговского сельского поселения Богучарского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В.М. Ващенко</w:t>
            </w:r>
          </w:p>
        </w:tc>
      </w:tr>
      <w:tr w:rsidR="006926E7" w:rsidRPr="00A918D7" w:rsidTr="00BF64B6">
        <w:trPr>
          <w:trHeight w:val="231"/>
          <w:jc w:val="right"/>
        </w:trPr>
        <w:tc>
          <w:tcPr>
            <w:tcW w:w="5120" w:type="dxa"/>
            <w:vAlign w:val="bottom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 xml:space="preserve">Бухгалтер Н.А.Лысенко 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Паспорт</w:t>
      </w:r>
    </w:p>
    <w:p w:rsidR="006926E7" w:rsidRPr="00A918D7" w:rsidRDefault="006926E7" w:rsidP="006926E7">
      <w:pPr>
        <w:ind w:firstLine="709"/>
        <w:jc w:val="center"/>
        <w:rPr>
          <w:rFonts w:cs="Arial"/>
          <w:highlight w:val="white"/>
        </w:rPr>
      </w:pPr>
      <w:r w:rsidRPr="00A918D7">
        <w:rPr>
          <w:rFonts w:cs="Arial"/>
          <w:highlight w:val="white"/>
        </w:rPr>
        <w:t>муниципальной программы Луговского сельского поселения</w:t>
      </w:r>
    </w:p>
    <w:p w:rsidR="006926E7" w:rsidRPr="00A918D7" w:rsidRDefault="006926E7" w:rsidP="006926E7">
      <w:pPr>
        <w:ind w:firstLine="709"/>
        <w:jc w:val="center"/>
        <w:rPr>
          <w:rFonts w:cs="Arial"/>
          <w:highlight w:val="white"/>
        </w:rPr>
      </w:pPr>
      <w:r w:rsidRPr="00A918D7">
        <w:rPr>
          <w:rFonts w:cs="Arial"/>
          <w:highlight w:val="white"/>
        </w:rPr>
        <w:t>Богучарского муниципального района Воронежской области</w:t>
      </w:r>
    </w:p>
    <w:p w:rsidR="006926E7" w:rsidRPr="00A918D7" w:rsidRDefault="006926E7" w:rsidP="006926E7">
      <w:pPr>
        <w:ind w:firstLine="709"/>
        <w:jc w:val="center"/>
        <w:rPr>
          <w:rFonts w:cs="Arial"/>
          <w:highlight w:val="white"/>
        </w:rPr>
      </w:pPr>
      <w:r w:rsidRPr="00A918D7">
        <w:rPr>
          <w:rFonts w:cs="Arial"/>
          <w:highlight w:val="white"/>
        </w:rPr>
        <w:t>«Экономическое развитие Луговского сельского</w:t>
      </w:r>
      <w:r>
        <w:rPr>
          <w:rFonts w:cs="Arial"/>
          <w:highlight w:val="white"/>
        </w:rPr>
        <w:t xml:space="preserve"> </w:t>
      </w:r>
      <w:r w:rsidRPr="00A918D7">
        <w:rPr>
          <w:rFonts w:cs="Arial"/>
          <w:highlight w:val="white"/>
        </w:rPr>
        <w:t>поселения Богучарского муниципального района Воронежской области»</w:t>
      </w:r>
    </w:p>
    <w:tbl>
      <w:tblPr>
        <w:tblW w:w="9883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02"/>
        <w:gridCol w:w="1889"/>
        <w:gridCol w:w="1257"/>
        <w:gridCol w:w="1701"/>
        <w:gridCol w:w="1187"/>
        <w:gridCol w:w="1547"/>
      </w:tblGrid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spacing w:val="-2"/>
                <w:highlight w:val="white"/>
              </w:rPr>
              <w:t xml:space="preserve">Ответственный </w:t>
            </w:r>
            <w:r w:rsidRPr="00A918D7">
              <w:rPr>
                <w:rFonts w:cs="Arial"/>
                <w:highlight w:val="white"/>
              </w:rPr>
              <w:t>исполнитель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spacing w:val="-2"/>
                <w:highlight w:val="white"/>
              </w:rPr>
              <w:t xml:space="preserve">Исполнители </w:t>
            </w:r>
            <w:r w:rsidRPr="00A918D7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highlight w:val="white"/>
              </w:rPr>
              <w:t>Основные разработчики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Специалист 1 категории администрации Луговского сельского поселения Богучарского муниципального района Воронежской области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spacing w:val="-2"/>
                <w:highlight w:val="white"/>
              </w:rPr>
              <w:t xml:space="preserve">Подпрограммы </w:t>
            </w:r>
            <w:r w:rsidRPr="00A918D7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spacing w:val="-1"/>
                <w:highlight w:val="white"/>
              </w:rPr>
              <w:t xml:space="preserve"> 1. </w:t>
            </w:r>
            <w:r w:rsidRPr="00A918D7">
              <w:rPr>
                <w:rFonts w:cs="Arial"/>
                <w:highlight w:val="white"/>
              </w:rPr>
              <w:t>Развитие жилищно-коммунального хозяйства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 xml:space="preserve"> 2. Прочие мероприятия по реализации программы «Экономическое развитие Луговского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A918D7">
              <w:rPr>
                <w:rFonts w:cs="Arial"/>
                <w:highlight w:val="white"/>
              </w:rPr>
              <w:t xml:space="preserve">поселения Богучарского муниципального района Воронежской области»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Противодействие экстремизму и профилактика терроризма на территории Луговского сельского поселения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highlight w:val="white"/>
              </w:rPr>
              <w:t>Цель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 1. Обеспечение экономического развития Луговского сельского поселения.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 2. Воспитание культуры толерантности и межнационального согласия.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highlight w:val="white"/>
              </w:rPr>
              <w:t xml:space="preserve">Задачи </w:t>
            </w:r>
            <w:r w:rsidRPr="00A918D7">
              <w:rPr>
                <w:rFonts w:cs="Arial"/>
                <w:highlight w:val="white"/>
              </w:rPr>
              <w:lastRenderedPageBreak/>
              <w:t>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 xml:space="preserve">1. Повышение качества, надежности и доступности </w:t>
            </w:r>
            <w:r w:rsidRPr="00A918D7">
              <w:rPr>
                <w:rFonts w:cs="Arial"/>
              </w:rPr>
              <w:lastRenderedPageBreak/>
              <w:t>коммунальных услуг для населения поселения.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2. Улучшение условий жизнедеятельности населения Луговского сельского поселения.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4. Пропаганда толерантного поведения к людям других национальностей и религиозных конфессий.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lastRenderedPageBreak/>
              <w:t xml:space="preserve">Целевые </w:t>
            </w:r>
            <w:r w:rsidRPr="00A918D7">
              <w:rPr>
                <w:rFonts w:cs="Arial"/>
                <w:spacing w:val="-2"/>
                <w:highlight w:val="white"/>
              </w:rPr>
              <w:t xml:space="preserve">индикаторы и </w:t>
            </w:r>
            <w:r w:rsidRPr="00A918D7">
              <w:rPr>
                <w:rFonts w:cs="Arial"/>
                <w:highlight w:val="white"/>
              </w:rPr>
              <w:t>показатели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сельского поселения.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3. Организация общественных работ на территории сельского поселения.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4. Регулярность обновления официального сайта поселения.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spacing w:val="-2"/>
              </w:rPr>
              <w:t xml:space="preserve">Этапы и сроки </w:t>
            </w:r>
            <w:r w:rsidRPr="00A918D7">
              <w:rPr>
                <w:rFonts w:cs="Arial"/>
              </w:rPr>
              <w:t>реализации муници-пальной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На постоянной основе 01.01.2021 — 31.12.2026годы (в один этап)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 xml:space="preserve">Объем бюджетных ассигнований на реализацию муниципальной программы составляет 107297,6 тыс.руб., из них средства </w:t>
            </w:r>
            <w:r w:rsidRPr="00A918D7">
              <w:rPr>
                <w:rFonts w:cs="Arial"/>
              </w:rPr>
              <w:t xml:space="preserve">бюджета </w:t>
            </w:r>
            <w:r w:rsidRPr="00A918D7">
              <w:rPr>
                <w:rFonts w:cs="Arial"/>
                <w:highlight w:val="white"/>
              </w:rPr>
              <w:t>Луговского</w:t>
            </w:r>
            <w:r w:rsidRPr="00A918D7">
              <w:rPr>
                <w:rFonts w:cs="Arial"/>
              </w:rPr>
              <w:t xml:space="preserve"> сельского поселения составляет – 70358,9 тыс. рублей</w:t>
            </w:r>
            <w:r w:rsidRPr="00A918D7">
              <w:rPr>
                <w:rFonts w:cs="Arial"/>
                <w:highlight w:val="white"/>
              </w:rPr>
              <w:t xml:space="preserve">, </w:t>
            </w:r>
            <w:r w:rsidRPr="00A918D7">
              <w:rPr>
                <w:rFonts w:cs="Arial"/>
              </w:rPr>
              <w:t>средства федерального бюджета – 780,0 тыс. руб., средства областного бюджета – 36158,7 тыс. рублей.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Объем бюджетных ассигнований на реализацию подпрограмм из средств бюджета Луговского сельского поселения составляет: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Подпрограмма 1. «Развитие жилищно-коммунального хозяйства» – 10062,1 тыс. рублей; Объем бюджетных ассигнований на реализацию подпрограмм из областного бюджета:6018,9 тыс.рублей.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spacing w:val="-9"/>
                <w:highlight w:val="white"/>
              </w:rPr>
              <w:t>Подпрограмма 2. «</w:t>
            </w:r>
            <w:r w:rsidRPr="00A918D7">
              <w:rPr>
                <w:rFonts w:cs="Arial"/>
                <w:highlight w:val="white"/>
              </w:rPr>
              <w:t>Прочие мероприятия по реализации программы «Экономическое развитие Луговского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A918D7">
              <w:rPr>
                <w:rFonts w:cs="Arial"/>
                <w:highlight w:val="white"/>
              </w:rPr>
              <w:t>поселения Богучарского муниципального района Воронежской области»</w:t>
            </w:r>
            <w:r>
              <w:rPr>
                <w:rFonts w:cs="Arial"/>
                <w:highlight w:val="white"/>
              </w:rPr>
              <w:t xml:space="preserve"> </w:t>
            </w:r>
            <w:r w:rsidRPr="00A918D7">
              <w:rPr>
                <w:rFonts w:cs="Arial"/>
                <w:highlight w:val="white"/>
              </w:rPr>
              <w:t>– 97235,5 тыс. руб</w:t>
            </w:r>
            <w:r w:rsidRPr="00A918D7">
              <w:rPr>
                <w:rFonts w:cs="Arial"/>
              </w:rPr>
              <w:t>лей.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Объем бюджетных ассигнований на реализацию подпрограмм из областного бюджета:30139,8 тыс.рублей.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 xml:space="preserve">Подпрограмма 3. </w:t>
            </w:r>
            <w:r w:rsidRPr="00A918D7">
              <w:rPr>
                <w:rFonts w:cs="Arial"/>
              </w:rPr>
              <w:t>Противодействие экстремизму и профилактика терроризма на территории Луговского сельского поселения – без финансирования.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Бюджет Луговского сельского поселения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Областной бюджет</w:t>
            </w:r>
          </w:p>
        </w:tc>
      </w:tr>
      <w:tr w:rsidR="006926E7" w:rsidRPr="00A918D7" w:rsidTr="00BF64B6">
        <w:trPr>
          <w:trHeight w:val="237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5763,9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24402,0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17613,5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99,0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6689,5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39515,5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17703,0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113,3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21699,2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8058,8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136,2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1946,4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15071,7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4226,3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163,0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5823,6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4147,5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177,9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80% к 2026 году.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сельского поселения - 100%.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3. Организация общественных работ на территории сельского поселения – ежегодно.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 4. Регулярность обновления официального сайта поселения – по мере необходимости.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  <w:bCs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1. </w:t>
      </w:r>
      <w:r w:rsidRPr="00A918D7">
        <w:rPr>
          <w:rFonts w:cs="Arial"/>
        </w:rPr>
        <w:t>Общая характеристика сферы реализации Муниципальной 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Муниципальная программа Луговского сельского поселения Богучарского муниципального района Воронежской области 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</w:t>
      </w:r>
      <w:r>
        <w:rPr>
          <w:rFonts w:cs="Arial"/>
        </w:rPr>
        <w:t xml:space="preserve"> </w:t>
      </w:r>
      <w:r w:rsidRPr="00A918D7">
        <w:rPr>
          <w:rFonts w:cs="Arial"/>
        </w:rPr>
        <w:t>(далее – Муниципальная программа) разработана в соответствии с Порядком принятия решений о разработке, реализации и оценки эффективности муниципальных программ Луговского сельского поселения Богучарского муниципального района Воронежской области, утвержденным Постановлением администрации Луговского сельского поселения от 14.03.2014 г. № 9, на основе Федерального закона от 06.10.2003 №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 Луговского сельского поселения от 07.02.2014 № 8, на основе Федерального закона № 131-ФЗ "Об общих принципах организации местного самоуправления в Российской Федерации"</w:t>
      </w:r>
      <w:r>
        <w:rPr>
          <w:rFonts w:cs="Arial"/>
        </w:rPr>
        <w:t xml:space="preserve"> </w:t>
      </w:r>
      <w:r w:rsidRPr="00A918D7">
        <w:rPr>
          <w:rFonts w:cs="Arial"/>
        </w:rPr>
        <w:t>и анализа</w:t>
      </w:r>
      <w:r>
        <w:rPr>
          <w:rFonts w:cs="Arial"/>
        </w:rPr>
        <w:t xml:space="preserve"> </w:t>
      </w:r>
      <w:r w:rsidRPr="00A918D7">
        <w:rPr>
          <w:rFonts w:cs="Arial"/>
        </w:rPr>
        <w:t>основных социально – экономических характеристик сельского поселения.</w:t>
      </w:r>
    </w:p>
    <w:p w:rsidR="006926E7" w:rsidRPr="00A918D7" w:rsidRDefault="006926E7" w:rsidP="006926E7">
      <w:pPr>
        <w:ind w:firstLine="709"/>
        <w:rPr>
          <w:rStyle w:val="af5"/>
          <w:rFonts w:cs="Arial"/>
        </w:rPr>
      </w:pPr>
      <w:r w:rsidRPr="00A918D7">
        <w:rPr>
          <w:rStyle w:val="af5"/>
          <w:rFonts w:cs="Arial"/>
        </w:rPr>
        <w:t>Луговское сельское поселение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расположено в западной части Богучарского муниципального района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Воронежской области.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 xml:space="preserve">На территории поселения имеется четыре населенных пункта, расположенных с востока на запад в следующем порядке: с. Расковка с. Луговое, х. Краснодар, с. Данцевка. Административным центром Луговского сельского поселения является с. Луговое, находящиеся в </w:t>
      </w:r>
      <w:smartTag w:uri="urn:schemas-microsoft-com:office:smarttags" w:element="metricconverter">
        <w:smartTagPr>
          <w:attr w:name="ProductID" w:val="20 км"/>
        </w:smartTagPr>
        <w:r w:rsidRPr="00A918D7">
          <w:rPr>
            <w:rStyle w:val="af5"/>
            <w:rFonts w:cs="Arial"/>
          </w:rPr>
          <w:t>20 км</w:t>
        </w:r>
      </w:smartTag>
      <w:r w:rsidRPr="00A918D7">
        <w:rPr>
          <w:rStyle w:val="af5"/>
          <w:rFonts w:cs="Arial"/>
        </w:rPr>
        <w:t xml:space="preserve"> от районного центра г. Богучар, 261км от областного центра, </w:t>
      </w:r>
      <w:smartTag w:uri="urn:schemas-microsoft-com:office:smarttags" w:element="metricconverter">
        <w:smartTagPr>
          <w:attr w:name="ProductID" w:val="45 км"/>
        </w:smartTagPr>
        <w:r w:rsidRPr="00A918D7">
          <w:rPr>
            <w:rStyle w:val="af5"/>
            <w:rFonts w:cs="Arial"/>
          </w:rPr>
          <w:t>45 км</w:t>
        </w:r>
      </w:smartTag>
      <w:r w:rsidRPr="00A918D7">
        <w:rPr>
          <w:rStyle w:val="af5"/>
          <w:rFonts w:cs="Arial"/>
        </w:rPr>
        <w:t xml:space="preserve"> от ж/д станции Кантемировка. Территория Луговского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 xml:space="preserve">сельского поселения граничит: с севера с Твердохлебовским сельским поселением, с востока – Поповским сельским поселением, с юга – Радченским сельским поселением, с запада – Кантемировским районом Воронежской области. Связь населенных пунктов поселения между собой и с районным центром осуществляется по дорогам регионального значения, благоустроенные связи в южном направлении отсутствуют. Через районный центр осуществляется выезд на федеральную трассу Луганск-Курск-Саратов и федеральную трассу Новороссийск-Воронеж-Москва. Наличие выгодных транспортных связей и географическая близость к агропромышленным комплексам Ростовской области и Украины способствует повышению инвестиционной привлекательности Луговского сельского поселения и возрождению сельскохозяйственного производства на новой качественной основе. </w:t>
      </w:r>
    </w:p>
    <w:p w:rsidR="006926E7" w:rsidRPr="00A918D7" w:rsidRDefault="006926E7" w:rsidP="006926E7">
      <w:pPr>
        <w:ind w:firstLine="709"/>
        <w:rPr>
          <w:rStyle w:val="af5"/>
          <w:rFonts w:cs="Arial"/>
        </w:rPr>
      </w:pPr>
      <w:r w:rsidRPr="00A918D7">
        <w:rPr>
          <w:rStyle w:val="af5"/>
          <w:rFonts w:cs="Arial"/>
        </w:rPr>
        <w:t>Демографическая ситуация Луговского сельского поселения сложная. Численность населения сокращается. На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протяжении многих лет наблюдается тенденция снижения. Демографическая ситуация, сложившаяся в поселении на момент разработки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 xml:space="preserve">Муниципальной программы, характеризуется недостаточным уровнем рождаемости, не обеспечивающим простого воспроизводства населения, </w:t>
      </w:r>
      <w:r w:rsidRPr="00A918D7">
        <w:rPr>
          <w:rStyle w:val="af5"/>
          <w:rFonts w:cs="Arial"/>
        </w:rPr>
        <w:lastRenderedPageBreak/>
        <w:t>высоким уровнем смертности, особенно мужчин в трудоспособном возрасте, отрицательным балансом миграционного потенциала. Численность постоянного населения в поселении на 01.01.2019 г. составила 1892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человек</w:t>
      </w:r>
      <w:r w:rsidRPr="00A918D7">
        <w:rPr>
          <w:rFonts w:cs="Arial"/>
        </w:rPr>
        <w:t>.</w:t>
      </w:r>
    </w:p>
    <w:p w:rsidR="006926E7" w:rsidRPr="00A918D7" w:rsidRDefault="006926E7" w:rsidP="006926E7">
      <w:pPr>
        <w:ind w:firstLine="709"/>
        <w:rPr>
          <w:rStyle w:val="af5"/>
          <w:rFonts w:cs="Arial"/>
        </w:rPr>
      </w:pPr>
      <w:r w:rsidRPr="00A918D7">
        <w:rPr>
          <w:rStyle w:val="af5"/>
          <w:rFonts w:cs="Arial"/>
        </w:rPr>
        <w:t>В Луговском сельском поселении действуют 2 общеобразовательных учреждений: основная школа в с. Луговое (проектная вместимость 150 учащихся) и в с. Данцевка (проектная вместимость 100 учащихся). Также действуют 2 клубных учреждений на 500 мест, 2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библиотеки, общий книжный фонд которых составляет 25,0 тыс. экземпляров, Луговская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врачебная амбулатория с дневным стационаром,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аптечный киоск, Данцевский ФАП, аптека.</w:t>
      </w:r>
      <w:r>
        <w:rPr>
          <w:rStyle w:val="af5"/>
          <w:rFonts w:cs="Arial"/>
        </w:rPr>
        <w:t xml:space="preserve"> </w:t>
      </w:r>
    </w:p>
    <w:p w:rsidR="006926E7" w:rsidRPr="00A918D7" w:rsidRDefault="006926E7" w:rsidP="006926E7">
      <w:pPr>
        <w:ind w:firstLine="709"/>
        <w:rPr>
          <w:rStyle w:val="af5"/>
          <w:rFonts w:cs="Arial"/>
        </w:rPr>
      </w:pPr>
      <w:r w:rsidRPr="00A918D7">
        <w:rPr>
          <w:rStyle w:val="af5"/>
          <w:rFonts w:cs="Arial"/>
        </w:rPr>
        <w:t>Основной отраслью экономики Луговского сельского поселения является сельское хозяйство. На территории поселения находятся две сельскохозяйственные артели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«Луговое» и</w:t>
      </w:r>
      <w:r>
        <w:rPr>
          <w:rStyle w:val="af5"/>
          <w:rFonts w:cs="Arial"/>
        </w:rPr>
        <w:t xml:space="preserve"> </w:t>
      </w:r>
      <w:r w:rsidRPr="00A918D7">
        <w:rPr>
          <w:rStyle w:val="af5"/>
          <w:rFonts w:cs="Arial"/>
        </w:rPr>
        <w:t>«Родина».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Style w:val="af5"/>
          <w:rFonts w:cs="Arial"/>
        </w:rPr>
        <w:t>Главный экономический потенциал - сельскохозяйственные земли, составляющие около 87% всей площади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2. </w:t>
      </w:r>
      <w:r w:rsidRPr="00A918D7">
        <w:rPr>
          <w:rFonts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Целью Муниципальной программы является</w:t>
      </w:r>
      <w:r w:rsidRPr="00A918D7">
        <w:rPr>
          <w:rFonts w:cs="Arial"/>
          <w:spacing w:val="-5"/>
        </w:rPr>
        <w:t xml:space="preserve"> обеспечение экономического развития </w:t>
      </w:r>
      <w:r w:rsidRPr="00A918D7">
        <w:rPr>
          <w:rFonts w:cs="Arial"/>
        </w:rPr>
        <w:t>Луговского сельского поселения. Приоритеты муниципальной политики в сфере реализации Муниципальной программы определены: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В соответствии с указанными документами сформированы следующие приоритеты муниципальной политики в сфере реализации Муниципальной программы: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spacing w:val="-1"/>
        </w:rPr>
        <w:tab/>
        <w:t>1. Создание условий для</w:t>
      </w:r>
      <w:r w:rsidRPr="00A918D7">
        <w:rPr>
          <w:rFonts w:cs="Arial"/>
        </w:rPr>
        <w:t xml:space="preserve"> повышения качества, надежности и доступности коммунальных услуг для населения Луговского сельского поселения.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2. Создание условий для улучшения качества жизни населения Луговского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3. Обеспечение долгосрочной сбалансированности бюджета Луговского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6926E7" w:rsidRPr="00A918D7" w:rsidRDefault="006926E7" w:rsidP="006926E7">
      <w:pPr>
        <w:ind w:firstLine="709"/>
        <w:rPr>
          <w:rFonts w:cs="Arial"/>
          <w:spacing w:val="-1"/>
        </w:rPr>
      </w:pPr>
      <w:r w:rsidRPr="00A918D7">
        <w:rPr>
          <w:rFonts w:cs="Arial"/>
        </w:rPr>
        <w:tab/>
        <w:t>4. Создание условий для улучшения культурно-досуговой деятельности.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Состав целей, задач и подпрограмм Муниципальной программы приведен в ее паспорте.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Достижение цели каждой подпрограммы Муниципальной программы требует </w:t>
      </w:r>
      <w:r w:rsidRPr="00A918D7">
        <w:rPr>
          <w:rFonts w:cs="Arial"/>
          <w:spacing w:val="-1"/>
        </w:rPr>
        <w:t xml:space="preserve">решения комплекса задач </w:t>
      </w:r>
      <w:r w:rsidRPr="00A918D7">
        <w:rPr>
          <w:rFonts w:cs="Arial"/>
        </w:rPr>
        <w:t>подпрограммы.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A918D7">
        <w:rPr>
          <w:rFonts w:cs="Arial"/>
        </w:rPr>
        <w:t>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lastRenderedPageBreak/>
        <w:tab/>
        <w:t xml:space="preserve">3. Организация общественных работ на территории сельского поселения. </w:t>
      </w:r>
    </w:p>
    <w:p w:rsidR="006926E7" w:rsidRPr="00A918D7" w:rsidRDefault="006926E7" w:rsidP="006926E7">
      <w:pPr>
        <w:ind w:firstLine="709"/>
        <w:rPr>
          <w:rFonts w:cs="Arial"/>
          <w:color w:val="000000"/>
        </w:rPr>
      </w:pPr>
      <w:r w:rsidRPr="00A918D7">
        <w:rPr>
          <w:rFonts w:cs="Arial"/>
        </w:rPr>
        <w:tab/>
        <w:t>4.Регулярность обновления официального сайта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Перечень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bCs/>
        </w:rPr>
        <w:t xml:space="preserve">Ожидаемые результаты </w:t>
      </w:r>
      <w:r w:rsidRPr="00A918D7">
        <w:rPr>
          <w:rFonts w:cs="Arial"/>
        </w:rPr>
        <w:t>реализации Муниципальной программы: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color w:val="000000"/>
        </w:rPr>
        <w:tab/>
        <w:t xml:space="preserve">1. Доля налоговых и неналоговых доходов местного бюджета в общем объеме доходов </w:t>
      </w:r>
      <w:r w:rsidRPr="00A918D7">
        <w:rPr>
          <w:rFonts w:cs="Arial"/>
        </w:rPr>
        <w:t>бюджета муниципального образования (без учета безвозмездных поступлений, имеющих целевой характер) – до 70% к 2026 году.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A918D7">
        <w:rPr>
          <w:rFonts w:cs="Arial"/>
        </w:rPr>
        <w:t>сельского поселения - 100%.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ab/>
        <w:t xml:space="preserve">3. Организация общественных работ на территории сельского поселения – ежегодно.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4. Регулярность обновления официального сайта поселения – по мере необходимости.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3.Обоснование выделения подпрограмм Муниципальной 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Решение задач, связанных с развитием жилищно-коммунального хозяйства на территории Луговского сельского поселения Богучарского муниципального района Воронежской области, предусмотрено подпрограммой «Развитие жилищно-коммунального хозяйства».</w:t>
      </w:r>
    </w:p>
    <w:p w:rsidR="006926E7" w:rsidRPr="00A918D7" w:rsidRDefault="006926E7" w:rsidP="006926E7">
      <w:pPr>
        <w:ind w:firstLine="709"/>
        <w:rPr>
          <w:rFonts w:cs="Arial"/>
          <w:bCs/>
        </w:rPr>
      </w:pPr>
      <w:r w:rsidRPr="00A918D7">
        <w:rPr>
          <w:rFonts w:cs="Arial"/>
        </w:rPr>
        <w:tab/>
        <w:t>Решение задач, связанных с экономическим развитием Луговского сельского поселения, с составлением и исполнением бюджета Луговского сельского поселения, контролем за его исполнением, осуществлением бюджетного учета и составлением бюджетной отчетности предусмотрено подпрограммой «</w:t>
      </w:r>
      <w:r w:rsidRPr="00A918D7">
        <w:rPr>
          <w:rFonts w:cs="Arial"/>
          <w:bCs/>
        </w:rPr>
        <w:t xml:space="preserve">Прочие мероприятия по реализации программы </w:t>
      </w:r>
      <w:r w:rsidRPr="00A918D7">
        <w:rPr>
          <w:rFonts w:cs="Arial"/>
        </w:rPr>
        <w:t>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Решение задач, связанных</w:t>
      </w:r>
      <w:r>
        <w:rPr>
          <w:rFonts w:cs="Arial"/>
        </w:rPr>
        <w:t xml:space="preserve"> </w:t>
      </w:r>
      <w:r w:rsidRPr="00A918D7">
        <w:rPr>
          <w:rFonts w:cs="Arial"/>
        </w:rPr>
        <w:t>с уменьшение проявлений экстремизма и негативного отношения к лицам других национальностей и религиозных конфессий, информированием населения Луговского сельского поселения по вопросам противодействия терроризму и экстремизму, организацией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характера, предусмотрено подпрограммой «Противодействие экстремизму и профилактика терроризма на территории Луговского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4. Обобщенная характеристика основных мероприятий Муниципальной 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Луговского сельского поселения Богучарского муниципального района Воронежской области.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Мероприятия Муниципальной программы приведены в приложении 3.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5. Обобщенная характеристика мер муниципального регулирования.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деятельности, состоящей из следующих принимаемых и корректируемых ежегодно либо по необходимости законодательных и иных нормативных правовых актов Луговского сельского поселения Богучарского муниципального района Воронежской области: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lastRenderedPageBreak/>
        <w:t>Решений Совета народных депутатов Луговского сельского поселения Богучарского муниципального района: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бюджете</w:t>
      </w:r>
      <w:r>
        <w:rPr>
          <w:rFonts w:cs="Arial"/>
        </w:rPr>
        <w:t xml:space="preserve"> </w:t>
      </w:r>
      <w:r w:rsidRPr="00A918D7">
        <w:rPr>
          <w:rFonts w:cs="Arial"/>
        </w:rPr>
        <w:t>Луговского сельского поселения на очередной финансовый год и на плановый период;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 внесении изменений в решение Совета народных депутатов</w:t>
      </w:r>
      <w:r>
        <w:rPr>
          <w:rFonts w:cs="Arial"/>
        </w:rPr>
        <w:t xml:space="preserve"> </w:t>
      </w:r>
      <w:r w:rsidRPr="00A918D7">
        <w:rPr>
          <w:rFonts w:cs="Arial"/>
        </w:rPr>
        <w:t>Луговского сельского поселения Богучарского муниципального района о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бюджете Луговского сельского поселения</w:t>
      </w:r>
      <w:r>
        <w:rPr>
          <w:rFonts w:cs="Arial"/>
        </w:rPr>
        <w:t xml:space="preserve"> </w:t>
      </w:r>
      <w:r w:rsidRPr="00A918D7">
        <w:rPr>
          <w:rFonts w:cs="Arial"/>
        </w:rPr>
        <w:t>на очередной финансовый год и на плановый период;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 внесении изменений в решение Совета народных депутатов Луговского сельского поселения</w:t>
      </w:r>
      <w:r>
        <w:rPr>
          <w:rFonts w:cs="Arial"/>
        </w:rPr>
        <w:t xml:space="preserve"> </w:t>
      </w:r>
      <w:r w:rsidRPr="00A918D7">
        <w:rPr>
          <w:rFonts w:cs="Arial"/>
        </w:rPr>
        <w:t>Богучарского муниципального района «О бюджетном процессе в Луговском сельском поселении</w:t>
      </w:r>
      <w:r>
        <w:rPr>
          <w:rFonts w:cs="Arial"/>
        </w:rPr>
        <w:t xml:space="preserve"> </w:t>
      </w:r>
      <w:r w:rsidRPr="00A918D7">
        <w:rPr>
          <w:rFonts w:cs="Arial"/>
        </w:rPr>
        <w:t>Богучарского муниципального района</w:t>
      </w:r>
      <w:r>
        <w:rPr>
          <w:rFonts w:cs="Arial"/>
        </w:rPr>
        <w:t xml:space="preserve"> </w:t>
      </w:r>
      <w:r w:rsidRPr="00A918D7">
        <w:rPr>
          <w:rFonts w:cs="Arial"/>
        </w:rPr>
        <w:t>Воронежской области»;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об утверждении отчета об исполнении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бюджета Луговского сельского поселения</w:t>
      </w:r>
      <w:r>
        <w:rPr>
          <w:rFonts w:cs="Arial"/>
        </w:rPr>
        <w:t xml:space="preserve"> </w:t>
      </w:r>
      <w:r w:rsidRPr="00A918D7">
        <w:rPr>
          <w:rFonts w:cs="Arial"/>
        </w:rPr>
        <w:t>за отчетный финансовый год;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постановлений (распоряжений) администрации Луговского</w:t>
      </w:r>
      <w:r>
        <w:rPr>
          <w:rFonts w:cs="Arial"/>
        </w:rPr>
        <w:t xml:space="preserve"> </w:t>
      </w:r>
      <w:r w:rsidRPr="00A918D7">
        <w:rPr>
          <w:rFonts w:cs="Arial"/>
        </w:rPr>
        <w:t>сельского поселения Богучарского муниципального района Воронежской области;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об утверждении отчетов об исполнении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бюджета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Луговского сельского поселения за I квартал, первое полугодие и девять месяцев.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6. </w:t>
      </w:r>
      <w:r w:rsidRPr="00A918D7">
        <w:rPr>
          <w:rFonts w:cs="Arial"/>
        </w:rPr>
        <w:t>Финансовое обеспечение реализации Муниципальной 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решения Совета народных депутатов Луговского сельского поселения Богучарского муниципального района о бюджете Луговского сельского поселения на 2021год и на плановый период 2022 и 2023 годов.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 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Ресурсное обеспечение реализации Муниципальной программы за счет средств бюджета Луговского сельского поселения приведено в приложении 2.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7. Анализ рисков реализации Муниципальной программы и описание мер управления рисками реализации Муниципальной 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Луговского сельского поселения, что повлечет </w:t>
      </w:r>
      <w:r w:rsidRPr="00A918D7">
        <w:rPr>
          <w:rFonts w:cs="Arial"/>
          <w:spacing w:val="-11"/>
        </w:rPr>
        <w:t xml:space="preserve">за собой увеличение дефицита бюджета Луговского сельского поселения, </w:t>
      </w:r>
      <w:r w:rsidRPr="00A918D7">
        <w:rPr>
          <w:rFonts w:cs="Arial"/>
          <w:spacing w:val="-8"/>
        </w:rPr>
        <w:t xml:space="preserve">увеличение объема </w:t>
      </w:r>
      <w:r w:rsidRPr="00A918D7">
        <w:rPr>
          <w:rFonts w:cs="Arial"/>
        </w:rPr>
        <w:t xml:space="preserve">муниципального долга и стоимости его обслуживания. Кроме того, имеются риски </w:t>
      </w:r>
      <w:r w:rsidRPr="00A918D7">
        <w:rPr>
          <w:rFonts w:cs="Arial"/>
          <w:spacing w:val="-1"/>
        </w:rPr>
        <w:t xml:space="preserve">использования при формировании документов стратегического планирования (в том числе </w:t>
      </w:r>
      <w:r w:rsidRPr="00A918D7">
        <w:rPr>
          <w:rFonts w:cs="Arial"/>
        </w:rPr>
        <w:t>муниципальных программ) прогноза расходов, не соответствующего прогнозу доходов бюджета Луговского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Наряду с финансовыми рисками, имеются риски снижения эффективности планируемых мер правового регулирования.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8. Оценка эффективности реализации Муниципальной 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spacing w:val="-1"/>
        </w:rPr>
        <w:t xml:space="preserve"> </w:t>
      </w:r>
      <w:r w:rsidRPr="00A918D7">
        <w:rPr>
          <w:rFonts w:cs="Arial"/>
          <w:spacing w:val="-1"/>
        </w:rPr>
        <w:t xml:space="preserve">Оценка </w:t>
      </w:r>
      <w:r w:rsidRPr="00A918D7">
        <w:rPr>
          <w:rFonts w:cs="Arial"/>
        </w:rPr>
        <w:t>эффективности реализации Муниципальной программы будет осуществляться путем ежегодного сопоставления:</w:t>
      </w:r>
    </w:p>
    <w:p w:rsidR="006926E7" w:rsidRPr="00A918D7" w:rsidRDefault="006926E7" w:rsidP="006926E7">
      <w:pPr>
        <w:ind w:firstLine="709"/>
        <w:rPr>
          <w:rFonts w:cs="Arial"/>
          <w:spacing w:val="-1"/>
        </w:rPr>
      </w:pPr>
      <w:r w:rsidRPr="00A918D7">
        <w:rPr>
          <w:rFonts w:cs="Arial"/>
        </w:rPr>
        <w:t>1)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6926E7" w:rsidRPr="00A918D7" w:rsidRDefault="006926E7" w:rsidP="006926E7">
      <w:pPr>
        <w:ind w:firstLine="709"/>
        <w:rPr>
          <w:rFonts w:cs="Arial"/>
          <w:spacing w:val="-1"/>
        </w:rPr>
      </w:pPr>
      <w:r w:rsidRPr="00A918D7">
        <w:rPr>
          <w:rFonts w:cs="Arial"/>
        </w:rPr>
        <w:t>2) фактических (в сопоставимых условиях) и планируемых объемов расходов районного бюджета на реализацию Муниципальной программы и ее основных мероприятий (целевой параметр менее 100%);</w:t>
      </w:r>
    </w:p>
    <w:p w:rsidR="006926E7" w:rsidRPr="00A918D7" w:rsidRDefault="006926E7" w:rsidP="006926E7">
      <w:pPr>
        <w:ind w:firstLine="709"/>
        <w:rPr>
          <w:rFonts w:cs="Arial"/>
          <w:spacing w:val="-1"/>
        </w:rPr>
      </w:pPr>
      <w:r w:rsidRPr="00A918D7">
        <w:rPr>
          <w:rFonts w:cs="Arial"/>
        </w:rPr>
        <w:t>3)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spacing w:val="-1"/>
        </w:rPr>
        <w:t xml:space="preserve"> </w:t>
      </w:r>
      <w:r w:rsidRPr="00A918D7">
        <w:rPr>
          <w:rFonts w:cs="Arial"/>
          <w:spacing w:val="-1"/>
        </w:rPr>
        <w:t xml:space="preserve">Подпрограмма 1. </w:t>
      </w:r>
      <w:r w:rsidRPr="00A918D7">
        <w:rPr>
          <w:rFonts w:cs="Arial"/>
        </w:rPr>
        <w:t>«Развитие жилищно-коммунального хозяйства»</w:t>
      </w:r>
    </w:p>
    <w:p w:rsidR="006926E7" w:rsidRPr="00A918D7" w:rsidRDefault="006926E7" w:rsidP="006926E7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</w:rPr>
        <w:lastRenderedPageBreak/>
        <w:t xml:space="preserve"> </w:t>
      </w:r>
      <w:r w:rsidRPr="00A918D7">
        <w:rPr>
          <w:rFonts w:cs="Arial"/>
          <w:bCs/>
        </w:rPr>
        <w:t>П А С П О Р Т</w:t>
      </w:r>
    </w:p>
    <w:p w:rsidR="006926E7" w:rsidRPr="00A918D7" w:rsidRDefault="006926E7" w:rsidP="006926E7">
      <w:pPr>
        <w:ind w:firstLine="709"/>
        <w:rPr>
          <w:rFonts w:cs="Arial"/>
        </w:rPr>
      </w:pPr>
    </w:p>
    <w:tbl>
      <w:tblPr>
        <w:tblW w:w="10120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51"/>
        <w:gridCol w:w="1985"/>
        <w:gridCol w:w="2843"/>
        <w:gridCol w:w="1800"/>
        <w:gridCol w:w="1041"/>
      </w:tblGrid>
      <w:tr w:rsidR="006926E7" w:rsidRPr="00A918D7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1. Организация надежности функционирования системы коммунального хозяйства и приобретение коммунальной специализированной техники.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2. Организация освещения улиц населенных пунктов.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Организация дорожной деятельности.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4. Содержание мест захоронения и обеспечение сохранности военно-мемориальных объектов.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5. Организация благоустройства и озеленения.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6. Обеспечение занятости населения.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7.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Другие вопросы в области жилищно-коммунального хозяйства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8. Реализация проектов по поддержке местных инициатив на территории муниципальных образований.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9.С</w:t>
            </w:r>
            <w:r w:rsidRPr="00A918D7">
              <w:rPr>
                <w:rFonts w:cs="Arial"/>
                <w:iCs/>
              </w:rPr>
              <w:t>оздание и развитие инфраструктуры на сельских территориях.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Повышение уровня и качества жизни населения Луговского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 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Задачи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1.Формирование комплекса мероприятий по развитию систем коммунальной инфраструктуры.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2. Обеспечение уличного освещения, энергосбережение и повышение энергетической эффективности.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Совершенствование и развитие сети автомобильных дорог местного значения.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4. Обеспечение сохранности и ремонт воинских захоронений.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5. Совершенствование организации благоустройства и озеленения территории в целях снижения негативного воздействия предприятий промышленности на окружающую природную среду.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6. Организация проведения оплачиваемых общественных работ.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7. Повышение уровня благоустройства территории Луговского сельского поселения для обеспечения благоприятных условий проживания населения, повышение качества жизни населения.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  <w:r>
              <w:rPr>
                <w:rFonts w:cs="Arial"/>
              </w:rPr>
              <w:t xml:space="preserve">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Озеленение территории.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Сроки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Объемы и источники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финансирования подпрограммы </w:t>
            </w:r>
            <w:r w:rsidRPr="00A918D7">
              <w:rPr>
                <w:rFonts w:cs="Arial"/>
              </w:rPr>
              <w:lastRenderedPageBreak/>
              <w:t>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Объем бюджетных ассигнований на реализацию подпрограммы из средств бюджета Луговского сельского поселения составляет –10062,1 тыс. руб.;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Объем бюджетных ассигнований на реализацию </w:t>
            </w:r>
            <w:r w:rsidRPr="00A918D7">
              <w:rPr>
                <w:rFonts w:cs="Arial"/>
              </w:rPr>
              <w:lastRenderedPageBreak/>
              <w:t>муниципальной подпрограммы по годам составляет 6018,9 (тыс. руб.):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Бюджет сельского поселения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Областной бюджет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301,7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487,9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1968,0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645,9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450,6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195,3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6658,6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835,3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5823,3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 – к концу 2026 г. до 100%.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90% в 2025 году.</w:t>
            </w:r>
            <w:r>
              <w:rPr>
                <w:rFonts w:cs="Arial"/>
              </w:rPr>
              <w:t xml:space="preserve"> 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7. Озеленение территории (количество высаженных зеленых насаждений –400 шт.)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1. Характеристика сферы реализации подпрограммы, описание основных проблем в указанной сфере и прогноз ее развития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bCs/>
        </w:rPr>
        <w:t xml:space="preserve">Администрация Луговского сельского поселения </w:t>
      </w:r>
      <w:r w:rsidRPr="00A918D7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A918D7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A918D7">
        <w:rPr>
          <w:rFonts w:cs="Arial"/>
        </w:rPr>
        <w:t xml:space="preserve"> Луговского сельского поселения. 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В рамках реализации подпрограммы планируется осуществление мероприятий, направленных на обеспечение экономического развития Луговского сельского поселения Богучарского муниципального района Воронежской области.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Целью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1)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</w:t>
      </w:r>
      <w:r w:rsidRPr="00A918D7">
        <w:rPr>
          <w:rFonts w:cs="Arial"/>
        </w:rPr>
        <w:lastRenderedPageBreak/>
        <w:t>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2)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Часть жилищного фонда не обеспечена коммунальными удобствами. Водопроводная система 1960 г. постройки изношена на 90% и не может в полной мере обеспечить население качественной питьевой водой.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Необходимо предусмотреть развитие всех основных видов инженерных сетей в сельском поселении: водоснабжение, водоотведение, электроснабжение, связь и телекоммуникации.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3)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состояние дорог местного значения сельского поселения находятся в неудовлетворительном состоянии.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Для обеспечения устойчивого 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4)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A918D7">
        <w:rPr>
          <w:rFonts w:cs="Arial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Основные проблемы, требующие решения в рамках муниципальной программы: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сохранение, возрождение и поддержание объектов культурного досуга в надлежащем виде;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улучшение общего санитарного состояния территории сельского поселения, в том числе парков;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уборка мусора в местах массового отдыха;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благоустройство и озеленение территории сельского поселения;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организация освещения мест массового отдых жителей.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5) 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06.10.2003 № 131-ФЗ «Об общих принципах организации местного самоуправления в Российской Федерации».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 xml:space="preserve">Однако реализация любого полномочия есть деятельность, требующая адекватного объема ресурсов для своего осуществления. 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Реализация подпрограммы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bCs/>
        </w:rPr>
        <w:t xml:space="preserve">2. </w:t>
      </w:r>
      <w:r w:rsidRPr="00A918D7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2.1. Приоритеты муниципальной политики в сфере реализации подпрограммы.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Приоритетам муниципальной политики в сфере реализации подпрограммы являются: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повышение эффективности деятельности органов местного самоуправления;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создание условий и стимулов для результативного участия сельского поселения в реализации приоритетных направлений развития Богучарского муниципального района и Воронежской области;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обеспечение решения вопросов местного значения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2.2. Цели, задачи и показатели (индикаторы) достижения целей и решения задач подпрограммы.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lastRenderedPageBreak/>
        <w:t>Целью подпрограммы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снижение эксплуатационных затрат.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Задачи подпрограммы: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 Создание условий для эффективного управления и распоряжения муниципальным имуществом.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уверенности в завтрашнем дне, создании условий для реализации возможностей населения в будущем. Реализация задачи комфортного проживания граждан практически невозможна без разработки и реализации мероприятий по строительству и модернизации объектов коммунальной инфраструктуры.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Капитальный ремонт и ремонт дорог местного значения.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Приведение в качественное состояние элементов благоустройства сельского поселения. Озеленение мест массового отдыха граждан, сбор и вывоз мусора на территории сельского поселения. Повышение уровня обустройства парковой зоны.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Обеспечение сохранения, возрождения и поддержки объектов культурного досуга.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Содержание мест захоронения.</w:t>
      </w:r>
      <w:r w:rsidRPr="00A918D7">
        <w:rPr>
          <w:rFonts w:cs="Arial"/>
          <w:color w:val="000000"/>
        </w:rPr>
        <w:t xml:space="preserve"> </w:t>
      </w:r>
      <w:r w:rsidRPr="00A918D7">
        <w:rPr>
          <w:rFonts w:cs="Arial"/>
        </w:rPr>
        <w:t>Реализация этой задачи предполагает содержание в надлежащем состоянии существующих мест захоронения, регулярное проведение работ по вырубке кустарников и очистке территории кладбищ от несанкционированных свалок, обеспечение сохранности и поддержание в надлежащем состоянии памятников.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Целевые индикаторы и показатели муниципальной программы приведены в приложении. </w:t>
      </w:r>
    </w:p>
    <w:p w:rsidR="006926E7" w:rsidRPr="00A918D7" w:rsidRDefault="006926E7" w:rsidP="006926E7">
      <w:pPr>
        <w:ind w:firstLine="709"/>
        <w:rPr>
          <w:rFonts w:cs="Arial"/>
          <w:lang w:eastAsia="ar-SA"/>
        </w:rPr>
      </w:pPr>
      <w:r w:rsidRPr="00A918D7">
        <w:rPr>
          <w:rFonts w:cs="Arial"/>
        </w:rPr>
        <w:t>2.3. Конечные результаты реализации подпрограммы</w:t>
      </w:r>
    </w:p>
    <w:p w:rsidR="006926E7" w:rsidRPr="00A918D7" w:rsidRDefault="006926E7" w:rsidP="006926E7">
      <w:pPr>
        <w:ind w:firstLine="709"/>
        <w:rPr>
          <w:rFonts w:cs="Arial"/>
          <w:lang w:eastAsia="ar-SA"/>
        </w:rPr>
      </w:pPr>
      <w:r w:rsidRPr="00A918D7">
        <w:rPr>
          <w:rFonts w:cs="Arial"/>
        </w:rPr>
        <w:t>Достижение цели реализации подпрограммы будет иметь следующие социально-экономические результаты: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ab/>
        <w:t>1. Доля протяженности освещенных частей улиц, проездов, набережных к их общей протяженности на конец отчетного года.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ab/>
        <w:t xml:space="preserve">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  <w:r>
        <w:rPr>
          <w:rFonts w:cs="Arial"/>
        </w:rPr>
        <w:t xml:space="preserve"> </w:t>
      </w:r>
    </w:p>
    <w:p w:rsidR="006926E7" w:rsidRPr="00A918D7" w:rsidRDefault="006926E7" w:rsidP="006926E7">
      <w:pPr>
        <w:ind w:firstLine="709"/>
        <w:rPr>
          <w:rFonts w:cs="Arial"/>
          <w:lang w:eastAsia="ar-SA"/>
        </w:rPr>
      </w:pPr>
      <w:r w:rsidRPr="00A918D7">
        <w:rPr>
          <w:rFonts w:cs="Arial"/>
        </w:rPr>
        <w:tab/>
        <w:t>3. Озеленение территории</w:t>
      </w:r>
      <w:r w:rsidRPr="00A918D7">
        <w:rPr>
          <w:rFonts w:cs="Arial"/>
          <w:lang w:eastAsia="ar-SA"/>
        </w:rPr>
        <w:t xml:space="preserve">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  <w:lang w:eastAsia="ar-SA"/>
        </w:rPr>
      </w:pPr>
      <w:r w:rsidRPr="00A918D7">
        <w:rPr>
          <w:rFonts w:cs="Arial"/>
        </w:rPr>
        <w:t>2.4. Сроки и этапы реализации подпрограммы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Общий срок реализации подпрограммы рассчитан на период с 2021 по 2026 годы (в один этап).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3. Ресурсное обеспечение муниципальной подпрограммы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 xml:space="preserve">Общий объем финансирования программы составляет 10062,1 тыс. руб., в том числе: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- федеральный бюджет – 0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- областной бюджет – 6018,9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местный бюджет – 4043,2 тыс. рублей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внебюджетные источники - 0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Финансирование мероприятий подпрограммы предусмотрено за счет средств бюджетов различных уровней.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A918D7">
        <w:rPr>
          <w:rFonts w:cs="Arial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Финансовое и ресурсное обеспечение на реализацию подпрограммы приведено в приложениях 2, 3.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4. Характеристика основных мероприятий подпрограммы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 рамках подпрограммы предусмотрены следующие основные мероприятия.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1. Организация надежности функционирования системы коммунального хозяйства и приобретение коммунальной специализированной техники.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Указанное мероприятие включает в себя комплекс мероприятий по модернизации, строительству, реконструкции и ремонту объектов водоснабжения, приобретение коммунальной специализированной техники для нужд поселения.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 Организация освещения улиц населенных пунктов. Сетью наружного освещения недостаточно оснащена вся территория поселения. Проблема заключается в восстановлении имеющегося освещения и его реконструкции, увеличение протяженности сетей уличного освещения.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3. Организация дорожной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деятельности. Данное мероприятие позволит сохранить существующее дорожное покрытие.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 Содержание мест захоронения и обеспечение сохранности</w:t>
      </w:r>
      <w:r>
        <w:rPr>
          <w:rFonts w:cs="Arial"/>
        </w:rPr>
        <w:t xml:space="preserve"> </w:t>
      </w:r>
      <w:r w:rsidRPr="00A918D7">
        <w:rPr>
          <w:rFonts w:cs="Arial"/>
        </w:rPr>
        <w:t>военно-мемориальных объектов. К числу основных проблем в части организации содержания мест захоронения относятся обустройство площадок для контейнеров по сбору мусора, поддержание санитарного состояния на территории кладбищ, покос сорной растительности на территории кладбища.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5.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Организация благоустройства и озеленения. Благоустройство территории включает в себя создание детских игровых площадок, мест отдыха, санитарное содержание территории населенных пунктов. Одной из проблем благоустройства территории сельского поселения является небрежное отношение части жителей к элементам благоустройства, чистоте и порядку. Ликвидация последствий вандализма и уборка стихийных свалок, требуют вложения дополнительных финансовых затрат бюджета поселения. 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сухостойных и старых деревьев, декоративная обрезка, подсадка саженцев, разбивка клумб. Расходы данного мероприятия направлены на финансирование закупки новых саженцев.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6. Обеспечение занятости населения.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7.</w:t>
      </w:r>
      <w:r>
        <w:rPr>
          <w:rFonts w:cs="Arial"/>
        </w:rPr>
        <w:t xml:space="preserve"> </w:t>
      </w:r>
      <w:r w:rsidRPr="00A918D7">
        <w:rPr>
          <w:rFonts w:cs="Arial"/>
        </w:rPr>
        <w:t>Другие вопросы в области жилищно-коммунального хозяйства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8. Реализация проектов по поддержке местных инициатив на территории муниципальных образований.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9. С</w:t>
      </w:r>
      <w:r w:rsidRPr="00A918D7">
        <w:rPr>
          <w:rFonts w:cs="Arial"/>
          <w:iCs/>
        </w:rPr>
        <w:t>оздание и развитие инфраструктуры на сельских территориях.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  <w:lang w:eastAsia="ar-SA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5. Анализ рисков реализации подпрограммы и описание мер управления рисками реализации подпрограммы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К рискам реализации подпрограммы следует отнести: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недостаточное материально-техническое и финансовое обеспечение органов местного самоуправления;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недостаточная оценка бюджетных средств, необходимых для достижения поставленных целей.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Мерами управления внутренними рисками являются: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а) планирование реализации подпрограммы;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б) системный мониторинг выполнения мероприятий подпрограммы;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lastRenderedPageBreak/>
        <w:t>в) своевременная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6. Оценка эффективности реализации подпрограммы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 результате реализации мероприятий подпрограммы в 2021 - 2026 годах планируется достижение следующих показателей, характеризующих эффективность реализации подпрограммы: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1. Доля протяженности освещенных частей улиц, проездов, набережных к их общей протяженности на конец отчетного года – к концу 2026г. до 92%.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90% в 2026 году.</w:t>
      </w:r>
      <w:r>
        <w:rPr>
          <w:rFonts w:cs="Arial"/>
        </w:rPr>
        <w:t xml:space="preserve"> 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3. Озеленение территории (количество высаженных зеленых насаждений –300 шт.)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F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0795" t="7620" r="825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"/>
            </w:pict>
          </mc:Fallback>
        </mc:AlternateContent>
      </w:r>
      <w:r>
        <w:rPr>
          <w:rFonts w:cs="Arial"/>
        </w:rPr>
        <w:t xml:space="preserve"> </w:t>
      </w:r>
      <w:r w:rsidRPr="00A918D7">
        <w:rPr>
          <w:rFonts w:cs="Arial"/>
        </w:rPr>
        <w:t>E =</w:t>
      </w:r>
      <w:r>
        <w:rPr>
          <w:rFonts w:cs="Arial"/>
        </w:rPr>
        <w:t xml:space="preserve"> </w:t>
      </w:r>
      <w:r w:rsidRPr="00A918D7">
        <w:rPr>
          <w:rFonts w:cs="Arial"/>
        </w:rPr>
        <w:t>х 100 %,</w:t>
      </w:r>
      <w:r>
        <w:rPr>
          <w:rFonts w:cs="Arial"/>
        </w:rPr>
        <w:t xml:space="preserve"> </w:t>
      </w:r>
      <w:r w:rsidRPr="00A918D7">
        <w:rPr>
          <w:rFonts w:cs="Arial"/>
        </w:rPr>
        <w:t>где: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N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E – эффективность реализации Подпрограммы;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F – фактический показатель, достигнутый в ходе реализации Подпрограммы;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N – нормативный показатель, утвержденный Подпрограммой.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Подпрограмма считается реализуемой с высоким уровнем эффективности,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A918D7">
        <w:rPr>
          <w:rFonts w:cs="Arial"/>
        </w:rPr>
        <w:t>(En) составит более 95%;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Подрограмма считается реализуемой со средним уровнем эффективности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A918D7">
        <w:rPr>
          <w:rFonts w:cs="Arial"/>
        </w:rPr>
        <w:t>(En) составит от 70% до 95%;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Подпрограмма считается реализуемой с удовлетворительным уровнем эффективности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A918D7">
        <w:rPr>
          <w:rFonts w:cs="Arial"/>
        </w:rPr>
        <w:t>(En) составит от 50% до 70%.</w:t>
      </w:r>
    </w:p>
    <w:p w:rsidR="006926E7" w:rsidRPr="00A918D7" w:rsidRDefault="006926E7" w:rsidP="006926E7">
      <w:pPr>
        <w:ind w:firstLine="709"/>
        <w:jc w:val="center"/>
        <w:rPr>
          <w:rFonts w:cs="Arial"/>
          <w:highlight w:val="white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  <w:highlight w:val="white"/>
        </w:rPr>
      </w:pPr>
      <w:r w:rsidRPr="00A918D7">
        <w:rPr>
          <w:rFonts w:cs="Arial"/>
          <w:spacing w:val="-1"/>
        </w:rPr>
        <w:t xml:space="preserve">Подпрограмма 2. </w:t>
      </w:r>
      <w:r w:rsidRPr="00A918D7">
        <w:rPr>
          <w:rFonts w:cs="Arial"/>
          <w:highlight w:val="white"/>
        </w:rPr>
        <w:t>«Прочие мероприятия по реализации муниципальной программы</w:t>
      </w:r>
    </w:p>
    <w:p w:rsidR="006926E7" w:rsidRPr="00A918D7" w:rsidRDefault="006926E7" w:rsidP="006926E7">
      <w:pPr>
        <w:ind w:firstLine="709"/>
        <w:jc w:val="center"/>
        <w:rPr>
          <w:rFonts w:cs="Arial"/>
          <w:highlight w:val="white"/>
        </w:rPr>
      </w:pPr>
      <w:r w:rsidRPr="00A918D7">
        <w:rPr>
          <w:rFonts w:cs="Arial"/>
          <w:highlight w:val="white"/>
        </w:rPr>
        <w:t>«Экономическое развитие Луговского сельского</w:t>
      </w:r>
      <w:r>
        <w:rPr>
          <w:rFonts w:cs="Arial"/>
          <w:highlight w:val="white"/>
        </w:rPr>
        <w:t xml:space="preserve"> </w:t>
      </w:r>
      <w:r w:rsidRPr="00A918D7">
        <w:rPr>
          <w:rFonts w:cs="Arial"/>
          <w:highlight w:val="white"/>
        </w:rPr>
        <w:t>поселения Богучарского муниципального района Воронежской области»</w:t>
      </w:r>
    </w:p>
    <w:p w:rsidR="006926E7" w:rsidRPr="00A918D7" w:rsidRDefault="006926E7" w:rsidP="006926E7">
      <w:pPr>
        <w:ind w:firstLine="709"/>
        <w:jc w:val="center"/>
        <w:rPr>
          <w:rFonts w:cs="Arial"/>
          <w:highlight w:val="white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Паспорт</w:t>
      </w:r>
    </w:p>
    <w:tbl>
      <w:tblPr>
        <w:tblW w:w="9538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5"/>
        <w:gridCol w:w="1453"/>
        <w:gridCol w:w="1276"/>
        <w:gridCol w:w="1984"/>
        <w:gridCol w:w="1532"/>
        <w:gridCol w:w="878"/>
      </w:tblGrid>
      <w:tr w:rsidR="006926E7" w:rsidRPr="00A918D7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highlight w:val="white"/>
              </w:rPr>
              <w:t>Исполнители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Администрации Луговского сельского поселения Богучарского муниципального района Воронежской области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 xml:space="preserve">1. Организация деятельности местной администрации, главы поселения. 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 xml:space="preserve">2. </w:t>
            </w:r>
            <w:r w:rsidRPr="00A918D7">
              <w:rPr>
                <w:rFonts w:cs="Arial"/>
              </w:rPr>
              <w:t>Организация и осуществление мероприятий по гражданской обороне, защите населения и территории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поселения от чрезвычайных ситуаций природного и техногенного характера и обеспечение пожарной безопасности в границах поселения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3. Организация мероприятий в области физической культуры и спорта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 xml:space="preserve">4. Организация культурно-досуговых учреждений. 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lastRenderedPageBreak/>
              <w:t>5. Организация социальной поддержки населения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6. Развитие сети автомобильных дорог местного значения.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7.Организация прочих мероприятий по реализации муниципальной программы «Экономическое развитие Луговского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A918D7">
              <w:rPr>
                <w:rFonts w:cs="Arial"/>
                <w:highlight w:val="white"/>
              </w:rPr>
              <w:t>поселения Богучарского муниципального района Воронежской области»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8. Обслуживание муниципального долга.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9. Обеспечение проведения выборов и референдумов.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10. Организация воинского учета.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highlight w:val="white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 Создание на территории поселения благоприятных условий для жизнедеятельности населения.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highlight w:val="white"/>
              </w:rPr>
              <w:t>Задачи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1. Совершенствование организации деятельности администрации поселения.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2. 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3.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</w:t>
            </w:r>
            <w:r w:rsidRPr="00A918D7"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4.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5. Улучшение социальной поддержки населения.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6.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7. Улучшение организации прочих мероприятий по реализации муниципальной программы программы ««Экономическое развитие Луговского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A918D7">
              <w:rPr>
                <w:rFonts w:cs="Arial"/>
                <w:highlight w:val="white"/>
              </w:rPr>
              <w:t>поселения Богучарского муниципального района Воронежской области» 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8. Осуществление эффективного управления и обслуживание муниципального долга.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9. Осуществление проведения выборов и референдумов на территории поселения.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10. Совершенствование организации воинского учета.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11. Пропаганда толерантного поведения к людям других национальностей и религиозных конфессий.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</w:t>
            </w:r>
            <w:r w:rsidRPr="00A918D7">
              <w:rPr>
                <w:rFonts w:cs="Arial"/>
              </w:rPr>
              <w:lastRenderedPageBreak/>
              <w:t>28.03.2008 № 235.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бюджета Луговского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и финансовое обеспечение деятельности к их плановому назначению.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бюджета Луговского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к их плановому назначению.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к их плановому назначению. 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spacing w:val="-2"/>
                <w:highlight w:val="white"/>
              </w:rPr>
              <w:lastRenderedPageBreak/>
              <w:t xml:space="preserve">Сроки </w:t>
            </w:r>
            <w:r w:rsidRPr="00A918D7">
              <w:rPr>
                <w:rFonts w:cs="Arial"/>
                <w:highlight w:val="white"/>
              </w:rPr>
              <w:t>реализации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На постоянной основе 01.01.2021 — 31.12.2026годы (в один этап)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Объем бюджетных ассигнований на реализацию подпрограммы из средств бюджета Луговского сельского поселения составляет –</w:t>
            </w:r>
            <w:r w:rsidRPr="00A918D7">
              <w:rPr>
                <w:rFonts w:cs="Arial"/>
              </w:rPr>
              <w:t xml:space="preserve">66315,7 </w:t>
            </w:r>
            <w:r w:rsidRPr="00A918D7">
              <w:rPr>
                <w:rFonts w:cs="Arial"/>
                <w:highlight w:val="white"/>
              </w:rPr>
              <w:t xml:space="preserve">тыс. рублей, из средств областного </w:t>
            </w:r>
            <w:r w:rsidRPr="00A918D7">
              <w:rPr>
                <w:rFonts w:cs="Arial"/>
              </w:rPr>
              <w:t>бюджета 30139,8</w:t>
            </w:r>
            <w:r w:rsidRPr="00A918D7">
              <w:rPr>
                <w:rFonts w:cs="Arial"/>
                <w:highlight w:val="white"/>
              </w:rPr>
              <w:t xml:space="preserve"> тыс. рублей.,из средств федерального бюджета 780,0 тыс.руб. Всего-97235,5 тыс.руб.</w:t>
            </w:r>
          </w:p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  <w:r w:rsidRPr="00A918D7">
              <w:rPr>
                <w:rFonts w:cs="Arial"/>
                <w:highlight w:val="white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Бюджет Луговского сельского поселения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Федеральный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Областной бюджет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5552,8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5462,2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23914,1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17125,6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99,0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6689,5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37547,5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15735,0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113,3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21699,2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16796,8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14909,5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136,2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1751,1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8413,1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8250,1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163,0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5011,2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4833,3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177,9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highlight w:val="white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бюджета Луговского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и финансовое обеспечение деятельности к их плановому назначению – 100%.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бюджета Луговского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к их плановому назначению – 100%.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к их плановому назначению – 100%.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  <w:bCs/>
        </w:rPr>
      </w:pPr>
      <w:r w:rsidRPr="00A918D7">
        <w:rPr>
          <w:rFonts w:cs="Arial"/>
        </w:rPr>
        <w:lastRenderedPageBreak/>
        <w:tab/>
        <w:t>1. Характеристика сферы реализации подпрограммы, описание основных проблем в указанной сфере и прогноз ее развития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bCs/>
        </w:rPr>
        <w:t xml:space="preserve">Администрация Луговского сельского поселения </w:t>
      </w:r>
      <w:r w:rsidRPr="00A918D7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A918D7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A918D7">
        <w:rPr>
          <w:rFonts w:cs="Arial"/>
        </w:rPr>
        <w:t xml:space="preserve"> Луговского сельского поселения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 рамках реализации подпрограммы планируется осуществление мероприятий, направленных на обеспечение комплексного социально-экономического развития Луговского сельского поселения Богучарского муниципального района Воронежской области, исполнение полномочий администрации Луговского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Луговского сельского поселения в части расходов администрации, формирование условий обеспечения Луговского сельского поселения финансовыми, материально-техническими ресурсами.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2. </w:t>
      </w:r>
      <w:r w:rsidRPr="00A918D7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Приоритеты реализации подпрограммы соответствуют приоритетам, описанным для программы в целом.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Подпрограмма разработана в соответствии с</w:t>
      </w:r>
      <w:r>
        <w:rPr>
          <w:rFonts w:cs="Arial"/>
        </w:rPr>
        <w:t xml:space="preserve"> </w:t>
      </w:r>
      <w:r w:rsidRPr="00A918D7">
        <w:rPr>
          <w:rFonts w:cs="Arial"/>
        </w:rPr>
        <w:t>Посланием Президента Российской Федерации Федеральному собранию от 15.01.2020г., Указом Президента Российской Федерации от 21.07.2020 № 474 «О национальных целях развития Российской Федерации на период до 2030 года», Основными направлениями бюджетной, налоговой и таможенно-тарифной политики Российской Федерации</w:t>
      </w:r>
      <w:r>
        <w:rPr>
          <w:rFonts w:cs="Arial"/>
        </w:rPr>
        <w:t xml:space="preserve"> </w:t>
      </w:r>
      <w:r w:rsidRPr="00A918D7">
        <w:rPr>
          <w:rFonts w:cs="Arial"/>
        </w:rPr>
        <w:t>и Воронежской области на 2021 год и на плановый период 2022 и 2023 годов.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 сфере реализации подпрограммы сформированы следующие приоритеты муниципальной политики: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Луговского сельского поселения Богучарского муниципального района, нормативных правовых актов Совета народных депутатов Луговского сельского поселения Богучарского муниципального района, принятых в пределах его компетенции на территории Луговского сельского поселения;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</w:t>
      </w:r>
      <w:r>
        <w:rPr>
          <w:rFonts w:cs="Arial"/>
        </w:rPr>
        <w:t xml:space="preserve"> </w:t>
      </w:r>
      <w:r w:rsidRPr="00A918D7">
        <w:rPr>
          <w:rFonts w:cs="Arial"/>
        </w:rPr>
        <w:t>исполнение полномочий органов местного самоуправления Луговского сельского поселения Богучарского муниципального района по решению вопросов местного значения;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реализацию в пределах своей компетенции отдельных государственных полномочий, переданных органам местного самоуправления Луговского сельского поселения Богучарского муниципального района федеральными законами и законами Воронежской области;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lastRenderedPageBreak/>
        <w:t>- обеспечение исполнения расходных обязательств Луговского сельского поселения Богучарского муниципального района Воронежской области.</w:t>
      </w:r>
    </w:p>
    <w:p w:rsidR="006926E7" w:rsidRPr="00A918D7" w:rsidRDefault="006926E7" w:rsidP="006926E7">
      <w:pPr>
        <w:ind w:firstLine="709"/>
        <w:rPr>
          <w:rFonts w:cs="Arial"/>
          <w:spacing w:val="-5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Целью </w:t>
      </w:r>
      <w:r w:rsidRPr="00A918D7">
        <w:rPr>
          <w:rFonts w:cs="Arial"/>
        </w:rPr>
        <w:t xml:space="preserve">подпрограммы является создание на территории поселения благоприятных условий для жизнедеятельности населения Луговского сельского поселения Богучарского муниципального района.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bCs/>
        </w:rPr>
        <w:t xml:space="preserve">Задачами </w:t>
      </w:r>
      <w:r w:rsidRPr="00A918D7">
        <w:rPr>
          <w:rFonts w:cs="Arial"/>
        </w:rPr>
        <w:t>подпрограммы являются: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Совершенствование организации деятельности администрации поселения. Повышение качества предоставления муниципальных услуг, включая развитие системы межведомственного электронного взаимодействия, формирование открытости деятельности органов местного самоуправления.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</w:r>
      <w:r w:rsidRPr="00A918D7">
        <w:rPr>
          <w:rFonts w:cs="Arial"/>
          <w:color w:val="000000"/>
        </w:rPr>
        <w:t xml:space="preserve"> </w:t>
      </w:r>
      <w:r w:rsidRPr="00A918D7">
        <w:rPr>
          <w:rFonts w:cs="Arial"/>
        </w:rPr>
        <w:t>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 Основными направлениями в работе домов культуры</w:t>
      </w:r>
      <w:r>
        <w:rPr>
          <w:rFonts w:cs="Arial"/>
        </w:rPr>
        <w:t xml:space="preserve"> </w:t>
      </w:r>
      <w:r w:rsidRPr="00A918D7">
        <w:rPr>
          <w:rFonts w:cs="Arial"/>
        </w:rPr>
        <w:t>являются нравственное, эстетическое, патриотическое, правовое воспитание, пропаганда здорового образа жизни на территории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Улучшение социальной поддержки населения.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Улучшение организации прочих мероприятий по реализации муниципальной программы программы 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 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Осуществление эффективного управления и обслуживание муниципального долга.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Осуществление проведения выборов и референдумов на территории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Совершенствование организации воинского учета.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Пропаганда толерантного поведения к людям других национальностей и религиозных конфессий.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Описание целевых индикаторов и </w:t>
      </w:r>
      <w:r w:rsidRPr="00A918D7">
        <w:rPr>
          <w:rFonts w:cs="Arial"/>
          <w:bCs/>
        </w:rPr>
        <w:t xml:space="preserve">показателей </w:t>
      </w:r>
      <w:r w:rsidRPr="00A918D7">
        <w:rPr>
          <w:rFonts w:cs="Arial"/>
        </w:rPr>
        <w:t>подпрограммы: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 Соотношение фактических расходов из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бюджета Луговского</w:t>
      </w:r>
      <w:r>
        <w:rPr>
          <w:rFonts w:cs="Arial"/>
        </w:rPr>
        <w:t xml:space="preserve"> </w:t>
      </w:r>
      <w:r w:rsidRPr="00A918D7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A918D7">
        <w:rPr>
          <w:rFonts w:cs="Arial"/>
        </w:rPr>
        <w:t>и финансовое обеспечение деятельности к их плановому назначению.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3. Соотношение фактических расходов из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бюджета Луговского сельского поселения на</w:t>
      </w:r>
      <w:r>
        <w:rPr>
          <w:rFonts w:cs="Arial"/>
        </w:rPr>
        <w:t xml:space="preserve"> </w:t>
      </w:r>
      <w:r w:rsidRPr="00A918D7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A918D7">
        <w:rPr>
          <w:rFonts w:cs="Arial"/>
        </w:rPr>
        <w:t>к их плановому назначению.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A918D7">
        <w:rPr>
          <w:rFonts w:cs="Arial"/>
        </w:rPr>
        <w:t>на</w:t>
      </w:r>
      <w:r>
        <w:rPr>
          <w:rFonts w:cs="Arial"/>
        </w:rPr>
        <w:t xml:space="preserve"> </w:t>
      </w:r>
      <w:r w:rsidRPr="00A918D7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к их плановому назначению.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lastRenderedPageBreak/>
        <w:t xml:space="preserve">Перечень целевых показателей (индикаторов) подпрограммы </w:t>
      </w:r>
      <w:r w:rsidRPr="00A918D7">
        <w:rPr>
          <w:rFonts w:cs="Arial"/>
          <w:spacing w:val="-1"/>
        </w:rPr>
        <w:t xml:space="preserve">на весь срок ее реализации приведены </w:t>
      </w:r>
      <w:r w:rsidRPr="00A918D7">
        <w:rPr>
          <w:rFonts w:cs="Arial"/>
        </w:rPr>
        <w:t>в приложении 1.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bCs/>
        </w:rPr>
        <w:t xml:space="preserve">Ожидаемые результаты </w:t>
      </w:r>
      <w:r w:rsidRPr="00A918D7">
        <w:rPr>
          <w:rFonts w:cs="Arial"/>
        </w:rPr>
        <w:t>реализации подпрограммы: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 Соотношение фактических расходов из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бюджета Луговского</w:t>
      </w:r>
      <w:r>
        <w:rPr>
          <w:rFonts w:cs="Arial"/>
        </w:rPr>
        <w:t xml:space="preserve"> </w:t>
      </w:r>
      <w:r w:rsidRPr="00A918D7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A918D7">
        <w:rPr>
          <w:rFonts w:cs="Arial"/>
        </w:rPr>
        <w:t>и финансовое обеспечение деятельности к их плановому назначению – 100%.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3. Соотношение фактических расходов из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бюджета Луговского сельского поселения на</w:t>
      </w:r>
      <w:r>
        <w:rPr>
          <w:rFonts w:cs="Arial"/>
        </w:rPr>
        <w:t xml:space="preserve"> </w:t>
      </w:r>
      <w:r w:rsidRPr="00A918D7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A918D7">
        <w:rPr>
          <w:rFonts w:cs="Arial"/>
        </w:rPr>
        <w:t>к их плановому назначению – 100%.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A918D7">
        <w:rPr>
          <w:rFonts w:cs="Arial"/>
        </w:rPr>
        <w:t>на</w:t>
      </w:r>
      <w:r>
        <w:rPr>
          <w:rFonts w:cs="Arial"/>
        </w:rPr>
        <w:t xml:space="preserve"> </w:t>
      </w:r>
      <w:r w:rsidRPr="00A918D7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к их плановому назначению – 100%.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3. </w:t>
      </w:r>
      <w:r w:rsidRPr="00A918D7">
        <w:rPr>
          <w:rFonts w:cs="Arial"/>
        </w:rPr>
        <w:t>Ресурсное обеспечение реализации подпрограммы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 xml:space="preserve">Общий объем финансирования программы составляет 97235,5 тыс.руб., в том числе: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местный бюджет –66315,7 тыс.рублей, федеральный бюджет-780,0 тыс.рублей, областной бюджет -30139,8 тыс.рублей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решением Совета народных депутатов</w:t>
      </w:r>
      <w:r>
        <w:rPr>
          <w:rFonts w:cs="Arial"/>
        </w:rPr>
        <w:t xml:space="preserve"> </w:t>
      </w:r>
      <w:r w:rsidRPr="00A918D7">
        <w:rPr>
          <w:rFonts w:cs="Arial"/>
        </w:rPr>
        <w:t>Луговского сельского поселения Богучарского муниципального района «О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бюджете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Луговского сельского поселения на 2021 год и на плановый период 2022 и 2023 годов». 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</w:t>
      </w:r>
    </w:p>
    <w:p w:rsidR="006926E7" w:rsidRPr="00A918D7" w:rsidRDefault="006926E7" w:rsidP="006926E7">
      <w:pPr>
        <w:ind w:firstLine="709"/>
        <w:rPr>
          <w:rFonts w:cs="Arial"/>
          <w:bCs/>
        </w:rPr>
      </w:pPr>
      <w:r w:rsidRPr="00A918D7">
        <w:rPr>
          <w:rFonts w:cs="Arial"/>
        </w:rPr>
        <w:t>Ресурсное обеспечение реализации подпрограммы по годам ее реализации представлено в приложениях № 2,3.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4. </w:t>
      </w:r>
      <w:r w:rsidRPr="00A918D7">
        <w:rPr>
          <w:rFonts w:cs="Arial"/>
        </w:rPr>
        <w:t>Характеристика основных мероприятий подпрограммы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 рамках подпрограммы предусмотрены следующие основные мероприятия: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4.1. Обеспечение деятельности местной администрации, главы поселения. Программные мероприятия по финансовому обеспечению деятельности главы Луговского сельского поселения, по материально-техническому и финансовому обеспечению администрации Луговского сельского поселения направлены на обеспечение исполнения полномочий органов местного самоуправления Луговского сельского поселения.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4.2. Организация и осуществление мероприятий по гражданской обороне, защите населения и территории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от чрезвычайных ситуаций природного и техногенного характера и обеспечение пожарной безопасности в границах поселения. Деятельность органов местного самоуправления Луговского сельского поселения в области гражданской обороны, защите населения и территории поселения от чрезвычайных ситуаций природного и техногенного характера направлена на 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4.3. Организация мероприятий в области физической культуры и спорта</w:t>
      </w:r>
      <w:r>
        <w:rPr>
          <w:rFonts w:cs="Arial"/>
          <w:color w:val="000000"/>
        </w:rPr>
        <w:t xml:space="preserve"> </w:t>
      </w:r>
      <w:r w:rsidRPr="00A918D7">
        <w:rPr>
          <w:rFonts w:cs="Arial"/>
        </w:rPr>
        <w:t>позволит обеспечить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4.4. Создание условий для организации досуга и обеспечения жителей поселения услугами организаций культуры</w:t>
      </w:r>
      <w:r w:rsidRPr="00A918D7">
        <w:rPr>
          <w:rFonts w:cs="Arial"/>
          <w:spacing w:val="-4"/>
        </w:rPr>
        <w:t xml:space="preserve">. </w:t>
      </w:r>
      <w:r w:rsidRPr="00A918D7">
        <w:rPr>
          <w:rFonts w:cs="Arial"/>
        </w:rPr>
        <w:t xml:space="preserve">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сельской местности, стимулировать </w:t>
      </w:r>
      <w:r w:rsidRPr="00A918D7">
        <w:rPr>
          <w:rFonts w:cs="Arial"/>
        </w:rPr>
        <w:lastRenderedPageBreak/>
        <w:t>деятельность творческих коллективов, создать условия для привлечения детей и молодежи к народной культуре.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Материально-техническое и финансовое обеспечение деятельности: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bCs/>
        </w:rPr>
        <w:t xml:space="preserve"> </w:t>
      </w:r>
      <w:r w:rsidRPr="00A918D7">
        <w:rPr>
          <w:rFonts w:cs="Arial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4.5. Социальная поддержка населения.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Реализация данного мероприятия предусматривает: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-социальная поддержка наиболее незащищенных категорий населения, основанная на заявительном принципе;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-оказание адресной социальной помощи участникам ВОВ в связи с празднованием Дня Победы в Великой Отечественной войне;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-выплата доплат к пенсии по старости муниципальным служащим.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4.6. Развитие сети автомобильных дорог местного значения.</w:t>
      </w:r>
      <w:r w:rsidRPr="00A918D7">
        <w:rPr>
          <w:rFonts w:cs="Arial"/>
          <w:color w:val="000000"/>
        </w:rPr>
        <w:t xml:space="preserve"> Реализация мероприятия </w:t>
      </w:r>
      <w:r w:rsidRPr="00A918D7">
        <w:rPr>
          <w:rFonts w:cs="Arial"/>
        </w:rPr>
        <w:t>предусматривает осуществление дорожной деятельности в отношении автомобильных дорог местного значения в границах населенных пунктов Луговского сельского поселения;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</w:t>
      </w:r>
      <w:r w:rsidRPr="00A918D7">
        <w:rPr>
          <w:rFonts w:cs="Arial"/>
        </w:rPr>
        <w:tab/>
        <w:t>4.7. Организация прочих мероприятий по реализации муниципальной программы 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К прочим мероприятий Луговского сельского поселения относятся следующие мероприятия: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мероприятия в области строительства, архитектуры и градостроительной деятельности;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</w:t>
      </w:r>
      <w:r>
        <w:rPr>
          <w:rFonts w:cs="Arial"/>
        </w:rPr>
        <w:t xml:space="preserve"> </w:t>
      </w:r>
      <w:r w:rsidRPr="00A918D7">
        <w:rPr>
          <w:rFonts w:cs="Arial"/>
        </w:rPr>
        <w:t>мероприятия по землеустройству и землепользованию;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- прочие расходы, не отнесенные к другим видам расходов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4.8. Обслуживание муниципального долга.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4.9. Обеспечение проведения выборов и референдумов на территории Луговского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4.10. Организация воинского учета. По данному мероприятию отражаются расходы</w:t>
      </w:r>
      <w:r>
        <w:rPr>
          <w:rFonts w:cs="Arial"/>
        </w:rPr>
        <w:t xml:space="preserve"> </w:t>
      </w:r>
      <w:r w:rsidRPr="00A918D7">
        <w:rPr>
          <w:rFonts w:cs="Arial"/>
        </w:rPr>
        <w:t>бюджета на осуществление полномочий по первичному воинскому учету на территориях, где отсутствуют военные комиссариаты.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</w:r>
    </w:p>
    <w:p w:rsidR="006926E7" w:rsidRPr="00A918D7" w:rsidRDefault="006926E7" w:rsidP="006926E7">
      <w:pPr>
        <w:ind w:firstLine="709"/>
        <w:rPr>
          <w:rFonts w:cs="Arial"/>
          <w:bCs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5. </w:t>
      </w:r>
      <w:r w:rsidRPr="00A918D7">
        <w:rPr>
          <w:rFonts w:cs="Arial"/>
        </w:rPr>
        <w:t>Анализ рисков реализации подпрограммы и описание мер управления рисками реализации подпрограммы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К рискам реализации подпрограммы следует отнести следующие: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1. 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lastRenderedPageBreak/>
        <w:t>2. Финансовые риски, которые связаны с финансированием подпрограммы в неполном объеме. Данный риск возникает по причине: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 длительного срока реализации подпрограммы;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отсутствие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неисполнение расходных обязательств Луговского сельского поселения Богучарского муниципального района Воронежской области.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3.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A918D7">
        <w:rPr>
          <w:rFonts w:cs="Arial"/>
          <w:bCs/>
        </w:rPr>
        <w:t xml:space="preserve">6. </w:t>
      </w:r>
      <w:r w:rsidRPr="00A918D7">
        <w:rPr>
          <w:rFonts w:cs="Arial"/>
        </w:rPr>
        <w:t>Оценка эффективности реализации подпрограммы</w:t>
      </w:r>
      <w:r w:rsidRPr="00A918D7">
        <w:rPr>
          <w:rFonts w:cs="Arial"/>
          <w:bCs/>
        </w:rPr>
        <w:t>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  <w:spacing w:val="-1"/>
        </w:rPr>
        <w:t xml:space="preserve">Оценка </w:t>
      </w:r>
      <w:r w:rsidRPr="00A918D7">
        <w:rPr>
          <w:rFonts w:cs="Arial"/>
        </w:rPr>
        <w:t>эффективности реализации подпрограммы Муниципальной программы будет осуществляться путем ежегодного сопоставления:</w:t>
      </w:r>
    </w:p>
    <w:p w:rsidR="006926E7" w:rsidRPr="00A918D7" w:rsidRDefault="006926E7" w:rsidP="006926E7">
      <w:pPr>
        <w:ind w:firstLine="709"/>
        <w:rPr>
          <w:rFonts w:cs="Arial"/>
          <w:spacing w:val="-1"/>
        </w:rPr>
      </w:pPr>
      <w:r w:rsidRPr="00A918D7">
        <w:rPr>
          <w:rFonts w:cs="Arial"/>
        </w:rPr>
        <w:t xml:space="preserve">1) фактических (в сопоставимых условиях) и планируемых значений целевых индикаторов </w:t>
      </w:r>
      <w:r w:rsidRPr="00A918D7">
        <w:rPr>
          <w:rFonts w:cs="Arial"/>
          <w:spacing w:val="-2"/>
        </w:rPr>
        <w:t xml:space="preserve">подпрограммы </w:t>
      </w:r>
      <w:r w:rsidRPr="00A918D7">
        <w:rPr>
          <w:rFonts w:cs="Arial"/>
        </w:rPr>
        <w:t>Муниципальной программы (целевой параметр – 100%);</w:t>
      </w:r>
    </w:p>
    <w:p w:rsidR="006926E7" w:rsidRPr="00A918D7" w:rsidRDefault="006926E7" w:rsidP="006926E7">
      <w:pPr>
        <w:ind w:firstLine="709"/>
        <w:rPr>
          <w:rFonts w:cs="Arial"/>
          <w:spacing w:val="-1"/>
        </w:rPr>
      </w:pPr>
      <w:r w:rsidRPr="00A918D7">
        <w:rPr>
          <w:rFonts w:cs="Arial"/>
        </w:rPr>
        <w:t xml:space="preserve">2) фактических (в сопоставимых условиях) и планируемых объемов расходов бюджета Луговского сельского поселения на реализацию </w:t>
      </w:r>
      <w:r w:rsidRPr="00A918D7">
        <w:rPr>
          <w:rFonts w:cs="Arial"/>
          <w:spacing w:val="-2"/>
        </w:rPr>
        <w:t xml:space="preserve">подпрограммы </w:t>
      </w:r>
      <w:r w:rsidRPr="00A918D7">
        <w:rPr>
          <w:rFonts w:cs="Arial"/>
        </w:rPr>
        <w:t>Муниципальной программы и ее основных мероприятий (целевой параметр менее 100%);</w:t>
      </w:r>
    </w:p>
    <w:p w:rsidR="006926E7" w:rsidRPr="00A918D7" w:rsidRDefault="006926E7" w:rsidP="006926E7">
      <w:pPr>
        <w:ind w:firstLine="709"/>
        <w:rPr>
          <w:rFonts w:cs="Arial"/>
          <w:iCs/>
        </w:rPr>
      </w:pPr>
      <w:r w:rsidRPr="00A918D7">
        <w:rPr>
          <w:rFonts w:cs="Arial"/>
        </w:rPr>
        <w:t xml:space="preserve">3) числа выполненных и планируемых мероприятий плана реализации </w:t>
      </w:r>
      <w:r w:rsidRPr="00A918D7">
        <w:rPr>
          <w:rFonts w:cs="Arial"/>
          <w:spacing w:val="-2"/>
        </w:rPr>
        <w:t xml:space="preserve">подпрограммы </w:t>
      </w:r>
      <w:r w:rsidRPr="00A918D7">
        <w:rPr>
          <w:rFonts w:cs="Arial"/>
        </w:rPr>
        <w:t>Муниципальной программы (целевой параметр – 100%).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Подпрограмма 3. «Противодействие экстремизму и профилактика терроризма на территории Луговского сельского поселения»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Паспорт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9"/>
        <w:gridCol w:w="7422"/>
      </w:tblGrid>
      <w:tr w:rsidR="006926E7" w:rsidRPr="00A918D7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Наименование муниципальной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 xml:space="preserve">Противодействие экстремизму и профилактика терроризма на территории Луговского сельского поселения 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Указы Президента Российской Федерации от 15.06. 2006 № 116 «О мерах по противодействию терроризму»,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от 26.12.2015 № 664 "О мерах по совершенствованию государственного управления в области противодействия терроризму", Устав Луговского </w:t>
            </w:r>
            <w:r w:rsidRPr="00A918D7">
              <w:rPr>
                <w:rFonts w:cs="Arial"/>
              </w:rPr>
              <w:lastRenderedPageBreak/>
              <w:t>сельского поселения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Разработчик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Основные цели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Противодействие терроризму и экстремизму и защита жизни граждан, проживающих на территории Луговского сельского поселения от террористических и экстремистских актов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Основные задачи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4. Информирование населения Луговского сельского поселения по вопросам противодействия терроризму и экстремизму.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Структура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Паспорт подпрограммы.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1. Содержание проблемы и обоснование необходимости ее решения программными методами.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2. Основные цели и задачи, сроки и этапы реализации программы, а также целевые индикаторы и показатели.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4. Нормативное обеспечение подпрограммы.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5. Механизм реализации подпрограммы, включая организацию управления программой и контроль за ходом ее реализации.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Источники финансирования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Бюджет Луговского сельского поселения Богучарского муниципального района Воронежской области.</w:t>
            </w:r>
            <w:r w:rsidRPr="00A918D7">
              <w:rPr>
                <w:rFonts w:cs="Arial"/>
                <w:bCs/>
              </w:rPr>
              <w:t xml:space="preserve"> 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Луговского сельского поселения.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Луговского сельского поселения.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Гармонизация межнациональных отношений, повышение уровня этносоциальной комфортности.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Формирование единого информационного пространства для пропаганды и распространения на территории Луговского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6926E7" w:rsidRPr="00A918D7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1. Содержание проблемы и обоснование необходимости её решения программными методами.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Луговского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 xml:space="preserve">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</w:t>
      </w:r>
      <w:r w:rsidRPr="00A918D7">
        <w:rPr>
          <w:rFonts w:cs="Arial"/>
        </w:rPr>
        <w:lastRenderedPageBreak/>
        <w:t>населения, организаций и предприятий на ликвидацию прямого и косвенного ущерба от преступных деяний. В Луговском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 Программа является документом, открытым для внесения изменений и дополнениями.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2.Основные цели и задачи, сроки и этапы реализации программы, а также целевые индикаторы и показатели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Луговского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Основными задачами программы являются: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г) Информирование населения Луговского сельского поселения по вопросам противодействия терроризму и экстремизму.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е) Пропаганда толерантного поведения к людям других национальностей и религиозных конфессий.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6926E7" w:rsidRPr="00A918D7" w:rsidRDefault="006926E7" w:rsidP="006926E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A918D7">
        <w:rPr>
          <w:rFonts w:cs="Arial"/>
        </w:rPr>
        <w:t>Срок реализации подпрограммы рассчитан на три года с 2021 по 2026 годы.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Реализация всех подпрограммных мероприятий рассчитана на весь период реализации программы с 01.01.2021г. по 31.12.2026 г. включительно, выделение этапов не предусмотрено.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Планируемые результаты реализации программы приведены в таблице 1.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Таблица 1 </w:t>
      </w:r>
    </w:p>
    <w:tbl>
      <w:tblPr>
        <w:tblW w:w="974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241"/>
        <w:gridCol w:w="1264"/>
        <w:gridCol w:w="699"/>
        <w:gridCol w:w="628"/>
        <w:gridCol w:w="563"/>
        <w:gridCol w:w="699"/>
        <w:gridCol w:w="563"/>
        <w:gridCol w:w="565"/>
      </w:tblGrid>
      <w:tr w:rsidR="006926E7" w:rsidRPr="00A918D7" w:rsidTr="00BF64B6">
        <w:trPr>
          <w:jc w:val="right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Базовый показатель по 2020 г (кол-во)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6926E7" w:rsidRPr="00A918D7" w:rsidTr="00BF64B6">
        <w:trPr>
          <w:jc w:val="right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2022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2024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2025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2026</w:t>
            </w:r>
          </w:p>
        </w:tc>
      </w:tr>
      <w:tr w:rsidR="006926E7" w:rsidRPr="00A918D7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</w:p>
        </w:tc>
      </w:tr>
      <w:tr w:rsidR="006926E7" w:rsidRPr="00A918D7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Совершение (попытка совершения) террористических актов на территории Луговского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Совершение актов экстремистской направленности против соблюдения прав и свобод человека на территории Луговского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Система программных мероприятий долгосрочной сельской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Луговского сельского поселения Богучарского муниципального района Воронежской области на период 2018- 2020 годы» приведены в приложении № 1.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Основные направления финансирования: 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 Нормативное обеспечение программы.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Правовую основу для реализации программы определили: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б) Указы Президента Российской Федерации от 15.06. 2006 № 116 «О мерах по противодействию терроризму»,</w:t>
      </w:r>
      <w:r>
        <w:rPr>
          <w:rFonts w:cs="Arial"/>
        </w:rPr>
        <w:t xml:space="preserve"> </w:t>
      </w:r>
      <w:r w:rsidRPr="00A918D7">
        <w:rPr>
          <w:rFonts w:cs="Arial"/>
        </w:rPr>
        <w:t>от 26.12.2015 № 664 "О мерах по совершенствованию государственного управления в области противодействия терроризму".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в) Устав Луговского сельского поселения.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5. Механизм реализации программы, включая организацию управления программой и контроль за ходом её реализации.</w:t>
      </w:r>
    </w:p>
    <w:p w:rsidR="006926E7" w:rsidRPr="00A918D7" w:rsidRDefault="006926E7" w:rsidP="006926E7">
      <w:pPr>
        <w:ind w:firstLine="709"/>
        <w:rPr>
          <w:rFonts w:cs="Arial"/>
          <w:bCs/>
        </w:rPr>
      </w:pPr>
      <w:r w:rsidRPr="00A918D7">
        <w:rPr>
          <w:rFonts w:cs="Arial"/>
        </w:rPr>
        <w:t xml:space="preserve">Общее управление реализацией программы и координацию деятельности исполнителей осуществляет администрация Луговского сельского поселения, вносит предложения по уточнению мероприятий программы с учетом складывающейся социально-экономической ситуации.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 Реализация программы осуществляется на основе условий, порядка и правил, утвержденных федеральными, областными и муниципальными нормативными </w:t>
      </w:r>
      <w:r w:rsidRPr="00A918D7">
        <w:rPr>
          <w:rFonts w:cs="Arial"/>
        </w:rPr>
        <w:lastRenderedPageBreak/>
        <w:t>правовыми актами. Контроль за реализацией программы осуществляет Администрация Луговского сельского поселения.</w:t>
      </w:r>
      <w:r w:rsidRPr="00A918D7">
        <w:rPr>
          <w:rFonts w:cs="Arial"/>
          <w:bCs/>
        </w:rPr>
        <w:t xml:space="preserve">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6. Оценка социально-экономической эффективности программы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Луговского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Реализация программы позволит: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а) Создать условия для эффективной совместной работы подразделений Луговского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в) Стимулировать и поддерживать гражданские инициативы правоохранительной направленности.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программы осуществляется в соответствии с методикой оценки, изложенной в приложении № 2 к настоящей программе. 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br w:type="page"/>
      </w:r>
      <w:r w:rsidRPr="00A918D7">
        <w:rPr>
          <w:rFonts w:cs="Arial"/>
        </w:rPr>
        <w:lastRenderedPageBreak/>
        <w:t>Приложение №1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 xml:space="preserve">к подпрограмме «Противодействие экстремизму 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 xml:space="preserve">и профилактика терроризма на территории 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>Луговского сельского поселения»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Система мероприятий подпрограммы «Противодействие экстремизму и профилактика терроризма на территории Луговского сельского»</w:t>
      </w:r>
    </w:p>
    <w:tbl>
      <w:tblPr>
        <w:tblpPr w:leftFromText="180" w:rightFromText="180" w:vertAnchor="text" w:horzAnchor="margin" w:tblpXSpec="right" w:tblpY="15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3676"/>
        <w:gridCol w:w="1134"/>
        <w:gridCol w:w="1104"/>
        <w:gridCol w:w="587"/>
        <w:gridCol w:w="540"/>
        <w:gridCol w:w="540"/>
        <w:gridCol w:w="540"/>
        <w:gridCol w:w="540"/>
        <w:gridCol w:w="540"/>
        <w:gridCol w:w="514"/>
        <w:gridCol w:w="26"/>
      </w:tblGrid>
      <w:tr w:rsidR="006926E7" w:rsidRPr="00A918D7" w:rsidTr="00BF64B6">
        <w:trPr>
          <w:gridAfter w:val="1"/>
          <w:wAfter w:w="26" w:type="dxa"/>
        </w:trPr>
        <w:tc>
          <w:tcPr>
            <w:tcW w:w="6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E7" w:rsidRPr="00A918D7" w:rsidRDefault="006926E7" w:rsidP="00BF64B6">
            <w:pPr>
              <w:rPr>
                <w:rFonts w:cs="Arial"/>
                <w:color w:val="000000"/>
              </w:rPr>
            </w:pPr>
            <w:r w:rsidRPr="00A918D7">
              <w:rPr>
                <w:rFonts w:cs="Arial"/>
              </w:rPr>
              <w:t>Исполнитель мероприятий подпрограммы «Противодействие экстремизму и профилактика терроризма на территории Луговского сельского»</w:t>
            </w:r>
          </w:p>
        </w:tc>
        <w:tc>
          <w:tcPr>
            <w:tcW w:w="3801" w:type="dxa"/>
            <w:gridSpan w:val="7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</w:t>
            </w:r>
          </w:p>
        </w:tc>
      </w:tr>
      <w:tr w:rsidR="006926E7" w:rsidRPr="00A918D7" w:rsidTr="00BF64B6">
        <w:trPr>
          <w:gridAfter w:val="1"/>
          <w:wAfter w:w="26" w:type="dxa"/>
        </w:trPr>
        <w:tc>
          <w:tcPr>
            <w:tcW w:w="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№ п/п</w:t>
            </w:r>
          </w:p>
        </w:tc>
        <w:tc>
          <w:tcPr>
            <w:tcW w:w="3676" w:type="dxa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Сроки исполнения</w:t>
            </w:r>
          </w:p>
        </w:tc>
        <w:tc>
          <w:tcPr>
            <w:tcW w:w="1104" w:type="dxa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Источники финансирования</w:t>
            </w:r>
          </w:p>
        </w:tc>
        <w:tc>
          <w:tcPr>
            <w:tcW w:w="3801" w:type="dxa"/>
            <w:gridSpan w:val="7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Объём финансирования, тыс. руб</w:t>
            </w:r>
          </w:p>
        </w:tc>
      </w:tr>
      <w:tr w:rsidR="006926E7" w:rsidRPr="00A918D7" w:rsidTr="00BF64B6">
        <w:tc>
          <w:tcPr>
            <w:tcW w:w="543" w:type="dxa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676" w:type="dxa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04" w:type="dxa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всего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Информировать жителей Луговского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Луговского сельского поселения по антитеррористической тематике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до 01.08.2021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До 01.11.2021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Запрашивать и получать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</w:t>
            </w:r>
            <w:r w:rsidRPr="00A918D7">
              <w:rPr>
                <w:rFonts w:cs="Arial"/>
              </w:rPr>
              <w:lastRenderedPageBreak/>
              <w:t>общественных объединений, организаций и должностных лиц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5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Осуществлять еженедельный обход территории Луговского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Проведение регулярных обследований заброшенных домов на предмет технического состояния подвальных и чердачных помещений, и др. подсобных помещений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Богучарскому району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Организовать размещение на информационных стендах информации для требований действующего миграционного законодательства, а также контактных телефонов о том, </w:t>
            </w:r>
            <w:r w:rsidRPr="00A918D7">
              <w:rPr>
                <w:rFonts w:cs="Arial"/>
              </w:rPr>
              <w:lastRenderedPageBreak/>
              <w:t>куда следует обращаться в случаях совершения в отношении них противоправных действий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12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Проводить тематические беседы в коллективах учащихся образовательных учреждений школьных и дошкольных, расположенных на территории Луговского сельского поселения, по действиям населения при возникновении террористических угроз и ЧС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14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До 01.01.2022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</w:t>
            </w:r>
          </w:p>
        </w:tc>
        <w:tc>
          <w:tcPr>
            <w:tcW w:w="3676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Через средства массовой информации информировать граждан о наличии в Залиманском сельском поселении телефонных линий для сообщения фактов террористической экстремистской и деятельности</w:t>
            </w:r>
          </w:p>
        </w:tc>
        <w:tc>
          <w:tcPr>
            <w:tcW w:w="113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c>
          <w:tcPr>
            <w:tcW w:w="543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914" w:type="dxa"/>
            <w:gridSpan w:val="3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Итого средства местного бюджета</w:t>
            </w:r>
          </w:p>
        </w:tc>
        <w:tc>
          <w:tcPr>
            <w:tcW w:w="587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left="3969"/>
        <w:jc w:val="left"/>
        <w:rPr>
          <w:rFonts w:cs="Arial"/>
        </w:rPr>
      </w:pPr>
      <w:r>
        <w:rPr>
          <w:rFonts w:cs="Arial"/>
        </w:rPr>
        <w:br w:type="page"/>
      </w:r>
      <w:r w:rsidRPr="00A918D7">
        <w:rPr>
          <w:rFonts w:cs="Arial"/>
        </w:rPr>
        <w:lastRenderedPageBreak/>
        <w:t>Приложение № 2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 xml:space="preserve">к подпрограмме «Противодействие экстремизму </w:t>
      </w:r>
    </w:p>
    <w:p w:rsidR="006926E7" w:rsidRPr="00A918D7" w:rsidRDefault="006926E7" w:rsidP="006926E7">
      <w:pPr>
        <w:ind w:left="3969"/>
        <w:jc w:val="left"/>
        <w:rPr>
          <w:rFonts w:cs="Arial"/>
        </w:rPr>
      </w:pPr>
      <w:r w:rsidRPr="00A918D7">
        <w:rPr>
          <w:rFonts w:cs="Arial"/>
        </w:rPr>
        <w:t xml:space="preserve">и профилактика терроризма на территории </w:t>
      </w:r>
    </w:p>
    <w:p w:rsidR="006926E7" w:rsidRPr="00A918D7" w:rsidRDefault="006926E7" w:rsidP="006926E7">
      <w:pPr>
        <w:ind w:left="3969"/>
        <w:jc w:val="left"/>
        <w:rPr>
          <w:rFonts w:cs="Arial"/>
          <w:bCs/>
        </w:rPr>
      </w:pPr>
      <w:r w:rsidRPr="00A918D7">
        <w:rPr>
          <w:rFonts w:cs="Arial"/>
        </w:rPr>
        <w:t>Луговского сельского поселения»</w:t>
      </w:r>
      <w:r w:rsidRPr="00A918D7">
        <w:rPr>
          <w:rFonts w:cs="Arial"/>
          <w:bCs/>
        </w:rPr>
        <w:t xml:space="preserve">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Методика оценки эффективности подпрограммы «Противодействие экстремизму и профилактика терроризма на территории Луговского сельского поселения»</w:t>
      </w: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6926E7" w:rsidRPr="00A918D7" w:rsidRDefault="006926E7" w:rsidP="006926E7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4"/>
        <w:gridCol w:w="4875"/>
      </w:tblGrid>
      <w:tr w:rsidR="006926E7" w:rsidRPr="00A918D7" w:rsidTr="00BF64B6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х100 процентов</w:t>
            </w:r>
          </w:p>
        </w:tc>
      </w:tr>
      <w:tr w:rsidR="006926E7" w:rsidRPr="00A918D7" w:rsidTr="00BF64B6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26E7" w:rsidRPr="00A918D7" w:rsidRDefault="006926E7" w:rsidP="00BF64B6">
            <w:pPr>
              <w:ind w:firstLine="709"/>
              <w:rPr>
                <w:rFonts w:cs="Arial"/>
              </w:rPr>
            </w:pPr>
            <w:r w:rsidRPr="00A918D7">
              <w:rPr>
                <w:rFonts w:cs="Arial"/>
              </w:rPr>
              <w:t xml:space="preserve"> 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 xml:space="preserve">При значении показателя эффективности: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100 процентов – реализация программы считается эффективной;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менее 100 процентов – реализация программы считается неэффективной;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более 100 процентов – реализация программы считается наиболее эффективной.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программы выражается в: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1.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Луговского сельского поселения.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2. Распространении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3. Гармонизации межнациональных отношений, повышение уровня этносоциальной комфортности.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4.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5. Укреплении и культивирование в молодежной среде атмосферы межэтнического согласия и толерантности.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6. Недопущении создания и деятельности националистических экстремистских молодежных группировок.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7. Формировании единого информационного пространства для пропаганды и распространения на территории Луговского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  <w:sectPr w:rsidR="006926E7" w:rsidRPr="00A918D7" w:rsidSect="00266D25">
          <w:pgSz w:w="11909" w:h="16834"/>
          <w:pgMar w:top="360" w:right="567" w:bottom="567" w:left="1701" w:header="720" w:footer="720" w:gutter="0"/>
          <w:cols w:space="720"/>
        </w:sectPr>
      </w:pPr>
    </w:p>
    <w:p w:rsidR="006926E7" w:rsidRPr="00A918D7" w:rsidRDefault="006926E7" w:rsidP="006926E7">
      <w:pPr>
        <w:ind w:left="6237"/>
        <w:jc w:val="left"/>
        <w:rPr>
          <w:rFonts w:cs="Arial"/>
        </w:rPr>
      </w:pPr>
      <w:r w:rsidRPr="00A918D7">
        <w:rPr>
          <w:rFonts w:cs="Arial"/>
        </w:rPr>
        <w:lastRenderedPageBreak/>
        <w:t>Приложение № 1</w:t>
      </w:r>
    </w:p>
    <w:p w:rsidR="006926E7" w:rsidRPr="00A918D7" w:rsidRDefault="006926E7" w:rsidP="006926E7">
      <w:pPr>
        <w:ind w:left="6237"/>
        <w:jc w:val="left"/>
        <w:rPr>
          <w:rFonts w:cs="Arial"/>
        </w:rPr>
      </w:pPr>
      <w:r w:rsidRPr="00A918D7">
        <w:rPr>
          <w:rFonts w:cs="Arial"/>
        </w:rPr>
        <w:t>к муниципальной программе Луговского сельского поселения</w:t>
      </w:r>
    </w:p>
    <w:p w:rsidR="006926E7" w:rsidRPr="00A918D7" w:rsidRDefault="006926E7" w:rsidP="006926E7">
      <w:pPr>
        <w:ind w:left="6237"/>
        <w:jc w:val="left"/>
        <w:rPr>
          <w:rFonts w:cs="Arial"/>
        </w:rPr>
      </w:pPr>
      <w:r w:rsidRPr="00A918D7">
        <w:rPr>
          <w:rFonts w:cs="Arial"/>
        </w:rPr>
        <w:t xml:space="preserve"> 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поселения </w:t>
      </w:r>
    </w:p>
    <w:p w:rsidR="006926E7" w:rsidRPr="00A918D7" w:rsidRDefault="006926E7" w:rsidP="006926E7">
      <w:pPr>
        <w:ind w:left="6237"/>
        <w:jc w:val="left"/>
        <w:rPr>
          <w:rFonts w:cs="Arial"/>
        </w:rPr>
      </w:pPr>
      <w:r w:rsidRPr="00A918D7">
        <w:rPr>
          <w:rFonts w:cs="Arial"/>
        </w:rPr>
        <w:t>Богучарского муниципального района Воронежской области»</w:t>
      </w:r>
    </w:p>
    <w:p w:rsidR="006926E7" w:rsidRPr="00313CF8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Перечень</w:t>
      </w: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целевых показателей муниципальной программы Луговского сельского поселения Богучарского муниципального района Воронежской области 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</w:t>
      </w:r>
    </w:p>
    <w:tbl>
      <w:tblPr>
        <w:tblpPr w:leftFromText="180" w:rightFromText="180" w:vertAnchor="text" w:horzAnchor="margin" w:tblpXSpec="right" w:tblpY="184"/>
        <w:tblW w:w="142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6075"/>
        <w:gridCol w:w="52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866"/>
        <w:gridCol w:w="34"/>
      </w:tblGrid>
      <w:tr w:rsidR="006926E7" w:rsidRPr="00A918D7" w:rsidTr="00BF64B6">
        <w:trPr>
          <w:gridAfter w:val="1"/>
          <w:wAfter w:w="34" w:type="dxa"/>
          <w:tblCellSpacing w:w="5" w:type="nil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Ответственный исполнитель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</w:tc>
      </w:tr>
      <w:tr w:rsidR="006926E7" w:rsidRPr="00A918D7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6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75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 N </w:t>
            </w:r>
            <w:r w:rsidRPr="00A918D7">
              <w:rPr>
                <w:rFonts w:cs="Arial"/>
              </w:rPr>
              <w:br/>
              <w:t>п\п</w:t>
            </w:r>
          </w:p>
        </w:tc>
        <w:tc>
          <w:tcPr>
            <w:tcW w:w="6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Наименование целевого показателя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Единица </w:t>
            </w:r>
            <w:r w:rsidRPr="00A918D7">
              <w:rPr>
                <w:rFonts w:cs="Arial"/>
              </w:rPr>
              <w:br/>
              <w:t>измерения</w:t>
            </w:r>
          </w:p>
        </w:tc>
        <w:tc>
          <w:tcPr>
            <w:tcW w:w="6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Значения целевых показателей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 г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2025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2026г</w:t>
            </w:r>
          </w:p>
        </w:tc>
      </w:tr>
      <w:tr w:rsidR="006926E7" w:rsidRPr="00A918D7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Луговского сельского поселения Богучарского муниципального района Воронежской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области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поселения Богучарского муниципального района Воронежской области»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Регулярность обновления официального сайта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</w:tr>
      <w:tr w:rsidR="006926E7" w:rsidRPr="00A918D7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37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Подпрограмма 1 «Развитие жилищно-коммунального хозяйства»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A918D7">
              <w:rPr>
                <w:rFonts w:cs="Arial"/>
              </w:rPr>
              <w:lastRenderedPageBreak/>
              <w:t>протяженности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76,3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90,0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88,0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92,0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94,0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96,0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98,0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шт.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70</w:t>
            </w:r>
          </w:p>
        </w:tc>
      </w:tr>
      <w:tr w:rsidR="006926E7" w:rsidRPr="00A918D7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Подпрограмма 2 «Прочие мероприятия по реализации программы 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поселения Богучарского муниципального района Воронежской области»</w:t>
            </w:r>
          </w:p>
        </w:tc>
      </w:tr>
      <w:tr w:rsidR="006926E7" w:rsidRPr="00A918D7" w:rsidTr="00BF64B6">
        <w:trPr>
          <w:trHeight w:val="2143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 1 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Да/нет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да</w:t>
            </w:r>
          </w:p>
        </w:tc>
      </w:tr>
      <w:tr w:rsidR="006926E7" w:rsidRPr="00A918D7" w:rsidTr="00BF64B6">
        <w:trPr>
          <w:trHeight w:val="287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бюджета Луговского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бюджета Луговского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</w:tr>
      <w:tr w:rsidR="006926E7" w:rsidRPr="00A918D7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бюджета Луговского сельского поселения на выполнение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>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rPr>
          <w:rFonts w:cs="Arial"/>
        </w:rPr>
        <w:sectPr w:rsidR="006926E7" w:rsidRPr="00A918D7" w:rsidSect="00266D25">
          <w:pgSz w:w="16838" w:h="11906" w:orient="landscape"/>
          <w:pgMar w:top="540" w:right="567" w:bottom="567" w:left="1701" w:header="720" w:footer="720" w:gutter="0"/>
          <w:cols w:space="720"/>
        </w:sectPr>
      </w:pPr>
    </w:p>
    <w:p w:rsidR="006926E7" w:rsidRPr="00A918D7" w:rsidRDefault="006926E7" w:rsidP="006926E7">
      <w:pPr>
        <w:ind w:left="6237"/>
        <w:jc w:val="left"/>
        <w:rPr>
          <w:rFonts w:cs="Arial"/>
        </w:rPr>
      </w:pPr>
      <w:bookmarkStart w:id="1" w:name="Par417"/>
      <w:bookmarkEnd w:id="1"/>
      <w:r w:rsidRPr="00A918D7">
        <w:rPr>
          <w:rFonts w:cs="Arial"/>
        </w:rPr>
        <w:lastRenderedPageBreak/>
        <w:t>Приложение № 2</w:t>
      </w:r>
    </w:p>
    <w:p w:rsidR="006926E7" w:rsidRPr="00A918D7" w:rsidRDefault="006926E7" w:rsidP="006926E7">
      <w:pPr>
        <w:ind w:left="6237"/>
        <w:jc w:val="left"/>
        <w:rPr>
          <w:rFonts w:cs="Arial"/>
        </w:rPr>
      </w:pPr>
      <w:r w:rsidRPr="00A918D7">
        <w:rPr>
          <w:rFonts w:cs="Arial"/>
        </w:rPr>
        <w:t xml:space="preserve">к муниципальной программе Луговского сельского поселения </w:t>
      </w:r>
    </w:p>
    <w:p w:rsidR="006926E7" w:rsidRPr="00A918D7" w:rsidRDefault="006926E7" w:rsidP="006926E7">
      <w:pPr>
        <w:ind w:left="6237"/>
        <w:jc w:val="left"/>
        <w:rPr>
          <w:rFonts w:cs="Arial"/>
        </w:rPr>
      </w:pPr>
      <w:r w:rsidRPr="00A918D7">
        <w:rPr>
          <w:rFonts w:cs="Arial"/>
        </w:rPr>
        <w:t>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поселения </w:t>
      </w:r>
    </w:p>
    <w:p w:rsidR="006926E7" w:rsidRPr="00A918D7" w:rsidRDefault="006926E7" w:rsidP="006926E7">
      <w:pPr>
        <w:ind w:left="6237"/>
        <w:jc w:val="left"/>
        <w:rPr>
          <w:rFonts w:cs="Arial"/>
        </w:rPr>
      </w:pPr>
      <w:r w:rsidRPr="00A918D7">
        <w:rPr>
          <w:rFonts w:cs="Arial"/>
        </w:rPr>
        <w:t xml:space="preserve">Богучарского муниципального района Воронежской области»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Ресурсное обеспечение</w:t>
      </w:r>
    </w:p>
    <w:p w:rsidR="006926E7" w:rsidRPr="00A918D7" w:rsidRDefault="006926E7" w:rsidP="006926E7">
      <w:pPr>
        <w:ind w:firstLine="709"/>
        <w:jc w:val="center"/>
        <w:rPr>
          <w:rFonts w:cs="Arial"/>
        </w:rPr>
      </w:pPr>
      <w:r w:rsidRPr="00A918D7">
        <w:rPr>
          <w:rFonts w:cs="Arial"/>
        </w:rPr>
        <w:t>реализации муниципальной программы за счет всех источников финансирования 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</w:t>
      </w:r>
    </w:p>
    <w:tbl>
      <w:tblPr>
        <w:tblW w:w="163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850"/>
        <w:gridCol w:w="2410"/>
        <w:gridCol w:w="5604"/>
        <w:gridCol w:w="964"/>
        <w:gridCol w:w="900"/>
        <w:gridCol w:w="1196"/>
        <w:gridCol w:w="1080"/>
        <w:gridCol w:w="900"/>
        <w:gridCol w:w="900"/>
        <w:gridCol w:w="59"/>
        <w:gridCol w:w="938"/>
      </w:tblGrid>
      <w:tr w:rsidR="006926E7" w:rsidRPr="00A918D7" w:rsidTr="00BF64B6">
        <w:trPr>
          <w:gridAfter w:val="1"/>
          <w:wAfter w:w="938" w:type="dxa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11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</w:tc>
      </w:tr>
      <w:tr w:rsidR="006926E7" w:rsidRPr="00A918D7" w:rsidTr="00BF64B6">
        <w:trPr>
          <w:gridAfter w:val="1"/>
          <w:wAfter w:w="93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:rsidR="006926E7" w:rsidRPr="00A918D7" w:rsidTr="00BF64B6">
        <w:trPr>
          <w:gridAfter w:val="1"/>
          <w:wAfter w:w="938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Источник финансирования</w:t>
            </w:r>
          </w:p>
        </w:tc>
        <w:tc>
          <w:tcPr>
            <w:tcW w:w="5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Оценка расходов, тыс. рублей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 г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 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2025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2026г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Муниципальная</w:t>
            </w:r>
            <w:r w:rsidRPr="00A918D7">
              <w:rPr>
                <w:rFonts w:cs="Arial"/>
              </w:rPr>
              <w:br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Всего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5854,5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24402,0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39515,5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17442,7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15071,7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5011,2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1946,4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5823,6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бюджет Луговского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2244,0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22698,2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2719,0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13116,4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6411,7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2221,0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1901,7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1970,2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2135,4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2223,7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2673,4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2612,3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1618,2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99,0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136,2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177,9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rPr>
          <w:gridAfter w:val="2"/>
          <w:wAfter w:w="997" w:type="dxa"/>
          <w:trHeight w:val="3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487,9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645,9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6658,6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5823,6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бюджет Луговского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487,9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450</w:t>
            </w:r>
          </w:p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835,0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Прочие мероприятия по реализации программы 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5552,8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23914,1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37547,5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16796,8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8413,1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5011,2</w:t>
            </w: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21699,2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1751,1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бюджет Луговского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1942,3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21844,9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12599,6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12685,8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5576,7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2221,0</w:t>
            </w:r>
          </w:p>
        </w:tc>
        <w:tc>
          <w:tcPr>
            <w:tcW w:w="997" w:type="dxa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1901,7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1970,2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2135,4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2223,7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2673,4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2612,3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1618,2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177,9</w:t>
            </w:r>
          </w:p>
        </w:tc>
      </w:tr>
      <w:tr w:rsidR="006926E7" w:rsidRPr="00A918D7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  <w:bookmarkStart w:id="2" w:name="Par598"/>
      <w:bookmarkEnd w:id="2"/>
    </w:p>
    <w:p w:rsidR="006926E7" w:rsidRPr="00A918D7" w:rsidRDefault="006926E7" w:rsidP="006926E7">
      <w:pPr>
        <w:ind w:left="6237"/>
        <w:rPr>
          <w:rFonts w:cs="Arial"/>
        </w:rPr>
      </w:pPr>
      <w:r w:rsidRPr="00A918D7">
        <w:rPr>
          <w:rFonts w:cs="Arial"/>
        </w:rPr>
        <w:br w:type="page"/>
      </w:r>
      <w:r w:rsidRPr="00A918D7">
        <w:rPr>
          <w:rFonts w:cs="Arial"/>
        </w:rPr>
        <w:lastRenderedPageBreak/>
        <w:t>Приложение № 3</w:t>
      </w:r>
    </w:p>
    <w:p w:rsidR="006926E7" w:rsidRPr="00A918D7" w:rsidRDefault="006926E7" w:rsidP="006926E7">
      <w:pPr>
        <w:ind w:left="6237"/>
        <w:rPr>
          <w:rFonts w:cs="Arial"/>
        </w:rPr>
      </w:pPr>
      <w:r w:rsidRPr="00A918D7">
        <w:rPr>
          <w:rFonts w:cs="Arial"/>
        </w:rPr>
        <w:t xml:space="preserve">к муниципальной программе Луговского сельского поселения </w:t>
      </w:r>
    </w:p>
    <w:p w:rsidR="006926E7" w:rsidRPr="00A918D7" w:rsidRDefault="006926E7" w:rsidP="006926E7">
      <w:pPr>
        <w:ind w:left="6237"/>
        <w:rPr>
          <w:rFonts w:cs="Arial"/>
        </w:rPr>
      </w:pPr>
      <w:r w:rsidRPr="00A918D7">
        <w:rPr>
          <w:rFonts w:cs="Arial"/>
        </w:rPr>
        <w:t>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 xml:space="preserve">поселения </w:t>
      </w:r>
    </w:p>
    <w:p w:rsidR="006926E7" w:rsidRPr="00A918D7" w:rsidRDefault="006926E7" w:rsidP="006926E7">
      <w:pPr>
        <w:ind w:left="6237"/>
        <w:rPr>
          <w:rFonts w:cs="Arial"/>
        </w:rPr>
      </w:pPr>
      <w:r w:rsidRPr="00A918D7">
        <w:rPr>
          <w:rFonts w:cs="Arial"/>
        </w:rPr>
        <w:t xml:space="preserve">Богучарского муниципального района Воронежской области» </w:t>
      </w:r>
    </w:p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numPr>
          <w:ilvl w:val="0"/>
          <w:numId w:val="14"/>
        </w:numPr>
        <w:ind w:left="0" w:firstLine="709"/>
        <w:rPr>
          <w:rFonts w:cs="Arial"/>
          <w:lang w:val="en-US"/>
        </w:rPr>
      </w:pPr>
      <w:r w:rsidRPr="00A918D7">
        <w:rPr>
          <w:rFonts w:cs="Arial"/>
        </w:rPr>
        <w:t>Мероприятия</w:t>
      </w:r>
      <w:r w:rsidRPr="00A918D7">
        <w:rPr>
          <w:rFonts w:cs="Arial"/>
          <w:lang w:val="en-US"/>
        </w:rPr>
        <w:t xml:space="preserve"> </w:t>
      </w:r>
      <w:r w:rsidRPr="00A918D7">
        <w:rPr>
          <w:rFonts w:cs="Arial"/>
        </w:rPr>
        <w:t>муниципальной программы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</w:t>
      </w:r>
    </w:p>
    <w:tbl>
      <w:tblPr>
        <w:tblpPr w:leftFromText="180" w:rightFromText="180" w:vertAnchor="text" w:tblpXSpec="right" w:tblpY="1"/>
        <w:tblOverlap w:val="never"/>
        <w:tblW w:w="1488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0"/>
        <w:gridCol w:w="2880"/>
        <w:gridCol w:w="2880"/>
        <w:gridCol w:w="936"/>
        <w:gridCol w:w="942"/>
        <w:gridCol w:w="1260"/>
        <w:gridCol w:w="1080"/>
        <w:gridCol w:w="1797"/>
        <w:gridCol w:w="1134"/>
        <w:gridCol w:w="1077"/>
      </w:tblGrid>
      <w:tr w:rsidR="006926E7" w:rsidRPr="00A918D7" w:rsidTr="00BF64B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N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Срок исполнения (год)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Объем финансирования,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Показатели результата мероприятия по годам</w:t>
            </w:r>
          </w:p>
        </w:tc>
      </w:tr>
      <w:tr w:rsidR="006926E7" w:rsidRPr="00A918D7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бюджет Воронежской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феде ральный бюджет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Бюджет Луговского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внебюджетные средства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</w:t>
            </w:r>
          </w:p>
        </w:tc>
      </w:tr>
      <w:tr w:rsidR="006926E7" w:rsidRPr="00A918D7" w:rsidTr="00BF64B6">
        <w:trPr>
          <w:trHeight w:val="36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Подпрограмма 1. Развитие жилищно-коммунального хозяйства.</w:t>
            </w:r>
          </w:p>
        </w:tc>
      </w:tr>
      <w:tr w:rsidR="006926E7" w:rsidRPr="00A918D7" w:rsidTr="00BF64B6">
        <w:trPr>
          <w:trHeight w:val="2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Цель подпрограммы: Повышение уровня и качества жизни населения Луговского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:rsidR="006926E7" w:rsidRPr="00A918D7" w:rsidTr="00BF64B6">
        <w:trPr>
          <w:trHeight w:val="22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Задача подпрограммы</w:t>
            </w:r>
          </w:p>
        </w:tc>
      </w:tr>
      <w:tr w:rsidR="006926E7" w:rsidRPr="00A918D7" w:rsidTr="00BF64B6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Реализация подпрограммы «Развитие жилищно-коммунального хозяйства»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10062,1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6018,9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4043,2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1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  <w:r w:rsidRPr="00A918D7">
              <w:rPr>
                <w:rFonts w:cs="Arial"/>
              </w:rPr>
              <w:lastRenderedPageBreak/>
              <w:t>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6</w:t>
            </w:r>
            <w:r w:rsidRPr="00A918D7">
              <w:rPr>
                <w:rFonts w:cs="Arial"/>
              </w:rPr>
              <w:lastRenderedPageBreak/>
              <w:t>658,6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5823</w:t>
            </w:r>
            <w:r w:rsidRPr="00A918D7">
              <w:rPr>
                <w:rFonts w:cs="Arial"/>
              </w:rPr>
              <w:lastRenderedPageBreak/>
              <w:t>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trHeight w:val="58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Подпрограмма 2. Прочие мероприятия по реализации программы 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</w:tr>
      <w:tr w:rsidR="006926E7" w:rsidRPr="00A918D7" w:rsidTr="00BF64B6"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Цель подпрограммы: Создание на территории поселения благоприятных условий для жизнедеятельности населения Луговского сельского поселения Богучарского муниципального района</w:t>
            </w:r>
          </w:p>
        </w:tc>
      </w:tr>
      <w:tr w:rsidR="006926E7" w:rsidRPr="00A918D7" w:rsidTr="00BF64B6">
        <w:tc>
          <w:tcPr>
            <w:tcW w:w="14886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Задача подпрограммы</w:t>
            </w:r>
          </w:p>
        </w:tc>
      </w:tr>
      <w:tr w:rsidR="006926E7" w:rsidRPr="00A918D7" w:rsidTr="00BF64B6">
        <w:trPr>
          <w:trHeight w:val="40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Реализация подпрограммы «Прочие мероприятия по реализации программы 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97235,5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30139,8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780,0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66315,7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5552,8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5462,2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23914,1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6689,5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99,0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37547,5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21699,2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113,3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16796,8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136,2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14909,5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8413,1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163,0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177,9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Pr="00A918D7" w:rsidRDefault="006926E7" w:rsidP="006926E7">
      <w:pPr>
        <w:numPr>
          <w:ilvl w:val="0"/>
          <w:numId w:val="14"/>
        </w:numPr>
        <w:ind w:left="0" w:firstLine="709"/>
        <w:rPr>
          <w:rFonts w:cs="Arial"/>
          <w:bCs/>
          <w:lang w:val="en-US"/>
        </w:rPr>
      </w:pPr>
      <w:r w:rsidRPr="00A918D7">
        <w:rPr>
          <w:rFonts w:cs="Arial"/>
        </w:rPr>
        <w:t xml:space="preserve">Ресурсное обеспечение </w:t>
      </w:r>
      <w:r w:rsidRPr="00A918D7">
        <w:rPr>
          <w:rFonts w:cs="Arial"/>
          <w:bCs/>
        </w:rPr>
        <w:t xml:space="preserve">реализации муниципальной программы </w:t>
      </w:r>
    </w:p>
    <w:p w:rsidR="006926E7" w:rsidRPr="00A918D7" w:rsidRDefault="006926E7" w:rsidP="006926E7">
      <w:pPr>
        <w:ind w:firstLine="709"/>
        <w:rPr>
          <w:rFonts w:cs="Arial"/>
        </w:rPr>
      </w:pPr>
      <w:r w:rsidRPr="00A918D7">
        <w:rPr>
          <w:rFonts w:cs="Arial"/>
        </w:rPr>
        <w:t>«Экономическое развитие Луговского сельского</w:t>
      </w:r>
      <w:r>
        <w:rPr>
          <w:rFonts w:cs="Arial"/>
        </w:rPr>
        <w:t xml:space="preserve"> </w:t>
      </w:r>
      <w:r w:rsidRPr="00A918D7">
        <w:rPr>
          <w:rFonts w:cs="Arial"/>
        </w:rPr>
        <w:t>поселения Богучарского муниципального района Воронежской области»</w:t>
      </w:r>
    </w:p>
    <w:p w:rsidR="006926E7" w:rsidRPr="00A918D7" w:rsidRDefault="006926E7" w:rsidP="006926E7">
      <w:pPr>
        <w:ind w:firstLine="709"/>
        <w:rPr>
          <w:rFonts w:cs="Arial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0"/>
        <w:gridCol w:w="926"/>
        <w:gridCol w:w="3389"/>
        <w:gridCol w:w="1903"/>
        <w:gridCol w:w="667"/>
        <w:gridCol w:w="393"/>
        <w:gridCol w:w="393"/>
        <w:gridCol w:w="1409"/>
        <w:gridCol w:w="95"/>
        <w:gridCol w:w="444"/>
        <w:gridCol w:w="881"/>
        <w:gridCol w:w="795"/>
        <w:gridCol w:w="920"/>
        <w:gridCol w:w="682"/>
        <w:gridCol w:w="768"/>
        <w:gridCol w:w="786"/>
        <w:gridCol w:w="39"/>
      </w:tblGrid>
      <w:tr w:rsidR="006926E7" w:rsidRPr="00A918D7" w:rsidTr="00BF64B6">
        <w:trPr>
          <w:tblHeader/>
        </w:trPr>
        <w:tc>
          <w:tcPr>
            <w:tcW w:w="1583" w:type="pct"/>
            <w:gridSpan w:val="3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3417" w:type="pct"/>
            <w:gridSpan w:val="14"/>
            <w:vAlign w:val="bottom"/>
          </w:tcPr>
          <w:p w:rsidR="006926E7" w:rsidRPr="00A918D7" w:rsidRDefault="006926E7" w:rsidP="00BF64B6">
            <w:pPr>
              <w:rPr>
                <w:rFonts w:cs="Arial"/>
                <w:spacing w:val="-20"/>
              </w:rPr>
            </w:pPr>
            <w:r w:rsidRPr="00A918D7">
              <w:rPr>
                <w:rFonts w:cs="Arial"/>
              </w:rPr>
              <w:t>Администрация Луговского сельского поселения Богучарского муниципального района</w:t>
            </w:r>
          </w:p>
        </w:tc>
      </w:tr>
      <w:tr w:rsidR="006926E7" w:rsidRPr="00A918D7" w:rsidTr="00BF64B6">
        <w:trPr>
          <w:tblHeader/>
        </w:trPr>
        <w:tc>
          <w:tcPr>
            <w:tcW w:w="134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№ п/п</w:t>
            </w:r>
          </w:p>
        </w:tc>
        <w:tc>
          <w:tcPr>
            <w:tcW w:w="311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Статус</w:t>
            </w:r>
          </w:p>
        </w:tc>
        <w:tc>
          <w:tcPr>
            <w:tcW w:w="1137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639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Ответственный исполнитель, соисполнитель, подпрограммы, </w:t>
            </w:r>
            <w:r w:rsidRPr="00A918D7">
              <w:rPr>
                <w:rFonts w:cs="Arial"/>
              </w:rPr>
              <w:lastRenderedPageBreak/>
              <w:t>ДЦП</w:t>
            </w:r>
          </w:p>
        </w:tc>
        <w:tc>
          <w:tcPr>
            <w:tcW w:w="1142" w:type="pct"/>
            <w:gridSpan w:val="6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 xml:space="preserve">Код бюджетной классификации </w:t>
            </w:r>
            <w:r w:rsidRPr="00A918D7">
              <w:rPr>
                <w:rFonts w:cs="Arial"/>
                <w:vertAlign w:val="superscript"/>
              </w:rPr>
              <w:t>&lt;1&gt;</w:t>
            </w:r>
          </w:p>
        </w:tc>
        <w:tc>
          <w:tcPr>
            <w:tcW w:w="1636" w:type="pct"/>
            <w:gridSpan w:val="7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Расходы бюджета Луговского сельского поселения Богучарского муниципального района, тыс. рублей</w:t>
            </w:r>
          </w:p>
        </w:tc>
      </w:tr>
      <w:tr w:rsidR="006926E7" w:rsidRPr="00A918D7" w:rsidTr="00BF64B6">
        <w:trPr>
          <w:gridAfter w:val="1"/>
          <w:wAfter w:w="14" w:type="pct"/>
          <w:tblHeader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ГРБС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Рз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</w:t>
            </w:r>
          </w:p>
        </w:tc>
        <w:tc>
          <w:tcPr>
            <w:tcW w:w="505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ЦС</w:t>
            </w:r>
          </w:p>
        </w:tc>
        <w:tc>
          <w:tcPr>
            <w:tcW w:w="14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ВР</w:t>
            </w:r>
          </w:p>
        </w:tc>
        <w:tc>
          <w:tcPr>
            <w:tcW w:w="296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2021 г</w:t>
            </w:r>
          </w:p>
        </w:tc>
        <w:tc>
          <w:tcPr>
            <w:tcW w:w="267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2022 г</w:t>
            </w:r>
          </w:p>
        </w:tc>
        <w:tc>
          <w:tcPr>
            <w:tcW w:w="309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2023 г</w:t>
            </w:r>
          </w:p>
        </w:tc>
        <w:tc>
          <w:tcPr>
            <w:tcW w:w="229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2024 </w:t>
            </w:r>
            <w:r w:rsidRPr="00A918D7">
              <w:rPr>
                <w:rFonts w:cs="Arial"/>
              </w:rPr>
              <w:lastRenderedPageBreak/>
              <w:t>г</w:t>
            </w:r>
          </w:p>
        </w:tc>
        <w:tc>
          <w:tcPr>
            <w:tcW w:w="258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2025 г</w:t>
            </w:r>
          </w:p>
        </w:tc>
        <w:tc>
          <w:tcPr>
            <w:tcW w:w="264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2026г</w:t>
            </w:r>
          </w:p>
        </w:tc>
      </w:tr>
      <w:tr w:rsidR="006926E7" w:rsidRPr="00A918D7" w:rsidTr="00BF64B6">
        <w:trPr>
          <w:gridAfter w:val="1"/>
          <w:wAfter w:w="14" w:type="pct"/>
          <w:tblHeader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6926E7" w:rsidRPr="00A918D7" w:rsidRDefault="006926E7" w:rsidP="00BF64B6">
            <w:pPr>
              <w:rPr>
                <w:rFonts w:cs="Arial"/>
                <w:bCs/>
                <w:spacing w:val="-20"/>
              </w:rPr>
            </w:pPr>
            <w:r w:rsidRPr="00A918D7">
              <w:rPr>
                <w:rFonts w:cs="Arial"/>
              </w:rPr>
              <w:t>Код классификации источников финансирования дефицита бюджета *</w:t>
            </w:r>
          </w:p>
        </w:tc>
        <w:tc>
          <w:tcPr>
            <w:tcW w:w="296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6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0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58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6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gridAfter w:val="1"/>
          <w:wAfter w:w="14" w:type="pct"/>
          <w:trHeight w:val="70"/>
          <w:tblHeader/>
        </w:trPr>
        <w:tc>
          <w:tcPr>
            <w:tcW w:w="13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1</w:t>
            </w:r>
          </w:p>
        </w:tc>
        <w:tc>
          <w:tcPr>
            <w:tcW w:w="311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</w:t>
            </w:r>
          </w:p>
        </w:tc>
        <w:tc>
          <w:tcPr>
            <w:tcW w:w="113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</w:t>
            </w:r>
          </w:p>
        </w:tc>
        <w:tc>
          <w:tcPr>
            <w:tcW w:w="63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</w:t>
            </w: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</w:t>
            </w:r>
          </w:p>
        </w:tc>
        <w:tc>
          <w:tcPr>
            <w:tcW w:w="505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</w:t>
            </w:r>
          </w:p>
        </w:tc>
        <w:tc>
          <w:tcPr>
            <w:tcW w:w="14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14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</w:t>
            </w:r>
          </w:p>
        </w:tc>
      </w:tr>
      <w:tr w:rsidR="006926E7" w:rsidRPr="00A918D7" w:rsidTr="00BF64B6">
        <w:trPr>
          <w:gridAfter w:val="1"/>
          <w:wAfter w:w="14" w:type="pct"/>
          <w:trHeight w:val="568"/>
        </w:trPr>
        <w:tc>
          <w:tcPr>
            <w:tcW w:w="134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1137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639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всего </w:t>
            </w: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505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14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X 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5854,5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24402,0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39515,5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17442,7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15071,7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5011,2</w:t>
            </w:r>
          </w:p>
        </w:tc>
      </w:tr>
      <w:tr w:rsidR="006926E7" w:rsidRPr="00A918D7" w:rsidTr="00BF64B6">
        <w:trPr>
          <w:gridAfter w:val="1"/>
          <w:wAfter w:w="14" w:type="pct"/>
          <w:trHeight w:val="449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 т.ч. областной бюджет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gridAfter w:val="1"/>
          <w:wAfter w:w="14" w:type="pct"/>
          <w:trHeight w:val="269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местный бюджет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gridAfter w:val="1"/>
          <w:wAfter w:w="14" w:type="pct"/>
          <w:trHeight w:val="70"/>
        </w:trPr>
        <w:tc>
          <w:tcPr>
            <w:tcW w:w="134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 </w:t>
            </w:r>
            <w:r w:rsidRPr="00A918D7">
              <w:rPr>
                <w:rFonts w:cs="Arial"/>
                <w:lang w:val="en-US"/>
              </w:rPr>
              <w:t>2</w:t>
            </w:r>
            <w:r w:rsidRPr="00A918D7">
              <w:rPr>
                <w:rFonts w:cs="Arial"/>
              </w:rPr>
              <w:t>.</w:t>
            </w:r>
          </w:p>
        </w:tc>
        <w:tc>
          <w:tcPr>
            <w:tcW w:w="311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Подпрограмма 1 </w:t>
            </w:r>
          </w:p>
        </w:tc>
        <w:tc>
          <w:tcPr>
            <w:tcW w:w="1137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639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всего </w:t>
            </w: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X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301,7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487,9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1968,0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645,9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6658,6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</w:rPr>
              <w:t>0</w:t>
            </w:r>
            <w:r w:rsidRPr="00A918D7">
              <w:rPr>
                <w:rFonts w:cs="Arial"/>
                <w:lang w:val="en-US"/>
              </w:rPr>
              <w:t>2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3910492640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12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</w:rPr>
              <w:t>39102</w:t>
            </w:r>
            <w:r w:rsidRPr="00A918D7">
              <w:rPr>
                <w:rFonts w:cs="Arial"/>
                <w:lang w:val="en-US"/>
              </w:rPr>
              <w:t>92650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283,9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250,2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180,6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395,0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12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39102S8670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58,8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106,9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214,9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10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3910392660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40,00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192,0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4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3910492670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93,00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63,0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98,0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4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39104S8530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5823,6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</w:tr>
      <w:tr w:rsidR="006926E7" w:rsidRPr="00A918D7" w:rsidTr="00BF64B6">
        <w:trPr>
          <w:gridAfter w:val="1"/>
          <w:wAfter w:w="14" w:type="pct"/>
          <w:trHeight w:val="24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3910592690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7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3910692710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417,6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92,8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152,4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340,0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70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06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05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3910790200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1263,1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5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  <w:r w:rsidRPr="00A918D7">
              <w:rPr>
                <w:rFonts w:cs="Arial"/>
              </w:rPr>
              <w:lastRenderedPageBreak/>
              <w:t>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1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39106</w:t>
            </w:r>
            <w:r w:rsidRPr="00A918D7">
              <w:rPr>
                <w:rFonts w:cs="Arial"/>
              </w:rPr>
              <w:lastRenderedPageBreak/>
              <w:t>92810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2</w:t>
            </w:r>
            <w:r w:rsidRPr="00A918D7">
              <w:rPr>
                <w:rFonts w:cs="Arial"/>
              </w:rPr>
              <w:lastRenderedPageBreak/>
              <w:t>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4</w:t>
            </w:r>
            <w:r w:rsidRPr="00A918D7">
              <w:rPr>
                <w:rFonts w:cs="Arial"/>
              </w:rPr>
              <w:lastRenderedPageBreak/>
              <w:t>1,7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0,</w:t>
            </w:r>
            <w:r w:rsidRPr="00A918D7">
              <w:rPr>
                <w:rFonts w:cs="Arial"/>
              </w:rPr>
              <w:lastRenderedPageBreak/>
              <w:t>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3</w:t>
            </w:r>
            <w:r w:rsidRPr="00A918D7">
              <w:rPr>
                <w:rFonts w:cs="Arial"/>
              </w:rPr>
              <w:lastRenderedPageBreak/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,0</w:t>
            </w:r>
          </w:p>
        </w:tc>
      </w:tr>
      <w:tr w:rsidR="006926E7" w:rsidRPr="00A918D7" w:rsidTr="00BF64B6">
        <w:trPr>
          <w:gridAfter w:val="1"/>
          <w:wAfter w:w="14" w:type="pct"/>
          <w:trHeight w:val="519"/>
        </w:trPr>
        <w:tc>
          <w:tcPr>
            <w:tcW w:w="134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3</w:t>
            </w:r>
          </w:p>
        </w:tc>
        <w:tc>
          <w:tcPr>
            <w:tcW w:w="311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 xml:space="preserve">Подпрограмма 2 </w:t>
            </w:r>
          </w:p>
        </w:tc>
        <w:tc>
          <w:tcPr>
            <w:tcW w:w="1137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Прочие мероприятия по реализации программы «Экономическое развитие Луговского сельского</w:t>
            </w:r>
            <w:r>
              <w:rPr>
                <w:rFonts w:cs="Arial"/>
              </w:rPr>
              <w:t xml:space="preserve"> </w:t>
            </w:r>
            <w:r w:rsidRPr="00A918D7">
              <w:rPr>
                <w:rFonts w:cs="Arial"/>
              </w:rPr>
              <w:t xml:space="preserve">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63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Всего</w:t>
            </w: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5552,8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23914,1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37547,5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16796,8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8443,1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5011,2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 w:val="restar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ответственный исполнитель – а</w:t>
            </w:r>
            <w:r w:rsidRPr="00A918D7">
              <w:rPr>
                <w:rFonts w:cs="Arial"/>
                <w:bCs/>
              </w:rPr>
              <w:t>дминистрация</w:t>
            </w:r>
            <w:r w:rsidRPr="00A918D7">
              <w:rPr>
                <w:rFonts w:cs="Arial"/>
              </w:rPr>
              <w:t xml:space="preserve"> Луговского сельского поселения</w:t>
            </w:r>
            <w:r w:rsidRPr="00A918D7">
              <w:rPr>
                <w:rFonts w:cs="Arial"/>
                <w:bCs/>
              </w:rPr>
              <w:t xml:space="preserve"> Богучарского муниципального района</w:t>
            </w: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02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</w:t>
            </w:r>
            <w:r w:rsidRPr="00A918D7">
              <w:rPr>
                <w:rFonts w:cs="Arial"/>
                <w:lang w:val="en-US"/>
              </w:rPr>
              <w:t>2</w:t>
            </w:r>
            <w:r w:rsidRPr="00A918D7">
              <w:rPr>
                <w:rFonts w:cs="Arial"/>
              </w:rPr>
              <w:t>0192020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749,0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822,7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942,2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1032,7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1166,8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1178,6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02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</w:t>
            </w:r>
            <w:r w:rsidRPr="00A918D7">
              <w:rPr>
                <w:rFonts w:cs="Arial"/>
                <w:lang w:val="en-US"/>
              </w:rPr>
              <w:t>2</w:t>
            </w:r>
            <w:r w:rsidRPr="00A918D7">
              <w:rPr>
                <w:rFonts w:cs="Arial"/>
              </w:rPr>
              <w:t>0170100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93,8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04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</w:t>
            </w:r>
            <w:r w:rsidRPr="00A918D7">
              <w:rPr>
                <w:rFonts w:cs="Arial"/>
                <w:lang w:val="en-US"/>
              </w:rPr>
              <w:t>1</w:t>
            </w:r>
            <w:r w:rsidRPr="00A918D7">
              <w:rPr>
                <w:rFonts w:cs="Arial"/>
              </w:rPr>
              <w:t>92010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339,2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1434,6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2016,0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925,9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852,5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541,0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04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</w:t>
            </w:r>
            <w:r w:rsidRPr="00A918D7">
              <w:rPr>
                <w:rFonts w:cs="Arial"/>
                <w:lang w:val="en-US"/>
              </w:rPr>
              <w:t>1</w:t>
            </w:r>
            <w:r w:rsidRPr="00A918D7">
              <w:rPr>
                <w:rFonts w:cs="Arial"/>
              </w:rPr>
              <w:t>92010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15,8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7,6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41,4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47,0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28,0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04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3920192011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100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827,0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739,9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598,3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682,3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748,2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755,7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04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3920192012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100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460,0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512,7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548,2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642,8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690,9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697,7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09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3920291430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</w:rPr>
              <w:t>10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39202914</w:t>
            </w:r>
            <w:r w:rsidRPr="00A918D7">
              <w:rPr>
                <w:rFonts w:cs="Arial"/>
                <w:lang w:val="en-US"/>
              </w:rPr>
              <w:t>5</w:t>
            </w:r>
            <w:r w:rsidRPr="00A918D7">
              <w:rPr>
                <w:rFonts w:cs="Arial"/>
              </w:rPr>
              <w:t>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680,00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</w:t>
            </w:r>
            <w:r w:rsidRPr="00A918D7">
              <w:rPr>
                <w:rFonts w:cs="Arial"/>
              </w:rPr>
              <w:lastRenderedPageBreak/>
              <w:t>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1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39106</w:t>
            </w:r>
            <w:r w:rsidRPr="00A918D7">
              <w:rPr>
                <w:rFonts w:cs="Arial"/>
              </w:rPr>
              <w:lastRenderedPageBreak/>
              <w:t>92810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2</w:t>
            </w:r>
            <w:r w:rsidRPr="00A918D7">
              <w:rPr>
                <w:rFonts w:cs="Arial"/>
              </w:rPr>
              <w:lastRenderedPageBreak/>
              <w:t>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0,</w:t>
            </w:r>
            <w:r w:rsidRPr="00A918D7">
              <w:rPr>
                <w:rFonts w:cs="Arial"/>
              </w:rPr>
              <w:lastRenderedPageBreak/>
              <w:t>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3</w:t>
            </w:r>
            <w:r w:rsidRPr="00A918D7">
              <w:rPr>
                <w:rFonts w:cs="Arial"/>
              </w:rPr>
              <w:lastRenderedPageBreak/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lastRenderedPageBreak/>
              <w:t>0</w:t>
            </w:r>
            <w:r w:rsidRPr="00A918D7">
              <w:rPr>
                <w:rFonts w:cs="Arial"/>
              </w:rPr>
              <w:lastRenderedPageBreak/>
              <w:t>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09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3920691290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9253,5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1588,4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2076,3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09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39206S8850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6636,1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2266,3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08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</w:t>
            </w:r>
            <w:r w:rsidRPr="00A918D7">
              <w:rPr>
                <w:rFonts w:cs="Arial"/>
                <w:lang w:val="en-US"/>
              </w:rPr>
              <w:t>4</w:t>
            </w:r>
            <w:r w:rsidRPr="00A918D7">
              <w:rPr>
                <w:rFonts w:cs="Arial"/>
              </w:rPr>
              <w:t>00610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lang w:val="en-US"/>
              </w:rPr>
              <w:t>2</w:t>
            </w:r>
            <w:r w:rsidRPr="00A918D7">
              <w:rPr>
                <w:rFonts w:cs="Arial"/>
              </w:rPr>
              <w:t>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686,5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877,6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7927,7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7218,8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1295,0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1087,7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08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</w:t>
            </w:r>
            <w:r w:rsidRPr="00A918D7">
              <w:rPr>
                <w:rFonts w:cs="Arial"/>
                <w:lang w:val="en-US"/>
              </w:rPr>
              <w:t>4</w:t>
            </w:r>
            <w:r w:rsidRPr="00A918D7">
              <w:rPr>
                <w:rFonts w:cs="Arial"/>
              </w:rPr>
              <w:t>00610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lang w:val="en-US"/>
              </w:rPr>
              <w:t>5</w:t>
            </w:r>
            <w:r w:rsidRPr="00A918D7">
              <w:rPr>
                <w:rFonts w:cs="Arial"/>
              </w:rPr>
              <w:t>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1993,6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1965,2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2089,2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3089,5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2787,1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08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</w:t>
            </w:r>
            <w:r w:rsidRPr="00A918D7">
              <w:rPr>
                <w:rFonts w:cs="Arial"/>
                <w:lang w:val="en-US"/>
              </w:rPr>
              <w:t>4S8750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0</w:t>
            </w:r>
            <w:r w:rsidRPr="00A918D7">
              <w:rPr>
                <w:rFonts w:cs="Arial"/>
              </w:rPr>
              <w:t>,</w:t>
            </w:r>
            <w:r w:rsidRPr="00A918D7">
              <w:rPr>
                <w:rFonts w:cs="Arial"/>
                <w:lang w:val="en-US"/>
              </w:rPr>
              <w:t>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0</w:t>
            </w:r>
            <w:r w:rsidRPr="00A918D7">
              <w:rPr>
                <w:rFonts w:cs="Arial"/>
              </w:rPr>
              <w:t>,</w:t>
            </w:r>
            <w:r w:rsidRPr="00A918D7">
              <w:rPr>
                <w:rFonts w:cs="Arial"/>
                <w:lang w:val="en-US"/>
              </w:rPr>
              <w:t>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lang w:val="en-US"/>
              </w:rPr>
              <w:t>18800</w:t>
            </w:r>
            <w:r w:rsidRPr="00A918D7">
              <w:rPr>
                <w:rFonts w:cs="Arial"/>
              </w:rPr>
              <w:t>,8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  <w:lang w:val="en-US"/>
              </w:rPr>
            </w:pPr>
            <w:r w:rsidRPr="00A918D7">
              <w:rPr>
                <w:rFonts w:cs="Arial"/>
                <w:lang w:val="en-US"/>
              </w:rPr>
              <w:t>0</w:t>
            </w:r>
            <w:r w:rsidRPr="00A918D7">
              <w:rPr>
                <w:rFonts w:cs="Arial"/>
              </w:rPr>
              <w:t>,</w:t>
            </w:r>
            <w:r w:rsidRPr="00A918D7">
              <w:rPr>
                <w:rFonts w:cs="Arial"/>
                <w:lang w:val="en-US"/>
              </w:rPr>
              <w:t>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  <w:lang w:val="en-US"/>
              </w:rPr>
              <w:t>0</w:t>
            </w:r>
            <w:r w:rsidRPr="00A918D7">
              <w:rPr>
                <w:rFonts w:cs="Arial"/>
              </w:rPr>
              <w:t>,</w:t>
            </w:r>
            <w:r w:rsidRPr="00A918D7">
              <w:rPr>
                <w:rFonts w:cs="Arial"/>
                <w:lang w:val="en-US"/>
              </w:rPr>
              <w:t>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</w:t>
            </w:r>
            <w:r w:rsidRPr="00A918D7">
              <w:rPr>
                <w:rFonts w:cs="Arial"/>
                <w:lang w:val="en-US"/>
              </w:rPr>
              <w:t>59</w:t>
            </w:r>
            <w:r w:rsidRPr="00A918D7">
              <w:rPr>
                <w:rFonts w:cs="Arial"/>
              </w:rPr>
              <w:t>0470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230,0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423,4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454,0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488,1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523,7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544,6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3920790200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64,9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397,0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128,9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128,9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128,9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07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3920990860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179,0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02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</w:t>
            </w:r>
            <w:r w:rsidRPr="00A918D7">
              <w:rPr>
                <w:rFonts w:cs="Arial"/>
                <w:lang w:val="en-US"/>
              </w:rPr>
              <w:t>10</w:t>
            </w:r>
            <w:r w:rsidRPr="00A918D7">
              <w:rPr>
                <w:rFonts w:cs="Arial"/>
              </w:rPr>
              <w:t>51180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80,2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91,9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102,1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122,8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144,0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149,9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02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</w:t>
            </w:r>
            <w:r w:rsidRPr="00A918D7">
              <w:rPr>
                <w:rFonts w:cs="Arial"/>
                <w:lang w:val="en-US"/>
              </w:rPr>
              <w:t>10</w:t>
            </w:r>
            <w:r w:rsidRPr="00A918D7">
              <w:rPr>
                <w:rFonts w:cs="Arial"/>
              </w:rPr>
              <w:t>51180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10,4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7,1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11,2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13,4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19,0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28,0</w:t>
            </w:r>
          </w:p>
        </w:tc>
      </w:tr>
      <w:tr w:rsidR="006926E7" w:rsidRPr="00A918D7" w:rsidTr="00BF64B6">
        <w:trPr>
          <w:gridAfter w:val="1"/>
          <w:wAfter w:w="14" w:type="pct"/>
          <w:trHeight w:val="321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3920790100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100,00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56,6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66,1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58,5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  <w:tr w:rsidR="006926E7" w:rsidRPr="00A918D7" w:rsidTr="00BF64B6">
        <w:trPr>
          <w:gridAfter w:val="1"/>
          <w:wAfter w:w="14" w:type="pct"/>
          <w:trHeight w:val="236"/>
        </w:trPr>
        <w:tc>
          <w:tcPr>
            <w:tcW w:w="134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1137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13</w:t>
            </w:r>
          </w:p>
        </w:tc>
        <w:tc>
          <w:tcPr>
            <w:tcW w:w="132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3920827880</w:t>
            </w:r>
          </w:p>
        </w:tc>
        <w:tc>
          <w:tcPr>
            <w:tcW w:w="181" w:type="pct"/>
            <w:gridSpan w:val="2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700</w:t>
            </w:r>
          </w:p>
        </w:tc>
        <w:tc>
          <w:tcPr>
            <w:tcW w:w="296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30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0,5</w:t>
            </w:r>
          </w:p>
        </w:tc>
        <w:tc>
          <w:tcPr>
            <w:tcW w:w="229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2,6</w:t>
            </w:r>
          </w:p>
        </w:tc>
        <w:tc>
          <w:tcPr>
            <w:tcW w:w="258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6926E7" w:rsidRPr="00A918D7" w:rsidRDefault="006926E7" w:rsidP="00BF64B6">
            <w:pPr>
              <w:rPr>
                <w:rFonts w:cs="Arial"/>
              </w:rPr>
            </w:pPr>
            <w:r w:rsidRPr="00A918D7">
              <w:rPr>
                <w:rFonts w:cs="Arial"/>
              </w:rPr>
              <w:t>0,0</w:t>
            </w:r>
          </w:p>
        </w:tc>
      </w:tr>
    </w:tbl>
    <w:p w:rsidR="006926E7" w:rsidRPr="00A918D7" w:rsidRDefault="006926E7" w:rsidP="006926E7">
      <w:pPr>
        <w:ind w:firstLine="709"/>
        <w:rPr>
          <w:rFonts w:cs="Arial"/>
        </w:rPr>
      </w:pPr>
    </w:p>
    <w:p w:rsidR="006926E7" w:rsidRDefault="006926E7" w:rsidP="006926E7">
      <w:pPr>
        <w:ind w:firstLine="709"/>
        <w:rPr>
          <w:rFonts w:cs="Arial"/>
          <w:lang w:val="en-US"/>
        </w:rPr>
        <w:sectPr w:rsidR="006926E7" w:rsidSect="00313CF8">
          <w:pgSz w:w="16834" w:h="11909" w:orient="landscape"/>
          <w:pgMar w:top="1701" w:right="2268" w:bottom="567" w:left="567" w:header="720" w:footer="720" w:gutter="0"/>
          <w:cols w:space="720"/>
        </w:sectPr>
      </w:pPr>
    </w:p>
    <w:p w:rsidR="006926E7" w:rsidRPr="00A918D7" w:rsidRDefault="006926E7" w:rsidP="006926E7">
      <w:pPr>
        <w:ind w:firstLine="709"/>
        <w:rPr>
          <w:rFonts w:cs="Arial"/>
          <w:lang w:val="en-US"/>
        </w:rPr>
      </w:pPr>
    </w:p>
    <w:p w:rsidR="006926E7" w:rsidRDefault="006926E7" w:rsidP="006926E7">
      <w:pPr>
        <w:ind w:firstLine="709"/>
        <w:rPr>
          <w:rFonts w:cs="Arial"/>
        </w:rPr>
      </w:pPr>
    </w:p>
    <w:p w:rsidR="001A3883" w:rsidRDefault="001A3883"/>
    <w:sectPr w:rsidR="001A3883" w:rsidSect="00313CF8">
      <w:pgSz w:w="11909" w:h="16834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E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87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5E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A4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4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46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2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1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9C0377C"/>
    <w:multiLevelType w:val="hybridMultilevel"/>
    <w:tmpl w:val="82D6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EAE"/>
    <w:multiLevelType w:val="hybridMultilevel"/>
    <w:tmpl w:val="6DEC723C"/>
    <w:lvl w:ilvl="0" w:tplc="4C3038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23B0C43"/>
    <w:multiLevelType w:val="hybridMultilevel"/>
    <w:tmpl w:val="BF4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22"/>
    <w:rsid w:val="001A3883"/>
    <w:rsid w:val="003D18DD"/>
    <w:rsid w:val="003F0249"/>
    <w:rsid w:val="005F3D2D"/>
    <w:rsid w:val="006926E7"/>
    <w:rsid w:val="00954B9E"/>
    <w:rsid w:val="00D645AE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26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926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26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26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26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92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6926E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6926E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6926E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926E7"/>
    <w:rPr>
      <w:color w:val="0000FF"/>
      <w:u w:val="none"/>
    </w:rPr>
  </w:style>
  <w:style w:type="character" w:styleId="a4">
    <w:name w:val="FollowedHyperlink"/>
    <w:uiPriority w:val="99"/>
    <w:semiHidden/>
    <w:rsid w:val="006926E7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6926E7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6926E7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6926E7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6926E7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6926E7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6926E7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6926E7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6926E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6926E7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6926E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926E7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6926E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926E7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6926E7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6926E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6926E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926E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6926E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6926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692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6926E7"/>
    <w:rPr>
      <w:lang w:eastAsia="ru-RU"/>
    </w:rPr>
  </w:style>
  <w:style w:type="paragraph" w:styleId="af1">
    <w:name w:val="List Paragraph"/>
    <w:basedOn w:val="a"/>
    <w:link w:val="af0"/>
    <w:uiPriority w:val="99"/>
    <w:qFormat/>
    <w:rsid w:val="006926E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6926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92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692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6926E7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6926E7"/>
    <w:rPr>
      <w:rFonts w:cs="Calibri"/>
      <w:sz w:val="28"/>
    </w:rPr>
  </w:style>
  <w:style w:type="paragraph" w:customStyle="1" w:styleId="ConsPlusNormal">
    <w:name w:val="ConsPlusNormal"/>
    <w:uiPriority w:val="99"/>
    <w:rsid w:val="006926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6926E7"/>
    <w:rPr>
      <w:rFonts w:cs="Arial"/>
    </w:rPr>
  </w:style>
  <w:style w:type="paragraph" w:customStyle="1" w:styleId="af4">
    <w:name w:val="Обычный.Название подразделения"/>
    <w:uiPriority w:val="99"/>
    <w:qFormat/>
    <w:rsid w:val="006926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6926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6926E7"/>
    <w:pPr>
      <w:spacing w:before="100" w:beforeAutospacing="1" w:after="100" w:afterAutospacing="1"/>
    </w:pPr>
  </w:style>
  <w:style w:type="character" w:customStyle="1" w:styleId="af5">
    <w:name w:val="a"/>
    <w:rsid w:val="006926E7"/>
    <w:rPr>
      <w:rFonts w:cs="Times New Roman"/>
    </w:rPr>
  </w:style>
  <w:style w:type="character" w:customStyle="1" w:styleId="apple-converted-space">
    <w:name w:val="apple-converted-space"/>
    <w:uiPriority w:val="99"/>
    <w:rsid w:val="006926E7"/>
    <w:rPr>
      <w:rFonts w:cs="Times New Roman"/>
    </w:rPr>
  </w:style>
  <w:style w:type="character" w:customStyle="1" w:styleId="s4">
    <w:name w:val="s4"/>
    <w:uiPriority w:val="99"/>
    <w:rsid w:val="006926E7"/>
  </w:style>
  <w:style w:type="paragraph" w:customStyle="1" w:styleId="14">
    <w:name w:val="Без интервала1"/>
    <w:uiPriority w:val="99"/>
    <w:rsid w:val="006926E7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6926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6926E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26E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26E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926E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926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26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926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26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26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26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92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6926E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6926E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6926E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926E7"/>
    <w:rPr>
      <w:color w:val="0000FF"/>
      <w:u w:val="none"/>
    </w:rPr>
  </w:style>
  <w:style w:type="character" w:styleId="a4">
    <w:name w:val="FollowedHyperlink"/>
    <w:uiPriority w:val="99"/>
    <w:semiHidden/>
    <w:rsid w:val="006926E7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6926E7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6926E7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6926E7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6926E7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6926E7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6926E7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6926E7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6926E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6926E7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6926E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926E7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6926E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926E7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6926E7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6926E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6926E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926E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6926E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6926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692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6926E7"/>
    <w:rPr>
      <w:lang w:eastAsia="ru-RU"/>
    </w:rPr>
  </w:style>
  <w:style w:type="paragraph" w:styleId="af1">
    <w:name w:val="List Paragraph"/>
    <w:basedOn w:val="a"/>
    <w:link w:val="af0"/>
    <w:uiPriority w:val="99"/>
    <w:qFormat/>
    <w:rsid w:val="006926E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6926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92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692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6926E7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6926E7"/>
    <w:rPr>
      <w:rFonts w:cs="Calibri"/>
      <w:sz w:val="28"/>
    </w:rPr>
  </w:style>
  <w:style w:type="paragraph" w:customStyle="1" w:styleId="ConsPlusNormal">
    <w:name w:val="ConsPlusNormal"/>
    <w:uiPriority w:val="99"/>
    <w:rsid w:val="006926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6926E7"/>
    <w:rPr>
      <w:rFonts w:cs="Arial"/>
    </w:rPr>
  </w:style>
  <w:style w:type="paragraph" w:customStyle="1" w:styleId="af4">
    <w:name w:val="Обычный.Название подразделения"/>
    <w:uiPriority w:val="99"/>
    <w:qFormat/>
    <w:rsid w:val="006926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6926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6926E7"/>
    <w:pPr>
      <w:spacing w:before="100" w:beforeAutospacing="1" w:after="100" w:afterAutospacing="1"/>
    </w:pPr>
  </w:style>
  <w:style w:type="character" w:customStyle="1" w:styleId="af5">
    <w:name w:val="a"/>
    <w:rsid w:val="006926E7"/>
    <w:rPr>
      <w:rFonts w:cs="Times New Roman"/>
    </w:rPr>
  </w:style>
  <w:style w:type="character" w:customStyle="1" w:styleId="apple-converted-space">
    <w:name w:val="apple-converted-space"/>
    <w:uiPriority w:val="99"/>
    <w:rsid w:val="006926E7"/>
    <w:rPr>
      <w:rFonts w:cs="Times New Roman"/>
    </w:rPr>
  </w:style>
  <w:style w:type="character" w:customStyle="1" w:styleId="s4">
    <w:name w:val="s4"/>
    <w:uiPriority w:val="99"/>
    <w:rsid w:val="006926E7"/>
  </w:style>
  <w:style w:type="paragraph" w:customStyle="1" w:styleId="14">
    <w:name w:val="Без интервала1"/>
    <w:uiPriority w:val="99"/>
    <w:rsid w:val="006926E7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6926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6926E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26E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26E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926E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926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14676</Words>
  <Characters>83657</Characters>
  <Application>Microsoft Office Word</Application>
  <DocSecurity>0</DocSecurity>
  <Lines>697</Lines>
  <Paragraphs>196</Paragraphs>
  <ScaleCrop>false</ScaleCrop>
  <Company/>
  <LinksUpToDate>false</LinksUpToDate>
  <CharactersWithSpaces>98137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2025-05-13T12:08:00Z</dcterms:created>
  <dcterms:modified xsi:type="dcterms:W3CDTF">2025-05-13T12:08:00Z</dcterms:modified>
</cp:coreProperties>
</file>