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1" w:rsidRPr="00723251" w:rsidRDefault="00723251" w:rsidP="00723251">
      <w:r w:rsidRPr="00723251">
        <w:t xml:space="preserve">Герб языком символов и аллегорий отражает исторические, природные и экономические особенности Богучарского района. </w:t>
      </w:r>
    </w:p>
    <w:p w:rsidR="00723251" w:rsidRPr="00723251" w:rsidRDefault="00723251" w:rsidP="00723251">
      <w:r w:rsidRPr="00723251">
        <w:t xml:space="preserve">Богучарский район </w:t>
      </w:r>
      <w:proofErr w:type="gramStart"/>
      <w:r w:rsidRPr="00723251">
        <w:t>расположен</w:t>
      </w:r>
      <w:proofErr w:type="gramEnd"/>
      <w:r w:rsidRPr="00723251">
        <w:t xml:space="preserve"> на юге Воронежской области. Центр района - город Богучар - появился в </w:t>
      </w:r>
      <w:proofErr w:type="gramStart"/>
      <w:r w:rsidRPr="00723251">
        <w:t>начале</w:t>
      </w:r>
      <w:proofErr w:type="gramEnd"/>
      <w:r w:rsidRPr="00723251">
        <w:t> XVIII века.</w:t>
      </w:r>
    </w:p>
    <w:p w:rsidR="00723251" w:rsidRPr="00723251" w:rsidRDefault="00723251" w:rsidP="00723251">
      <w:proofErr w:type="gramStart"/>
      <w:r w:rsidRPr="00723251">
        <w:t>При разработке герба Богучарского района использованы фигура и цвет поля герба города Богучара, утвержденного 25.06.2004 г, составленного на основе исторического герба уездного города Богучара, пожалованного императрицей Екатериной Великой 21 сентября 1781 года, подлинное описание которого гласит: «... </w:t>
      </w:r>
      <w:proofErr w:type="spellStart"/>
      <w:r w:rsidRPr="00723251">
        <w:t>зв</w:t>
      </w:r>
      <w:proofErr w:type="spellEnd"/>
      <w:r w:rsidRPr="00723251">
        <w:t>*</w:t>
      </w:r>
      <w:proofErr w:type="spellStart"/>
      <w:r w:rsidRPr="00723251">
        <w:t>Ьрекъ</w:t>
      </w:r>
      <w:proofErr w:type="spellEnd"/>
      <w:r w:rsidRPr="00723251">
        <w:t xml:space="preserve">, называемый </w:t>
      </w:r>
      <w:proofErr w:type="spellStart"/>
      <w:r w:rsidRPr="00723251">
        <w:t>хорекъ</w:t>
      </w:r>
      <w:proofErr w:type="spellEnd"/>
      <w:r w:rsidRPr="00723251">
        <w:t xml:space="preserve">, </w:t>
      </w:r>
      <w:proofErr w:type="spellStart"/>
      <w:r w:rsidRPr="00723251">
        <w:t>въ</w:t>
      </w:r>
      <w:proofErr w:type="spellEnd"/>
      <w:r w:rsidRPr="00723251">
        <w:t xml:space="preserve"> </w:t>
      </w:r>
      <w:proofErr w:type="spellStart"/>
      <w:r w:rsidRPr="00723251">
        <w:t>золотомъ</w:t>
      </w:r>
      <w:proofErr w:type="spellEnd"/>
      <w:r w:rsidRPr="00723251">
        <w:t xml:space="preserve"> поле, </w:t>
      </w:r>
      <w:proofErr w:type="spellStart"/>
      <w:r w:rsidRPr="00723251">
        <w:t>каковыхъ</w:t>
      </w:r>
      <w:proofErr w:type="spellEnd"/>
      <w:r w:rsidRPr="00723251">
        <w:t xml:space="preserve"> </w:t>
      </w:r>
      <w:proofErr w:type="spellStart"/>
      <w:r w:rsidRPr="00723251">
        <w:t>въ</w:t>
      </w:r>
      <w:proofErr w:type="spellEnd"/>
      <w:r w:rsidRPr="00723251">
        <w:t xml:space="preserve"> </w:t>
      </w:r>
      <w:proofErr w:type="spellStart"/>
      <w:r w:rsidRPr="00723251">
        <w:t>окрестностяхъ</w:t>
      </w:r>
      <w:proofErr w:type="spellEnd"/>
      <w:r w:rsidRPr="00723251">
        <w:t xml:space="preserve"> сего города очень много».</w:t>
      </w:r>
      <w:proofErr w:type="gramEnd"/>
    </w:p>
    <w:p w:rsidR="00723251" w:rsidRPr="00723251" w:rsidRDefault="00723251" w:rsidP="00723251">
      <w:r w:rsidRPr="00723251">
        <w:t>По имеющимся сведениям  Богучар был основан казаками украинского происхождения (</w:t>
      </w:r>
      <w:proofErr w:type="spellStart"/>
      <w:r w:rsidRPr="00723251">
        <w:t>черкасами</w:t>
      </w:r>
      <w:proofErr w:type="spellEnd"/>
      <w:r w:rsidRPr="00723251">
        <w:t xml:space="preserve">), которые в 1717 году </w:t>
      </w:r>
      <w:proofErr w:type="gramStart"/>
      <w:r w:rsidRPr="00723251">
        <w:t>основали слободу Богучар и образовали</w:t>
      </w:r>
      <w:proofErr w:type="gramEnd"/>
      <w:r w:rsidRPr="00723251">
        <w:t xml:space="preserve"> </w:t>
      </w:r>
      <w:proofErr w:type="spellStart"/>
      <w:r w:rsidRPr="00723251">
        <w:t>Богучарскую</w:t>
      </w:r>
      <w:proofErr w:type="spellEnd"/>
      <w:r w:rsidRPr="00723251">
        <w:t xml:space="preserve"> сотню </w:t>
      </w:r>
      <w:proofErr w:type="spellStart"/>
      <w:r w:rsidRPr="00723251">
        <w:t>Острогожского</w:t>
      </w:r>
      <w:proofErr w:type="spellEnd"/>
      <w:r w:rsidRPr="00723251">
        <w:t xml:space="preserve"> полка. В память о казачьем происхождении города в гербе изображен бунчук.</w:t>
      </w:r>
    </w:p>
    <w:p w:rsidR="00723251" w:rsidRPr="00723251" w:rsidRDefault="00723251" w:rsidP="00723251">
      <w:r w:rsidRPr="00723251">
        <w:t xml:space="preserve">Расположение Богучарского района в степной зоне с умеренным климатом и </w:t>
      </w:r>
      <w:proofErr w:type="spellStart"/>
      <w:proofErr w:type="gramStart"/>
      <w:r w:rsidRPr="00723251">
        <w:t>черно-земными</w:t>
      </w:r>
      <w:proofErr w:type="spellEnd"/>
      <w:proofErr w:type="gramEnd"/>
      <w:r w:rsidRPr="00723251">
        <w:t xml:space="preserve"> почвами обусловило то, что сельское население </w:t>
      </w:r>
      <w:proofErr w:type="spellStart"/>
      <w:r w:rsidRPr="00723251">
        <w:t>Ботучарского</w:t>
      </w:r>
      <w:proofErr w:type="spellEnd"/>
      <w:r w:rsidRPr="00723251">
        <w:t xml:space="preserve"> уезда в основном занималось земледелием и животноводством. Золотой пояс и золотой цеп, одно из древнейших земледельческих орудий, показывают, что сельское хозяйство и сейчас является основой экономики района.</w:t>
      </w:r>
    </w:p>
    <w:p w:rsidR="00723251" w:rsidRPr="00723251" w:rsidRDefault="00723251" w:rsidP="00723251">
      <w:r w:rsidRPr="00723251">
        <w:t xml:space="preserve">Географическое расположение района способствовало развитию торговли, </w:t>
      </w:r>
      <w:proofErr w:type="gramStart"/>
      <w:r w:rsidRPr="00723251">
        <w:t>которая</w:t>
      </w:r>
      <w:proofErr w:type="gramEnd"/>
      <w:r w:rsidRPr="00723251">
        <w:t xml:space="preserve"> отражена в гербе золотым кадуцеем - </w:t>
      </w:r>
      <w:proofErr w:type="spellStart"/>
      <w:r w:rsidRPr="00723251">
        <w:t>Меркуриевым</w:t>
      </w:r>
      <w:proofErr w:type="spellEnd"/>
      <w:r w:rsidRPr="00723251">
        <w:t xml:space="preserve"> жезлом (Меркурий - покровитель торговли). Два раза в год в </w:t>
      </w:r>
      <w:proofErr w:type="gramStart"/>
      <w:r w:rsidRPr="00723251">
        <w:t>Богучаре</w:t>
      </w:r>
      <w:proofErr w:type="gramEnd"/>
      <w:r w:rsidRPr="00723251">
        <w:t xml:space="preserve"> проходили крупные ярмарки. </w:t>
      </w:r>
      <w:proofErr w:type="spellStart"/>
      <w:r w:rsidRPr="00723251">
        <w:t>Богучарские</w:t>
      </w:r>
      <w:proofErr w:type="spellEnd"/>
      <w:r w:rsidRPr="00723251">
        <w:t xml:space="preserve"> купцы кроме домашних торгов в городских </w:t>
      </w:r>
      <w:proofErr w:type="gramStart"/>
      <w:r w:rsidRPr="00723251">
        <w:t>лавках</w:t>
      </w:r>
      <w:proofErr w:type="gramEnd"/>
      <w:r w:rsidRPr="00723251">
        <w:t xml:space="preserve"> все лето ездили на ярмарки.</w:t>
      </w:r>
    </w:p>
    <w:p w:rsidR="00723251" w:rsidRPr="00723251" w:rsidRDefault="00723251" w:rsidP="00723251">
      <w:r w:rsidRPr="00723251">
        <w:t>Жезл представляет собой вертикаль, объединяющую все элементы герба, как бы собирающий в одно целое объединяющее начало. Жезл является символом власти, богатства, мудрости, единоначалия. Он олицетворяет связь времен – древности и современности.</w:t>
      </w:r>
    </w:p>
    <w:p w:rsidR="00723251" w:rsidRPr="00723251" w:rsidRDefault="00723251" w:rsidP="00723251">
      <w:r w:rsidRPr="00723251">
        <w:t>Крылья на вершине жезла символизируют стремление к совершенству.</w:t>
      </w:r>
    </w:p>
    <w:p w:rsidR="00723251" w:rsidRPr="00723251" w:rsidRDefault="00723251" w:rsidP="00723251">
      <w:r w:rsidRPr="00723251">
        <w:t xml:space="preserve">Змеи в </w:t>
      </w:r>
      <w:proofErr w:type="gramStart"/>
      <w:r w:rsidRPr="00723251">
        <w:t>изображении</w:t>
      </w:r>
      <w:proofErr w:type="gramEnd"/>
      <w:r w:rsidRPr="00723251">
        <w:t xml:space="preserve"> жезла – символ мудрости, духовного и физического здоровья.</w:t>
      </w:r>
    </w:p>
    <w:p w:rsidR="00723251" w:rsidRPr="00723251" w:rsidRDefault="00723251" w:rsidP="00723251">
      <w:r w:rsidRPr="00723251">
        <w:t>Спираль из тел змей – символ духовного поступательного развития.  </w:t>
      </w:r>
    </w:p>
    <w:p w:rsidR="00723251" w:rsidRPr="00723251" w:rsidRDefault="00723251" w:rsidP="00723251">
      <w:r w:rsidRPr="00723251">
        <w:t>Золото в геральдике - символ  богатства, уважения, интеллекта, стабильности.</w:t>
      </w:r>
    </w:p>
    <w:p w:rsidR="00723251" w:rsidRPr="00723251" w:rsidRDefault="00723251" w:rsidP="00723251">
      <w:r w:rsidRPr="00723251">
        <w:t>Серебро - символ мира, взаимопонимания, чистоты.</w:t>
      </w:r>
    </w:p>
    <w:p w:rsidR="00723251" w:rsidRPr="00723251" w:rsidRDefault="00723251" w:rsidP="00723251">
      <w:r w:rsidRPr="00723251">
        <w:t xml:space="preserve">Синий цвет поля герба дополняет символику герба и показывает географическое расположение района  в </w:t>
      </w:r>
      <w:proofErr w:type="gramStart"/>
      <w:r w:rsidRPr="00723251">
        <w:t>бассейнах</w:t>
      </w:r>
      <w:proofErr w:type="gramEnd"/>
      <w:r w:rsidRPr="00723251">
        <w:t xml:space="preserve"> рек Дон и Богучарка.</w:t>
      </w:r>
    </w:p>
    <w:p w:rsidR="000E063F" w:rsidRDefault="000E063F"/>
    <w:sectPr w:rsidR="000E063F" w:rsidSect="000E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51"/>
    <w:rsid w:val="00074F94"/>
    <w:rsid w:val="000A167A"/>
    <w:rsid w:val="000E063F"/>
    <w:rsid w:val="002C7565"/>
    <w:rsid w:val="005B570C"/>
    <w:rsid w:val="00723251"/>
    <w:rsid w:val="007D2ABF"/>
    <w:rsid w:val="007E7D82"/>
    <w:rsid w:val="00801D1F"/>
    <w:rsid w:val="00844929"/>
    <w:rsid w:val="00A42784"/>
    <w:rsid w:val="00B42C21"/>
    <w:rsid w:val="00B60D85"/>
    <w:rsid w:val="00C23EC6"/>
    <w:rsid w:val="00D2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</dc:creator>
  <cp:keywords/>
  <dc:description/>
  <cp:lastModifiedBy>Симонов</cp:lastModifiedBy>
  <cp:revision>2</cp:revision>
  <dcterms:created xsi:type="dcterms:W3CDTF">2023-05-26T07:25:00Z</dcterms:created>
  <dcterms:modified xsi:type="dcterms:W3CDTF">2023-05-26T07:26:00Z</dcterms:modified>
</cp:coreProperties>
</file>